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both"/>
        <w:rPr/>
      </w:pPr>
      <w:bookmarkStart w:id="0" w:name="_GoBack"/>
      <w:bookmarkEnd w:id="0"/>
    </w:p>
    <w:p>
      <w:pPr>
        <w:pStyle w:val="style0"/>
        <w:jc w:val="both"/>
        <w:rPr/>
      </w:pPr>
      <w:r>
        <w:t>Мастер должен уметь красиво и убедительно говорить, так, чтобы его слова производили впечатление и несли смысл для клиента. Мастер — это не просто человек, а проводник высших сил, который пришёл в этот мир не случайно, а с особой миссией — помогать другим, давать им свет, надежду и любовь.»</w:t>
      </w:r>
    </w:p>
    <w:p>
      <w:pPr>
        <w:pStyle w:val="style0"/>
        <w:jc w:val="both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  <w:lang w:val="en-US"/>
        </w:rPr>
        <w:t>Девиз: Я ТАК ВИЖУ</w:t>
      </w:r>
    </w:p>
    <w:p>
      <w:pPr>
        <w:pStyle w:val="style0"/>
        <w:jc w:val="both"/>
        <w:rPr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  <w:lang w:val="en-US"/>
        </w:rPr>
        <w:t xml:space="preserve">В стримах и первичном разговоре очень высокая скорость общения, а реагировать надо на каждый чих и вздох. Мастер должен уметь навязать и свою оценку ситуации, и предвидеть её развитие.  </w:t>
      </w:r>
    </w:p>
    <w:p>
      <w:pPr>
        <w:pStyle w:val="style0"/>
        <w:jc w:val="both"/>
        <w:rPr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  <w:lang w:val="en-US"/>
        </w:rPr>
        <w:t xml:space="preserve">Поэтому надо уметь делать короткие паузы в своих действиях, замолкать, производить пассы руками, вздыхать, звенеть бубном и пр. Реально это время на подумать. </w:t>
      </w:r>
    </w:p>
    <w:p>
      <w:pPr>
        <w:pStyle w:val="style0"/>
        <w:jc w:val="both"/>
        <w:rPr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  <w:lang w:val="en-US"/>
        </w:rPr>
        <w:t xml:space="preserve">Мастер не может ошибаться. А вот вИдение на астральном уровне отличается от ощущения физического мира. </w:t>
      </w:r>
    </w:p>
    <w:p>
      <w:pPr>
        <w:pStyle w:val="style0"/>
        <w:jc w:val="both"/>
        <w:rPr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  <w:lang w:val="en-US"/>
        </w:rPr>
        <w:t>Во-первых, мастер должен создать энергетический поток и направить его сообразно своей воле.</w:t>
      </w:r>
    </w:p>
    <w:p>
      <w:pPr>
        <w:pStyle w:val="style0"/>
        <w:jc w:val="both"/>
        <w:rPr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  <w:lang w:val="en-US"/>
        </w:rPr>
        <w:t xml:space="preserve">Во-вторых, на астральном уровне отсутствуют пространство и время, поэтому земной человек всё видит одновременно и в связи. Это воспринимается достаточно тяжело. </w:t>
      </w:r>
    </w:p>
    <w:p>
      <w:pPr>
        <w:pStyle w:val="style0"/>
        <w:jc w:val="both"/>
        <w:rPr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  <w:lang w:val="en-US"/>
        </w:rPr>
        <w:t>В-третьих, люди, живущие обыденностью, не всегда готовы воспринимать потустороннюю реальность, поэтому слова и выводы мастера их пугают. Или такие люди считают, что мастер увидел не то и не так. К тому же, им страшно и далеко не всегда хочется знать правду. Они жаждут успокоения, а мастер всё вытаскивает на свет. Идёт сопротивление  человека мастеру, что искажает образы в потоке.</w:t>
      </w:r>
    </w:p>
    <w:p>
      <w:pPr>
        <w:pStyle w:val="style0"/>
        <w:jc w:val="both"/>
        <w:rPr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  <w:lang w:val="en-US"/>
        </w:rPr>
        <w:t xml:space="preserve">Кроме того, когда мастер проводит стрим и смотрит сразу всех и быстро, в поток внедряется сразу много людей, находящихся в разных местах, и они мешают мастеру увидеть подробности. Но поскольку люди притянулись именно к этому мастеру и именно в этот момент, по закону соответствия мастер может всем помочь. Но процесс надо растянуть во времени, чтобы поток не перегружался, а поле не искажалось. </w:t>
      </w:r>
    </w:p>
    <w:p>
      <w:pPr>
        <w:pStyle w:val="style0"/>
        <w:jc w:val="both"/>
        <w:rPr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  <w:lang w:val="en-US"/>
        </w:rPr>
        <w:t xml:space="preserve">Иными словами, для качественного глубокого просмотра человека мастеру необходимо, чтобы в потоке он находился один или с зависимыми от него людьми (теми, которых спрашивает: муж, дети, родители). Только тогда возникает точный астральный образ, который мастер переводит в слова. При наличии полной картины мастер может воздействовать на человека или какой-то аспект его жизни. Иначе искажения  усилятся. </w:t>
      </w:r>
    </w:p>
    <w:p>
      <w:pPr>
        <w:pStyle w:val="style0"/>
        <w:jc w:val="both"/>
        <w:rPr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  <w:lang w:val="en-US"/>
        </w:rPr>
        <w:t xml:space="preserve">Но это только общая часть. </w:t>
      </w:r>
    </w:p>
    <w:p>
      <w:pPr>
        <w:pStyle w:val="style0"/>
        <w:jc w:val="both"/>
        <w:rPr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  <w:lang w:val="en-US"/>
        </w:rPr>
        <w:t>Теперь конкретно.</w:t>
      </w:r>
    </w:p>
    <w:p>
      <w:pPr>
        <w:pStyle w:val="style0"/>
        <w:jc w:val="both"/>
        <w:rPr>
          <w:b w:val="false"/>
          <w:bCs w:val="false"/>
          <w:color w:val="000000"/>
          <w:sz w:val="22"/>
          <w:szCs w:val="22"/>
        </w:rPr>
      </w:pPr>
      <w:r>
        <w:rPr>
          <w:b/>
          <w:bCs/>
          <w:color w:val="ff0000"/>
          <w:sz w:val="24"/>
          <w:szCs w:val="24"/>
          <w:lang w:val="en-US"/>
        </w:rPr>
        <w:t>Девиз: МАСТЕР ВСЕГДА ПРАВ</w:t>
      </w:r>
      <w:r>
        <w:rPr>
          <w:b w:val="false"/>
          <w:bCs w:val="false"/>
          <w:color w:val="000000"/>
          <w:sz w:val="22"/>
          <w:szCs w:val="22"/>
          <w:lang w:val="en-US"/>
        </w:rPr>
        <w:t xml:space="preserve"> </w:t>
      </w:r>
    </w:p>
    <w:p>
      <w:pPr>
        <w:pStyle w:val="style0"/>
        <w:jc w:val="both"/>
        <w:rPr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  <w:lang w:val="en-US"/>
        </w:rPr>
        <w:t xml:space="preserve">В момент просмотра мастер выходит на астральный/ каузальный/ небесный уровень, но глаза-то у него остаются земными. Да и клиент, находясь в потоке, остаётся в своём физическом теле, а эти вибрации всё равно замедляют и искажают любую энергию. </w:t>
      </w:r>
    </w:p>
    <w:p>
      <w:pPr>
        <w:pStyle w:val="style0"/>
        <w:jc w:val="both"/>
        <w:rPr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  <w:lang w:val="en-US"/>
        </w:rPr>
        <w:t xml:space="preserve">Например, мастер видит затемнение с правой стороны головы, а клиент заявляет, что шрам слева. Или мастер увидел перекос вправо, а у человека болит левый бок или нога. Ну так астральный мир часто показывается зеркально! Не случайно зеркала нередко становятся порталами в иной мир. </w:t>
      </w:r>
    </w:p>
    <w:p>
      <w:pPr>
        <w:pStyle w:val="style0"/>
        <w:jc w:val="both"/>
        <w:rPr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  <w:lang w:val="en-US"/>
        </w:rPr>
        <w:t xml:space="preserve">Мастер чувствует человека между небом и землёй, а на самом деле человек находится в подводной лодке (то есть, в иной стихии) или, например, в реанимации под капельницей. Та же ситуация и со смертью: человек ещё жив, а мастер увидел, что его земное существование уже завершено. Ну, нет в астральном мире календаря! А в обыденном, то есть физическом, материальном мире календарь как раз и дан, чтобы связать два мира и находить точки силы. Это и в языках отражено. </w:t>
      </w:r>
    </w:p>
    <w:p>
      <w:pPr>
        <w:pStyle w:val="style0"/>
        <w:jc w:val="both"/>
        <w:rPr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  <w:lang w:val="en-US"/>
        </w:rPr>
        <w:t xml:space="preserve">То же с полом ребёнка. На астральном, внетелесном уровне пола не существует, так как душа не имеет тела, то есть материального носителя. Поэтому мастер видит девочку, а рождается мальчик с мягким характером и способностями к прикладному искусству (дизайн, шитьё, изготовление предметов быта). Или, наоборот, вроде идёт мужской пол, а рождается девочка, которая пробивается в большой спорт или выбирает традиционно мужскую профессию (лётчицы 20-30-х годов). </w:t>
      </w:r>
    </w:p>
    <w:p>
      <w:pPr>
        <w:pStyle w:val="style0"/>
        <w:jc w:val="both"/>
        <w:rPr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  <w:lang w:val="en-US"/>
        </w:rPr>
        <w:t xml:space="preserve">Или мастер предполагает, что человеку долг не отдадут, но должник появляется хотя бы с частью денег. Это срабатывает эффект наложения энергии мастера и клиента плюс сильное желание и злость. Но бывает и наоборот. Мастер видит, что вернут долг, а заёмщик даже не появляется. Потом может выясниться, что с ним или его близкими случилось несчастье. То есть, долг с точки зрения высших сил отработан, но в другой форме. Хотя кредитору от этого, конечно, не легче. </w:t>
      </w:r>
    </w:p>
    <w:p>
      <w:pPr>
        <w:pStyle w:val="style0"/>
        <w:jc w:val="both"/>
        <w:rPr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  <w:lang w:val="en-US"/>
        </w:rPr>
        <w:t xml:space="preserve">Иногда мастер видит кризисные ситуации, которых ещё нет или уже нет. Например, супруги доходили до развода, но помирились. А проблема-то осталась, она не решена, просто на неё сознательно или неосознанно закрыли глаза, чтобы облегчить себе жизнь. Или из страха остаться одной, нарушить приличия и традиции. В этом случае надо узнать даты рождения всех участников и просчитать планетарные циклы. Всё это потом обсуждается на отдельном прогностическом сеансе. Назвать его можно как угодно, например, Большой коррекционный расклад. </w:t>
      </w:r>
    </w:p>
    <w:p>
      <w:pPr>
        <w:pStyle w:val="style0"/>
        <w:jc w:val="both"/>
        <w:rPr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  <w:lang w:val="en-US"/>
        </w:rPr>
        <w:t>Если речь идёт об отношениях, особенно новых, то здесь лучше не давать радужных прогнозов без проработки, потому что вероятность распада вторых и последующих браков выше, чем первых. Поэтому можно сказать, что эти новые отношения важные, кармические, но совсем не обязательно идеальные: карма вообще не бывает лёгкой.</w:t>
      </w:r>
    </w:p>
    <w:p>
      <w:pPr>
        <w:pStyle w:val="style0"/>
        <w:jc w:val="both"/>
        <w:rPr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  <w:lang w:val="en-US"/>
        </w:rPr>
        <w:t xml:space="preserve">Данная инструкция является лишь описанием принципов и способов ответить на сложные вопросы. Всех людей с их жизнью и несчастьями в работе мастера описать всё  равно нельзя. Тут даже объёма "Войны и мира" с 558 героями не хватит. Да и не каждый мозг выдержит такое чтение. Поэтому каждый мастер, уверенный  в своих силах и важности своей миссии должен сам определять, как он чувствует и передаёт клиенту картины астрального мира. В этом как раз и состоит магия. </w:t>
      </w:r>
    </w:p>
    <w:p>
      <w:pPr>
        <w:pStyle w:val="style0"/>
        <w:jc w:val="both"/>
        <w:rPr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  <w:lang w:val="en-US"/>
        </w:rPr>
        <w:t xml:space="preserve"> </w:t>
      </w:r>
    </w:p>
    <w:sectPr>
      <w:headerReference w:type="default" r:id="rId2"/>
      <w:footerReference w:type="default" r:id="rId3"/>
      <w:pgSz w:w="11906" w:h="16838" w:orient="portrait"/>
      <w:pgMar w:top="1108" w:right="846" w:bottom="1105" w:left="1395" w:header="708" w:footer="708" w:gutter="0"/>
      <w:pgNumType w:fmt="decimal"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jc w:val="right"/>
      <w:rPr/>
    </w:pPr>
    <w:r>
      <w:rPr/>
      <w:fldChar w:fldCharType="begin"/>
    </w:r>
    <w:r>
      <w:instrText>PAGE</w:instrText>
    </w:r>
    <w:r>
      <w:rPr/>
      <w:fldChar w:fldCharType="separate"/>
    </w:r>
    <w:r>
      <w:t>1</w:t>
    </w:r>
    <w:r>
      <w:rPr/>
      <w:fldChar w:fldCharType="end"/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08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lMargin m:val="0"/>
    <m:rMargin m:val="0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rFonts w:cs="Arial"/>
      <w:sz w:val="22"/>
      <w:szCs w:val="22"/>
      <w:lang w:val="ru-RU"/>
    </w:rPr>
  </w:style>
  <w:style w:type="character" w:default="1" w:styleId="style65">
    <w:name w:val="Default Paragraph Font"/>
    <w:next w:val="style65"/>
    <w:rPr>
      <w:rFonts w:ascii="Calibri" w:cs="Arial" w:eastAsia="宋体" w:hAnsi="Calibri"/>
    </w:rPr>
  </w:style>
  <w:style w:type="table" w:default="1" w:styleId="style105">
    <w:name w:val="Normal Table"/>
    <w:next w:val="style105"/>
    <w:pPr/>
    <w:rPr>
      <w:rFonts w:cs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320"/>
        <w:tab w:val="right" w:leader="none" w:pos="8640"/>
      </w:tabs>
      <w:spacing w:after="0" w:lineRule="auto" w:line="240"/>
    </w:pPr>
    <w:rPr/>
  </w:style>
  <w:style w:type="character" w:customStyle="1" w:styleId="style4097">
    <w:name w:val="Header Char_61656f8f-8e42-4111-90c5-594e81e0ae4e"/>
    <w:basedOn w:val="style65"/>
    <w:next w:val="style4097"/>
    <w:link w:val="style31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829</Words>
  <Characters>4640</Characters>
  <Application>WPS Office</Application>
  <Paragraphs>27</Paragraphs>
  <CharactersWithSpaces>5470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2025-09-12T21:01:35Z</dcterms:created>
  <dc:creator>Tab8</dc:creator>
  <lastModifiedBy>Tab8</lastModifiedBy>
  <dcterms:modified xsi:type="dcterms:W3CDTF">2025-09-16T11:59:43Z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84650434fdf7453abecc9464ba1b6a80</vt:lpwstr>
  </property>
</Properties>
</file>