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firstLine="567"/>
        <w:jc w:val="both"/>
        <w:rPr>
          <w:rFonts w:ascii="Times New Roman" w:cs="Times New Roman" w:eastAsia="Times New Roman" w:hAnsi="Times New Roman"/>
          <w:b w:val="1"/>
          <w:sz w:val="32"/>
          <w:szCs w:val="32"/>
        </w:rPr>
      </w:pPr>
      <w:bookmarkStart w:colFirst="0" w:colLast="0" w:name="_heading=h.lspvs6bcgz0" w:id="0"/>
      <w:bookmarkEnd w:id="0"/>
      <w:r w:rsidDel="00000000" w:rsidR="00000000" w:rsidRPr="00000000">
        <w:rPr>
          <w:rFonts w:ascii="Times New Roman" w:cs="Times New Roman" w:eastAsia="Times New Roman" w:hAnsi="Times New Roman"/>
          <w:b w:val="1"/>
          <w:sz w:val="32"/>
          <w:szCs w:val="32"/>
          <w:rtl w:val="0"/>
        </w:rPr>
        <w:t xml:space="preserve">Концепция сеансов</w:t>
      </w:r>
    </w:p>
    <w:p w:rsidR="00000000" w:rsidDel="00000000" w:rsidP="00000000" w:rsidRDefault="00000000" w:rsidRPr="00000000" w14:paraId="00000002">
      <w:pPr>
        <w:spacing w:after="0" w:lineRule="auto"/>
        <w:ind w:firstLine="567"/>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Общие правила</w:t>
      </w:r>
    </w:p>
    <w:p w:rsidR="00000000" w:rsidDel="00000000" w:rsidP="00000000" w:rsidRDefault="00000000" w:rsidRPr="00000000" w14:paraId="00000003">
      <w:pPr>
        <w:spacing w:after="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помощь должна носить магический по виду характер, но на деле это психологический метод снятия депрессии;</w:t>
      </w:r>
    </w:p>
    <w:p w:rsidR="00000000" w:rsidDel="00000000" w:rsidP="00000000" w:rsidRDefault="00000000" w:rsidRPr="00000000" w14:paraId="00000004">
      <w:pPr>
        <w:spacing w:after="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программа только снятия негатива (порчи, сглаза, испуга) должна занимать от 3 до 7 сеансов. Она должна быть без повторов и идти по нарастающей. </w:t>
      </w:r>
    </w:p>
    <w:p w:rsidR="00000000" w:rsidDel="00000000" w:rsidP="00000000" w:rsidRDefault="00000000" w:rsidRPr="00000000" w14:paraId="00000005">
      <w:pPr>
        <w:spacing w:after="0" w:lineRule="auto"/>
        <w:ind w:firstLine="56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spacing w:after="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Человеку надо постоянно напоминать, что чёрная магия – это отрицание божьего промысла, воздействие на человека против его воли, которое должно перекрываться белой магией, опирающейся на стихии и божье слово (то есть молитвы и заговоры). </w:t>
      </w:r>
    </w:p>
    <w:p w:rsidR="00000000" w:rsidDel="00000000" w:rsidP="00000000" w:rsidRDefault="00000000" w:rsidRPr="00000000" w14:paraId="00000007">
      <w:pPr>
        <w:spacing w:after="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 идеале сеанс должен быть построен таким образом, чтобы человек прожил, прочувствовал физически снятие порчи в ощущениях. Мастер должен в течение сеанса комментировать эти ощущения, радоваться вместе с клиентом, что энергия пошла в нужном направлении, а негатив выходит. Если во время сеанса что-то заболело, то надо подчеркнуть, что это проблемное место – там сгусток тяжёлой энергии. Вообще лучше предупредить, что после первого сеанса может даже быть ухудшение и самочувствия, и ситуации вокруг человека. </w:t>
      </w:r>
    </w:p>
    <w:p w:rsidR="00000000" w:rsidDel="00000000" w:rsidP="00000000" w:rsidRDefault="00000000" w:rsidRPr="00000000" w14:paraId="00000008">
      <w:pPr>
        <w:spacing w:after="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При этом надо постоянно человека подбадривать и убеждать в правильности того, что он чувствует и видит (или, наоборот, не видит) во время сеанса.</w:t>
      </w:r>
    </w:p>
    <w:p w:rsidR="00000000" w:rsidDel="00000000" w:rsidP="00000000" w:rsidRDefault="00000000" w:rsidRPr="00000000" w14:paraId="00000009">
      <w:pPr>
        <w:spacing w:after="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Главная ошибка – рассказывать, как применять магию самостоятельно, т.к. человек в этом случае больше не обратится. Самостоятельные действия клиента должны быть фрагментарными и только по указанию мастера (что-то выбросить, сжечь, оставить на перекрёстке и пр.) </w:t>
      </w:r>
    </w:p>
    <w:p w:rsidR="00000000" w:rsidDel="00000000" w:rsidP="00000000" w:rsidRDefault="00000000" w:rsidRPr="00000000" w14:paraId="0000000A">
      <w:pPr>
        <w:spacing w:after="0" w:lineRule="auto"/>
        <w:ind w:firstLine="56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after="0" w:lineRule="auto"/>
        <w:ind w:firstLine="567"/>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Схема первого сеанса по снятию негатива (один из вариантов). </w:t>
      </w:r>
    </w:p>
    <w:p w:rsidR="00000000" w:rsidDel="00000000" w:rsidP="00000000" w:rsidRDefault="00000000" w:rsidRPr="00000000" w14:paraId="0000000C">
      <w:pPr>
        <w:spacing w:after="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Человек должен остаться дома один, зажечь свечу, а мастер по телефону или через экран настраивает его на максимальную концентрацию и просит закрыть глаза и мысленно давить на внутренний поршень от пояса наверх, а потом от пояса вниз. </w:t>
      </w:r>
    </w:p>
    <w:p w:rsidR="00000000" w:rsidDel="00000000" w:rsidP="00000000" w:rsidRDefault="00000000" w:rsidRPr="00000000" w14:paraId="0000000D">
      <w:pPr>
        <w:spacing w:after="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 команде НАЧАЛИ человек погружается в этот процесс. Мастеру надо контролировать, чтобы человек не отвлекался. Если человек нервничает, ёрзает, то лучше открыть глаза и заново сосредоточиться. Этот этап может длиться до 20 минут.</w:t>
      </w:r>
    </w:p>
    <w:p w:rsidR="00000000" w:rsidDel="00000000" w:rsidP="00000000" w:rsidRDefault="00000000" w:rsidRPr="00000000" w14:paraId="0000000E">
      <w:pPr>
        <w:spacing w:after="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Потом мастер говорит СТОП, возвращает человека и спрашивает о том, что человек почувствовал. После этого подтверждает, что всё идёт хорошо и правильно. </w:t>
      </w:r>
    </w:p>
    <w:p w:rsidR="00000000" w:rsidDel="00000000" w:rsidP="00000000" w:rsidRDefault="00000000" w:rsidRPr="00000000" w14:paraId="0000000F">
      <w:pPr>
        <w:spacing w:after="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Далее следует психологическая пауза, то есть этап расслабления, во время которого мастер просит человека снова закрыть глаза и вспомнить всё хорошее, что было в жизни, начиная с самого детства. Во время психологической паузы можно включить плавную медитативную музыку. Она не должны вызывать ассоциаций и носить мистический характер.  Пауза длится 6-8 минут. </w:t>
      </w:r>
    </w:p>
    <w:p w:rsidR="00000000" w:rsidDel="00000000" w:rsidP="00000000" w:rsidRDefault="00000000" w:rsidRPr="00000000" w14:paraId="00000010">
      <w:pPr>
        <w:spacing w:after="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После этого мастер должен уточнить, какие воспоминания пришли и чего на душе больше – тревоги или спокойствия, подчеркнуть важность хороших моментов, поговорить о них, чтобы клиенту было хорошо. </w:t>
      </w:r>
    </w:p>
    <w:p w:rsidR="00000000" w:rsidDel="00000000" w:rsidP="00000000" w:rsidRDefault="00000000" w:rsidRPr="00000000" w14:paraId="00000011">
      <w:pPr>
        <w:spacing w:after="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Вторая часть сеанса проходит также, как первая: то есть, клиент снова мысленно работает поршнем, выжимая из себя негатив. Мастер подчёркивает, что надо напрягаться, тужиться, чтобы был результат. Как вариант во второй части можно использовать чистку огнём: глаза не закрывать и плавно водить свечой снизу вверх. При этом и ощущения будут, и свеча может потечь, затрещать или задымить. Все эти явления потом обговариваются с клиентом. </w:t>
      </w:r>
    </w:p>
    <w:p w:rsidR="00000000" w:rsidDel="00000000" w:rsidP="00000000" w:rsidRDefault="00000000" w:rsidRPr="00000000" w14:paraId="00000012">
      <w:pPr>
        <w:spacing w:after="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 заключение первого сеанса  мастер предлагает клиенту представить, что он идёт по тёмному туннелю долгое время, ему страшно, тесно, состояние полной неопределённости.  Но вдалеке появляется слабый лучик света, который постепенно усиливается. Человек мысленно ускоряет шаг, потому что появился путь к спасению и счастью.</w:t>
      </w:r>
    </w:p>
    <w:p w:rsidR="00000000" w:rsidDel="00000000" w:rsidP="00000000" w:rsidRDefault="00000000" w:rsidRPr="00000000" w14:paraId="00000013">
      <w:pPr>
        <w:spacing w:after="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Потом мастер выводит клиента из медитативного состояния и снова спрашивает об ощущениях и зрительных образах. Некоторым людям на этом этапе чудовища в темноте мерещатся.  Если человек на первом сеансе луч не увидел (а бывают и такие), то надо его подбодрить и нацелить на дальнейшую работу.  </w:t>
      </w:r>
    </w:p>
    <w:p w:rsidR="00000000" w:rsidDel="00000000" w:rsidP="00000000" w:rsidRDefault="00000000" w:rsidRPr="00000000" w14:paraId="00000014">
      <w:pPr>
        <w:spacing w:after="0" w:lineRule="auto"/>
        <w:ind w:firstLine="567"/>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5">
      <w:pPr>
        <w:spacing w:after="0" w:lineRule="auto"/>
        <w:ind w:firstLine="567"/>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Второй сеанс.</w:t>
      </w:r>
    </w:p>
    <w:p w:rsidR="00000000" w:rsidDel="00000000" w:rsidP="00000000" w:rsidRDefault="00000000" w:rsidRPr="00000000" w14:paraId="00000016">
      <w:pPr>
        <w:spacing w:after="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После приветствия надо выразить радость встречи и расспросить, как дела. Обязательно надо остановиться на ощущениях человека и его снах. </w:t>
      </w:r>
    </w:p>
    <w:p w:rsidR="00000000" w:rsidDel="00000000" w:rsidP="00000000" w:rsidRDefault="00000000" w:rsidRPr="00000000" w14:paraId="00000017">
      <w:pPr>
        <w:spacing w:after="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На этом сеансе человек также концентрируется на  работе поршнем, но только с верхней частью тела – от пояса до головы. Этот этап тоже длится 15-20 минут, после чего надо снова поговорить об ощущениях. </w:t>
      </w:r>
    </w:p>
    <w:p w:rsidR="00000000" w:rsidDel="00000000" w:rsidP="00000000" w:rsidRDefault="00000000" w:rsidRPr="00000000" w14:paraId="00000018">
      <w:pPr>
        <w:spacing w:after="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Психологическая пауза на этом сеансе состоит в том, что человек мысленно разговаривает о своих проблемах и желаниях с маленьким ангелочком. Клиенту надо подумать, что для него важнее всего. Надо мысленно попросить об этом ангелочка, а потом подумать обо всех близких людях вокруг, которым тоже чего-то не хватает. Надо вместе с ангелочком подойти к каждому что-то дать. Речь на этом этапе должна идти только о живых людях. </w:t>
      </w:r>
    </w:p>
    <w:p w:rsidR="00000000" w:rsidDel="00000000" w:rsidP="00000000" w:rsidRDefault="00000000" w:rsidRPr="00000000" w14:paraId="00000019">
      <w:pPr>
        <w:spacing w:after="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Но первым номером в магии идёт сам человек, поэтому начинать надо с себя. Этот этап длится 5-7 минут.</w:t>
      </w:r>
    </w:p>
    <w:p w:rsidR="00000000" w:rsidDel="00000000" w:rsidP="00000000" w:rsidRDefault="00000000" w:rsidRPr="00000000" w14:paraId="0000001A">
      <w:pPr>
        <w:spacing w:after="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После мастер выводит человека из медитативного состояния и спрашивает, что получилось, все ли показались и есть ли чувство выполненного долга. Надо уверить человека, что его энергетический посыл дойдёт до всех, а в дальнейшем человеку надо находить минутку, чтобы мысленно послать толику энергии близким людям. </w:t>
      </w:r>
    </w:p>
    <w:p w:rsidR="00000000" w:rsidDel="00000000" w:rsidP="00000000" w:rsidRDefault="00000000" w:rsidRPr="00000000" w14:paraId="0000001B">
      <w:pPr>
        <w:spacing w:after="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После человек мысленно выжимает негатив поршнем уже из нижней части тела, но промежуток времени должен быть короче.</w:t>
      </w:r>
    </w:p>
    <w:p w:rsidR="00000000" w:rsidDel="00000000" w:rsidP="00000000" w:rsidRDefault="00000000" w:rsidRPr="00000000" w14:paraId="0000001C">
      <w:pPr>
        <w:spacing w:after="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Заключительная психологическая пауза также включает в себя выход человека из тёмного туннеля. После вывода человека из туннеля надо уточнить, кого человек встретил, что ощущал и как чувствует себя после сеанса. </w:t>
      </w:r>
    </w:p>
    <w:p w:rsidR="00000000" w:rsidDel="00000000" w:rsidP="00000000" w:rsidRDefault="00000000" w:rsidRPr="00000000" w14:paraId="0000001D">
      <w:pPr>
        <w:spacing w:after="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Вообще второй сеанс по наполнению переломный: у клиента меняется настроение, вокруг тоже происходит что-то непривычное. Мастеру надо объяснить, что это результат магии, когда человек мгновенно выпрыгивает из  своих страданий, продемонстрировать свою харизму. </w:t>
      </w:r>
    </w:p>
    <w:p w:rsidR="00000000" w:rsidDel="00000000" w:rsidP="00000000" w:rsidRDefault="00000000" w:rsidRPr="00000000" w14:paraId="0000001E">
      <w:pPr>
        <w:spacing w:after="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Сеансы можно ставить хоть каждый день, то лучше по выходным, чтобы человек никуда не спешил, мог сосредоточиться на себе и привыкнуть к себе новому. </w:t>
      </w:r>
    </w:p>
    <w:p w:rsidR="00000000" w:rsidDel="00000000" w:rsidP="00000000" w:rsidRDefault="00000000" w:rsidRPr="00000000" w14:paraId="0000001F">
      <w:pPr>
        <w:spacing w:after="0" w:lineRule="auto"/>
        <w:ind w:firstLine="56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spacing w:after="0" w:lineRule="auto"/>
        <w:ind w:firstLine="567"/>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Третий сеанс. </w:t>
      </w:r>
    </w:p>
    <w:p w:rsidR="00000000" w:rsidDel="00000000" w:rsidP="00000000" w:rsidRDefault="00000000" w:rsidRPr="00000000" w14:paraId="00000021">
      <w:pPr>
        <w:spacing w:after="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Начало то же, то есть надо расспросить человека о чувствах, снах, поведение близких. На вопрос о результатах надо ответить, что всё впереди, так как астральное тело обновляется не сразу, а потом на его основе формируются земные события. </w:t>
      </w:r>
    </w:p>
    <w:p w:rsidR="00000000" w:rsidDel="00000000" w:rsidP="00000000" w:rsidRDefault="00000000" w:rsidRPr="00000000" w14:paraId="00000022">
      <w:pPr>
        <w:spacing w:after="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На этом сеансе после основных чисток можно предложить заговорить амулет (монетка, металлическая пуговица). Человек должен закрыть глаза, держать амулет руке и концентрироваться на потоке энергии, которую направляет мастер, и мысленно представлять то, что хочет получить. Надо в душе поговорить с амулетом, попросить помощи в конкретных делах.  Это длится 4-5 минут.</w:t>
      </w:r>
    </w:p>
    <w:p w:rsidR="00000000" w:rsidDel="00000000" w:rsidP="00000000" w:rsidRDefault="00000000" w:rsidRPr="00000000" w14:paraId="00000023">
      <w:pPr>
        <w:spacing w:after="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Потом мастер говорит СТОП, человек возвращается, и мастер спрашивает, шло ли тепло, затем просит 10 раз сжать и разжать ладонь с амулетом и потом на него подуть. После этого надо прочитать заговор. Амулет можно зашить в одежду, пришить к сумке или пальто. </w:t>
      </w:r>
    </w:p>
    <w:p w:rsidR="00000000" w:rsidDel="00000000" w:rsidP="00000000" w:rsidRDefault="00000000" w:rsidRPr="00000000" w14:paraId="00000024">
      <w:pPr>
        <w:spacing w:after="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Далее этот сеанс идёт как и второй сеанс, но если произошёл перелом, поршень будет ходить легко. </w:t>
      </w:r>
    </w:p>
    <w:p w:rsidR="00000000" w:rsidDel="00000000" w:rsidP="00000000" w:rsidRDefault="00000000" w:rsidRPr="00000000" w14:paraId="00000025">
      <w:pPr>
        <w:spacing w:after="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Во время психологической паузы надо поговорить с Богом о том, чего человек хочет, о чём сожалеет и от чего хочет освободиться. Надо мысленно попросить прощения у Бога для себя и разума для тех, кто пьёт, ворует, занимается чёрной магией. </w:t>
      </w:r>
    </w:p>
    <w:p w:rsidR="00000000" w:rsidDel="00000000" w:rsidP="00000000" w:rsidRDefault="00000000" w:rsidRPr="00000000" w14:paraId="00000026">
      <w:pPr>
        <w:spacing w:after="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На втором этапе надо дать иное задание. Человеку надо представить, что через него проходит труба, соединённая с ядром земли. Сверху на человека течёт чистая энергия, которая его промывает, а вся астральная грязь сгорает вместе с лавой глубоко под землёй. Это вымывание остатков негатива. На этом этапе человек может почувствовать сильное давление на голову и плечи, затем будет шатать. Только после энергетического промывания наступает лёгкость. </w:t>
      </w:r>
    </w:p>
    <w:p w:rsidR="00000000" w:rsidDel="00000000" w:rsidP="00000000" w:rsidRDefault="00000000" w:rsidRPr="00000000" w14:paraId="00000027">
      <w:pPr>
        <w:spacing w:after="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Если шатало сильно, надо настроить человека на дальнейшее очищение.  </w:t>
      </w:r>
    </w:p>
    <w:p w:rsidR="00000000" w:rsidDel="00000000" w:rsidP="00000000" w:rsidRDefault="00000000" w:rsidRPr="00000000" w14:paraId="00000028">
      <w:pPr>
        <w:spacing w:after="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Затем надо поговорить вот о чём. Вообще-то в жизни не так много проблем, которые можно отнести к горю и несчастью. Всё так или иначе решается. Именно так надо подходить ко всем жизненным вопросам. Человеку надо создать мысленную копилочку счастья которую надо постепенно надо заполнять хорошими воспоминаниями и приятными ощущениями. Надо учиться радоваться жизни, искать положительную энергию. Если человек будет ждать, что кто-то ему поднимет настроение, то его наверняка испортят. </w:t>
      </w:r>
    </w:p>
    <w:p w:rsidR="00000000" w:rsidDel="00000000" w:rsidP="00000000" w:rsidRDefault="00000000" w:rsidRPr="00000000" w14:paraId="00000029">
      <w:pPr>
        <w:spacing w:after="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Человеку надо понять, что в нужный момент энергия этой копилочки пойдёт на решение  его проблем и помощь близким. </w:t>
      </w:r>
    </w:p>
    <w:p w:rsidR="00000000" w:rsidDel="00000000" w:rsidP="00000000" w:rsidRDefault="00000000" w:rsidRPr="00000000" w14:paraId="0000002A">
      <w:pPr>
        <w:spacing w:after="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Последняя психологическая пауза нацелена на момент выхода из туннеля и его результаты. Насколько сложно было преодолеть путь, что человек увидел и получил, когда вышел на свет. </w:t>
      </w:r>
    </w:p>
    <w:p w:rsidR="00000000" w:rsidDel="00000000" w:rsidP="00000000" w:rsidRDefault="00000000" w:rsidRPr="00000000" w14:paraId="0000002B">
      <w:pPr>
        <w:spacing w:after="0" w:lineRule="auto"/>
        <w:ind w:firstLine="567"/>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C">
      <w:pPr>
        <w:spacing w:after="0" w:lineRule="auto"/>
        <w:ind w:firstLine="567"/>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Последующие сеансы после чистки –</w:t>
      </w:r>
    </w:p>
    <w:p w:rsidR="00000000" w:rsidDel="00000000" w:rsidP="00000000" w:rsidRDefault="00000000" w:rsidRPr="00000000" w14:paraId="0000002D">
      <w:pPr>
        <w:spacing w:after="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Это уже импровизация мастера в зависимости от его образа жизни и проблем вокруг (супруги, дети, начальство, бизнес). Но структура сеанса: напряжение – расслабление, концентрация на чувствах, зрительные образы и т.д. должна сохраняться.  </w:t>
      </w:r>
    </w:p>
    <w:p w:rsidR="00000000" w:rsidDel="00000000" w:rsidP="00000000" w:rsidRDefault="00000000" w:rsidRPr="00000000" w14:paraId="0000002E">
      <w:pPr>
        <w:spacing w:after="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Пример такого сеанса – очистка жилища/офиса, которая проводится только после воздействия на самого человека. Для этого обряда необходимы церковные свечи и святая вода. Если это другая страна (Германия, Швеция), то берутся любые белые свечи и просто подсоленная вода. Над ней можно позвонить колокольчиком или прочесть заговор. </w:t>
      </w:r>
    </w:p>
    <w:p w:rsidR="00000000" w:rsidDel="00000000" w:rsidP="00000000" w:rsidRDefault="00000000" w:rsidRPr="00000000" w14:paraId="0000002F">
      <w:pPr>
        <w:spacing w:after="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Надо дождаться, когда в помещении пусто, зажечь свечу, подойти к входной двери, три раза её перекрестить свечой, потом повернуться спиной и начать обход квартиры начиная с левой стороны. За состоянием свечи надо внимательно следить. </w:t>
      </w:r>
    </w:p>
    <w:p w:rsidR="00000000" w:rsidDel="00000000" w:rsidP="00000000" w:rsidRDefault="00000000" w:rsidRPr="00000000" w14:paraId="00000030">
      <w:pPr>
        <w:spacing w:after="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Под руководством мастера человек не спеша обходит квартиру, крестит все двери, окна, зеркала. На что-то мастер читает заговоры. В спальне и детской надо подержать свечу над кроватью. Если свеча гаснет, надо запомнить место в квартире, где это произошло. Потом надо объяснить человеку, почему это произошло. </w:t>
      </w:r>
    </w:p>
    <w:p w:rsidR="00000000" w:rsidDel="00000000" w:rsidP="00000000" w:rsidRDefault="00000000" w:rsidRPr="00000000" w14:paraId="00000031">
      <w:pPr>
        <w:spacing w:after="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При проходе надо обращать внимание на чужие подарки, не исключено, что то части после обряда придётся избавиться. </w:t>
      </w:r>
    </w:p>
    <w:p w:rsidR="00000000" w:rsidDel="00000000" w:rsidP="00000000" w:rsidRDefault="00000000" w:rsidRPr="00000000" w14:paraId="00000032">
      <w:pPr>
        <w:spacing w:after="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После этого человек проходит тем же маршрутом с водой и сбрызгивает двери, окна и зеркала, но особенно тщательно входную дверь и порог, если он есть. </w:t>
      </w:r>
    </w:p>
    <w:p w:rsidR="00000000" w:rsidDel="00000000" w:rsidP="00000000" w:rsidRDefault="00000000" w:rsidRPr="00000000" w14:paraId="00000033">
      <w:pPr>
        <w:spacing w:after="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Клиентам надо напоминать, что заговор амулета, чистку дома, защиту на день рождения надо делать каждый год.</w:t>
      </w:r>
    </w:p>
    <w:p w:rsidR="00000000" w:rsidDel="00000000" w:rsidP="00000000" w:rsidRDefault="00000000" w:rsidRPr="00000000" w14:paraId="00000034">
      <w:pPr>
        <w:spacing w:after="0" w:lineRule="auto"/>
        <w:ind w:firstLine="56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spacing w:after="0" w:lineRule="auto"/>
        <w:ind w:firstLine="56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spacing w:after="0" w:lineRule="auto"/>
        <w:ind w:firstLine="56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Rule="auto"/>
        <w:ind w:firstLine="567"/>
        <w:jc w:val="both"/>
        <w:rPr>
          <w:rFonts w:ascii="Times New Roman" w:cs="Times New Roman" w:eastAsia="Times New Roman" w:hAnsi="Times New Roman"/>
          <w:sz w:val="24"/>
          <w:szCs w:val="24"/>
        </w:rPr>
      </w:pPr>
      <w:r w:rsidDel="00000000" w:rsidR="00000000" w:rsidRPr="00000000">
        <w:rPr>
          <w:rtl w:val="0"/>
        </w:rPr>
      </w:r>
    </w:p>
    <w:sectPr>
      <w:footerReference r:id="rId7" w:type="default"/>
      <w:pgSz w:h="16838" w:w="11906" w:orient="portrait"/>
      <w:pgMar w:bottom="1134" w:top="1134" w:left="1418" w:right="62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ru"/>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pPr>
      <w:tabs>
        <w:tab w:val="center" w:pos="4677"/>
        <w:tab w:val="right" w:pos="9355"/>
      </w:tabs>
      <w:spacing w:after="0" w:line="240" w:lineRule="auto"/>
    </w:pPr>
  </w:style>
  <w:style w:type="character" w:styleId="a4" w:customStyle="1">
    <w:name w:val="Верхний колонтитул Знак"/>
    <w:basedOn w:val="a0"/>
    <w:link w:val="a3"/>
    <w:uiPriority w:val="99"/>
  </w:style>
  <w:style w:type="paragraph" w:styleId="a5">
    <w:name w:val="footer"/>
    <w:basedOn w:val="a"/>
    <w:link w:val="a6"/>
    <w:uiPriority w:val="99"/>
    <w:pPr>
      <w:tabs>
        <w:tab w:val="center" w:pos="4677"/>
        <w:tab w:val="right" w:pos="9355"/>
      </w:tabs>
      <w:spacing w:after="0" w:line="240" w:lineRule="auto"/>
    </w:pPr>
  </w:style>
  <w:style w:type="character" w:styleId="a6" w:customStyle="1">
    <w:name w:val="Нижний колонтитул Знак"/>
    <w:basedOn w:val="a0"/>
    <w:link w:val="a5"/>
    <w:uiPriority w:val="9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op5CofWb2Pu7vEbkwtdJeFsgLw==">CgMxLjAyDWgubHNwdnM2YmNnejA4AHIhMU9QckFyQXl5TDBDVXpJNEdlcE9ORzlFa0tsUWVwZnN0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2025-07-12T20:18:00Z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db8158463f014afbbd93654bb3df266e</vt:lpwstr>
  </property>
</Properties>
</file>