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AB" w:rsidRPr="00D65FD4" w:rsidRDefault="000E04CC" w:rsidP="000E04CC">
      <w:pPr>
        <w:pStyle w:val="Cm"/>
        <w:rPr>
          <w:lang w:val="en-GB"/>
        </w:rPr>
      </w:pPr>
      <w:r w:rsidRPr="00D65FD4">
        <w:rPr>
          <w:lang w:val="en-GB"/>
        </w:rPr>
        <w:t>#PrayForUyghurs initiative</w:t>
      </w:r>
    </w:p>
    <w:p w:rsidR="000E04CC" w:rsidRPr="00D65FD4" w:rsidRDefault="000E04CC" w:rsidP="000E04CC">
      <w:pPr>
        <w:rPr>
          <w:lang w:val="en-GB"/>
        </w:rPr>
      </w:pPr>
      <w:r w:rsidRPr="00D65FD4">
        <w:rPr>
          <w:lang w:val="en-GB"/>
        </w:rPr>
        <w:t>03/01/2021, WORKING DRAFT</w:t>
      </w:r>
    </w:p>
    <w:p w:rsidR="000E04CC" w:rsidRPr="00D65FD4" w:rsidRDefault="000E04CC" w:rsidP="000E04CC">
      <w:pPr>
        <w:pStyle w:val="Cmsor1"/>
        <w:rPr>
          <w:lang w:val="en-GB"/>
        </w:rPr>
      </w:pPr>
      <w:r w:rsidRPr="00D65FD4">
        <w:rPr>
          <w:lang w:val="en-GB"/>
        </w:rPr>
        <w:t>Goals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95"/>
        <w:gridCol w:w="7867"/>
      </w:tblGrid>
      <w:tr w:rsidR="000E04CC" w:rsidRPr="00D65FD4" w:rsidTr="00732F00">
        <w:tc>
          <w:tcPr>
            <w:tcW w:w="1129" w:type="dxa"/>
          </w:tcPr>
          <w:p w:rsidR="000E04CC" w:rsidRPr="00D65FD4" w:rsidRDefault="000E04CC" w:rsidP="000E04CC">
            <w:pPr>
              <w:rPr>
                <w:lang w:val="en-GB"/>
              </w:rPr>
            </w:pPr>
            <w:r w:rsidRPr="00D65FD4">
              <w:rPr>
                <w:lang w:val="en-GB"/>
              </w:rPr>
              <w:t>Stop the Uyghur genocide</w:t>
            </w:r>
          </w:p>
        </w:tc>
        <w:tc>
          <w:tcPr>
            <w:tcW w:w="7933" w:type="dxa"/>
          </w:tcPr>
          <w:p w:rsidR="00A146AD" w:rsidRPr="00D65FD4" w:rsidRDefault="000E04CC" w:rsidP="00A146AD">
            <w:pPr>
              <w:pStyle w:val="Listaszerbekezds"/>
              <w:numPr>
                <w:ilvl w:val="0"/>
                <w:numId w:val="9"/>
              </w:numPr>
              <w:rPr>
                <w:lang w:val="en-GB"/>
              </w:rPr>
            </w:pPr>
            <w:r w:rsidRPr="00D65FD4">
              <w:rPr>
                <w:lang w:val="en-GB"/>
              </w:rPr>
              <w:t>The main goal, this initiative wants to support, is to stop the Uyghur genocide</w:t>
            </w:r>
            <w:r w:rsidR="004049D6" w:rsidRPr="00D65FD4">
              <w:rPr>
                <w:lang w:val="en-GB"/>
              </w:rPr>
              <w:t>:</w:t>
            </w:r>
          </w:p>
          <w:p w:rsidR="000E04CC" w:rsidRPr="00D65FD4" w:rsidRDefault="00A146AD" w:rsidP="00A146AD">
            <w:pPr>
              <w:pStyle w:val="Listaszerbekezds"/>
              <w:numPr>
                <w:ilvl w:val="0"/>
                <w:numId w:val="9"/>
              </w:numPr>
              <w:rPr>
                <w:lang w:val="en-GB"/>
              </w:rPr>
            </w:pPr>
            <w:r w:rsidRPr="00D65FD4">
              <w:rPr>
                <w:lang w:val="en-GB"/>
              </w:rPr>
              <w:t xml:space="preserve">Free Uyghurs, Kazaks, </w:t>
            </w:r>
            <w:r w:rsidRPr="00D65FD4">
              <w:rPr>
                <w:szCs w:val="28"/>
                <w:lang w:val="en-GB"/>
              </w:rPr>
              <w:t>Kyrgyz and other ethnic groups in East Turkestan</w:t>
            </w:r>
          </w:p>
        </w:tc>
      </w:tr>
      <w:tr w:rsidR="00732F00" w:rsidRPr="00D65FD4" w:rsidTr="00732F00">
        <w:tc>
          <w:tcPr>
            <w:tcW w:w="1129" w:type="dxa"/>
          </w:tcPr>
          <w:p w:rsidR="00732F00" w:rsidRPr="00D65FD4" w:rsidRDefault="00732F00" w:rsidP="00A7359D">
            <w:pPr>
              <w:rPr>
                <w:lang w:val="en-GB"/>
              </w:rPr>
            </w:pPr>
            <w:r w:rsidRPr="00D65FD4">
              <w:rPr>
                <w:lang w:val="en-GB"/>
              </w:rPr>
              <w:t>Solidarity</w:t>
            </w:r>
          </w:p>
        </w:tc>
        <w:tc>
          <w:tcPr>
            <w:tcW w:w="7933" w:type="dxa"/>
          </w:tcPr>
          <w:p w:rsidR="00732F00" w:rsidRPr="00D65FD4" w:rsidRDefault="00732F00" w:rsidP="00A7359D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 xml:space="preserve">The movement is also </w:t>
            </w:r>
            <w:r w:rsidR="004049D6" w:rsidRPr="00D65FD4">
              <w:rPr>
                <w:lang w:val="en-GB"/>
              </w:rPr>
              <w:t>a</w:t>
            </w:r>
            <w:r w:rsidRPr="00D65FD4">
              <w:rPr>
                <w:lang w:val="en-GB"/>
              </w:rPr>
              <w:t xml:space="preserve"> public expression of solidarity to those whom the world abandoned</w:t>
            </w:r>
          </w:p>
          <w:p w:rsidR="00732F00" w:rsidRPr="00D65FD4" w:rsidRDefault="00732F00" w:rsidP="00A7359D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As basic as it is to achieve the goal, to stop the genocide, just as essential to help the victims, help their healing</w:t>
            </w:r>
          </w:p>
        </w:tc>
      </w:tr>
      <w:tr w:rsidR="000E04CC" w:rsidRPr="00D65FD4" w:rsidTr="00732F00">
        <w:tc>
          <w:tcPr>
            <w:tcW w:w="1129" w:type="dxa"/>
          </w:tcPr>
          <w:p w:rsidR="000E04CC" w:rsidRPr="00D65FD4" w:rsidRDefault="000E04CC" w:rsidP="000E04CC">
            <w:pPr>
              <w:rPr>
                <w:lang w:val="en-GB"/>
              </w:rPr>
            </w:pPr>
            <w:r w:rsidRPr="00D65FD4">
              <w:rPr>
                <w:lang w:val="en-GB"/>
              </w:rPr>
              <w:t>Pray</w:t>
            </w:r>
          </w:p>
        </w:tc>
        <w:tc>
          <w:tcPr>
            <w:tcW w:w="7933" w:type="dxa"/>
          </w:tcPr>
          <w:p w:rsidR="000E04CC" w:rsidRPr="00D65FD4" w:rsidRDefault="000E04CC" w:rsidP="00A146AD">
            <w:pPr>
              <w:pStyle w:val="Listaszerbekezds"/>
              <w:numPr>
                <w:ilvl w:val="0"/>
                <w:numId w:val="10"/>
              </w:numPr>
              <w:rPr>
                <w:lang w:val="en-GB"/>
              </w:rPr>
            </w:pPr>
            <w:r w:rsidRPr="00D65FD4">
              <w:rPr>
                <w:lang w:val="en-GB"/>
              </w:rPr>
              <w:t>Because ccp does not seem to be stoppable by natural power</w:t>
            </w:r>
          </w:p>
        </w:tc>
      </w:tr>
      <w:tr w:rsidR="000E04CC" w:rsidRPr="00D65FD4" w:rsidTr="00732F00">
        <w:tc>
          <w:tcPr>
            <w:tcW w:w="1129" w:type="dxa"/>
          </w:tcPr>
          <w:p w:rsidR="000E04CC" w:rsidRPr="00D65FD4" w:rsidRDefault="00A146AD" w:rsidP="000E04CC">
            <w:pPr>
              <w:rPr>
                <w:lang w:val="en-GB"/>
              </w:rPr>
            </w:pPr>
            <w:r w:rsidRPr="00D65FD4">
              <w:rPr>
                <w:lang w:val="en-GB"/>
              </w:rPr>
              <w:t>Unity</w:t>
            </w:r>
          </w:p>
        </w:tc>
        <w:tc>
          <w:tcPr>
            <w:tcW w:w="7933" w:type="dxa"/>
          </w:tcPr>
          <w:p w:rsidR="00A146AD" w:rsidRPr="00D65FD4" w:rsidRDefault="00A146AD" w:rsidP="00A146AD">
            <w:pPr>
              <w:pStyle w:val="Listaszerbekezds"/>
              <w:numPr>
                <w:ilvl w:val="0"/>
                <w:numId w:val="7"/>
              </w:numPr>
              <w:rPr>
                <w:rStyle w:val="woj"/>
                <w:lang w:val="en-GB"/>
              </w:rPr>
            </w:pPr>
            <w:r w:rsidRPr="00D65FD4">
              <w:rPr>
                <w:lang w:val="en-GB"/>
              </w:rPr>
              <w:t>There is a strength in unity: „</w:t>
            </w:r>
            <w:r w:rsidRPr="00D65FD4">
              <w:rPr>
                <w:rStyle w:val="woj"/>
                <w:lang w:val="en-GB"/>
              </w:rPr>
              <w:t>Again, truly I tell you that if two of you on earth agree about anything they ask for, it will be done for them by my Father in heaven.” Matthew 18,19</w:t>
            </w:r>
          </w:p>
          <w:p w:rsidR="00A146AD" w:rsidRPr="00D65FD4" w:rsidRDefault="00A146AD" w:rsidP="00CA09C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 xml:space="preserve">Unity is also a demonstration, </w:t>
            </w:r>
            <w:r w:rsidR="00CA09C0" w:rsidRPr="00D65FD4">
              <w:rPr>
                <w:lang w:val="en-GB"/>
              </w:rPr>
              <w:t xml:space="preserve">it </w:t>
            </w:r>
            <w:r w:rsidRPr="00D65FD4">
              <w:rPr>
                <w:lang w:val="en-GB"/>
              </w:rPr>
              <w:t xml:space="preserve">demonstrates that freedom of religion is possible, that people </w:t>
            </w:r>
            <w:r w:rsidR="00CA09C0" w:rsidRPr="00D65FD4">
              <w:rPr>
                <w:lang w:val="en-GB"/>
              </w:rPr>
              <w:t xml:space="preserve">of different faith but </w:t>
            </w:r>
            <w:r w:rsidRPr="00D65FD4">
              <w:rPr>
                <w:lang w:val="en-GB"/>
              </w:rPr>
              <w:t>with good will can cooperate in peace. This refute</w:t>
            </w:r>
            <w:r w:rsidR="00CA09C0" w:rsidRPr="00D65FD4">
              <w:rPr>
                <w:lang w:val="en-GB"/>
              </w:rPr>
              <w:t>s</w:t>
            </w:r>
            <w:r w:rsidRPr="00D65FD4">
              <w:rPr>
                <w:lang w:val="en-GB"/>
              </w:rPr>
              <w:t xml:space="preserve"> the ccp efforts to homogenize people, to eradicate differences and to repaint people in one </w:t>
            </w:r>
            <w:r w:rsidR="00D65FD4" w:rsidRPr="00D65FD4">
              <w:rPr>
                <w:lang w:val="en-GB"/>
              </w:rPr>
              <w:t>colour</w:t>
            </w:r>
            <w:r w:rsidRPr="00D65FD4">
              <w:rPr>
                <w:lang w:val="en-GB"/>
              </w:rPr>
              <w:t>. This refute</w:t>
            </w:r>
            <w:r w:rsidR="00CA09C0" w:rsidRPr="00D65FD4">
              <w:rPr>
                <w:lang w:val="en-GB"/>
              </w:rPr>
              <w:t>s</w:t>
            </w:r>
            <w:r w:rsidRPr="00D65FD4">
              <w:rPr>
                <w:lang w:val="en-GB"/>
              </w:rPr>
              <w:t xml:space="preserve"> the Uyghur genocide, </w:t>
            </w:r>
            <w:r w:rsidR="00CA09C0" w:rsidRPr="00D65FD4">
              <w:rPr>
                <w:lang w:val="en-GB"/>
              </w:rPr>
              <w:t>where ccp</w:t>
            </w:r>
            <w:r w:rsidRPr="00D65FD4">
              <w:rPr>
                <w:lang w:val="en-GB"/>
              </w:rPr>
              <w:t xml:space="preserve"> wants to homogenize Uyghurs into a </w:t>
            </w:r>
            <w:r w:rsidR="00D65FD4" w:rsidRPr="00D65FD4">
              <w:rPr>
                <w:lang w:val="en-GB"/>
              </w:rPr>
              <w:t>man-made</w:t>
            </w:r>
            <w:r w:rsidRPr="00D65FD4">
              <w:rPr>
                <w:lang w:val="en-GB"/>
              </w:rPr>
              <w:t xml:space="preserve"> form.</w:t>
            </w:r>
          </w:p>
        </w:tc>
      </w:tr>
      <w:tr w:rsidR="00A146AD" w:rsidRPr="00D65FD4" w:rsidTr="00732F00">
        <w:tc>
          <w:tcPr>
            <w:tcW w:w="1129" w:type="dxa"/>
          </w:tcPr>
          <w:p w:rsidR="00A146AD" w:rsidRPr="00D65FD4" w:rsidRDefault="00A146AD" w:rsidP="000E04CC">
            <w:pPr>
              <w:rPr>
                <w:lang w:val="en-GB"/>
              </w:rPr>
            </w:pPr>
            <w:r w:rsidRPr="00D65FD4">
              <w:rPr>
                <w:lang w:val="en-GB"/>
              </w:rPr>
              <w:t>Bottom up</w:t>
            </w:r>
          </w:p>
        </w:tc>
        <w:tc>
          <w:tcPr>
            <w:tcW w:w="7933" w:type="dxa"/>
          </w:tcPr>
          <w:p w:rsidR="00A146AD" w:rsidRPr="00D65FD4" w:rsidRDefault="00A146AD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The movement is organized bottom-up</w:t>
            </w:r>
            <w:r w:rsidR="00732F00" w:rsidRPr="00D65FD4">
              <w:rPr>
                <w:lang w:val="en-GB"/>
              </w:rPr>
              <w:t>, i</w:t>
            </w:r>
            <w:r w:rsidRPr="00D65FD4">
              <w:rPr>
                <w:lang w:val="en-GB"/>
              </w:rPr>
              <w:t>t builds on voluntary pray, support and work</w:t>
            </w:r>
          </w:p>
        </w:tc>
      </w:tr>
      <w:tr w:rsidR="00A146AD" w:rsidRPr="00D65FD4" w:rsidTr="00732F00">
        <w:tc>
          <w:tcPr>
            <w:tcW w:w="1129" w:type="dxa"/>
          </w:tcPr>
          <w:p w:rsidR="00A146AD" w:rsidRPr="00D65FD4" w:rsidRDefault="00A146AD" w:rsidP="000E04CC">
            <w:pPr>
              <w:rPr>
                <w:lang w:val="en-GB"/>
              </w:rPr>
            </w:pPr>
            <w:r w:rsidRPr="00D65FD4">
              <w:rPr>
                <w:lang w:val="en-GB"/>
              </w:rPr>
              <w:t>Open</w:t>
            </w:r>
          </w:p>
        </w:tc>
        <w:tc>
          <w:tcPr>
            <w:tcW w:w="7933" w:type="dxa"/>
          </w:tcPr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The movement is open for everybody with good will, even for atheists</w:t>
            </w:r>
          </w:p>
          <w:p w:rsidR="00A146AD" w:rsidRPr="00D65FD4" w:rsidRDefault="00732F00" w:rsidP="00CA09C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Everyone who agrees with the two basic goals</w:t>
            </w:r>
            <w:r w:rsidR="00CA09C0" w:rsidRPr="00D65FD4">
              <w:rPr>
                <w:lang w:val="en-GB"/>
              </w:rPr>
              <w:t>,</w:t>
            </w:r>
            <w:r w:rsidRPr="00D65FD4">
              <w:rPr>
                <w:lang w:val="en-GB"/>
              </w:rPr>
              <w:t xml:space="preserve"> stop the Uyghur genocide and express solidarity to the victims, can sign in, </w:t>
            </w:r>
            <w:r w:rsidR="00CA09C0" w:rsidRPr="00D65FD4">
              <w:rPr>
                <w:lang w:val="en-GB"/>
              </w:rPr>
              <w:t>e</w:t>
            </w:r>
            <w:r w:rsidR="00D65FD4">
              <w:rPr>
                <w:lang w:val="en-GB"/>
              </w:rPr>
              <w:t>.</w:t>
            </w:r>
            <w:r w:rsidR="00CA09C0" w:rsidRPr="00D65FD4">
              <w:rPr>
                <w:lang w:val="en-GB"/>
              </w:rPr>
              <w:t xml:space="preserve">g. </w:t>
            </w:r>
            <w:r w:rsidRPr="00D65FD4">
              <w:rPr>
                <w:lang w:val="en-GB"/>
              </w:rPr>
              <w:t>by expressing her own solidarity</w:t>
            </w:r>
          </w:p>
        </w:tc>
      </w:tr>
      <w:tr w:rsidR="00732F00" w:rsidRPr="00D65FD4" w:rsidTr="00732F00">
        <w:tc>
          <w:tcPr>
            <w:tcW w:w="1129" w:type="dxa"/>
          </w:tcPr>
          <w:p w:rsidR="00732F00" w:rsidRPr="00D65FD4" w:rsidRDefault="00732F00" w:rsidP="00A146AD">
            <w:pPr>
              <w:rPr>
                <w:lang w:val="en-GB"/>
              </w:rPr>
            </w:pPr>
            <w:r w:rsidRPr="00D65FD4">
              <w:rPr>
                <w:lang w:val="en-GB"/>
              </w:rPr>
              <w:t>Persistent</w:t>
            </w:r>
          </w:p>
        </w:tc>
        <w:tc>
          <w:tcPr>
            <w:tcW w:w="7933" w:type="dxa"/>
          </w:tcPr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Pray for Uyghurs is a project with unknown deadline:</w:t>
            </w:r>
          </w:p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 xml:space="preserve">Starts with the first campaign. </w:t>
            </w:r>
          </w:p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E</w:t>
            </w:r>
            <w:bookmarkStart w:id="0" w:name="_GoBack"/>
            <w:bookmarkEnd w:id="0"/>
            <w:r w:rsidRPr="00D65FD4">
              <w:rPr>
                <w:lang w:val="en-GB"/>
              </w:rPr>
              <w:t>nds when ccp ends the Uyghur genocide.</w:t>
            </w:r>
          </w:p>
        </w:tc>
      </w:tr>
      <w:tr w:rsidR="00A146AD" w:rsidRPr="00D65FD4" w:rsidTr="00732F00">
        <w:tc>
          <w:tcPr>
            <w:tcW w:w="1129" w:type="dxa"/>
          </w:tcPr>
          <w:p w:rsidR="00A146AD" w:rsidRPr="00D65FD4" w:rsidRDefault="00A146AD" w:rsidP="00A146AD">
            <w:pPr>
              <w:rPr>
                <w:lang w:val="en-GB"/>
              </w:rPr>
            </w:pPr>
            <w:r w:rsidRPr="00D65FD4">
              <w:rPr>
                <w:lang w:val="en-GB"/>
              </w:rPr>
              <w:t>Humble</w:t>
            </w:r>
          </w:p>
        </w:tc>
        <w:tc>
          <w:tcPr>
            <w:tcW w:w="7933" w:type="dxa"/>
          </w:tcPr>
          <w:p w:rsidR="00A146AD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Because nothing works without humbleness</w:t>
            </w:r>
          </w:p>
        </w:tc>
      </w:tr>
    </w:tbl>
    <w:p w:rsidR="000E04CC" w:rsidRPr="00D65FD4" w:rsidRDefault="000E04CC" w:rsidP="000E04CC">
      <w:pPr>
        <w:pStyle w:val="Cmsor1"/>
        <w:rPr>
          <w:lang w:val="en-GB"/>
        </w:rPr>
      </w:pPr>
      <w:r w:rsidRPr="00D65FD4">
        <w:rPr>
          <w:lang w:val="en-GB"/>
        </w:rPr>
        <w:t>First campaign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70"/>
        <w:gridCol w:w="7892"/>
      </w:tblGrid>
      <w:tr w:rsidR="00732F00" w:rsidRPr="00D65FD4" w:rsidTr="00A7359D">
        <w:tc>
          <w:tcPr>
            <w:tcW w:w="1129" w:type="dxa"/>
          </w:tcPr>
          <w:p w:rsidR="00732F00" w:rsidRPr="00D65FD4" w:rsidRDefault="00732F00" w:rsidP="00A7359D">
            <w:pPr>
              <w:rPr>
                <w:lang w:val="en-GB"/>
              </w:rPr>
            </w:pPr>
            <w:r w:rsidRPr="00D65FD4">
              <w:rPr>
                <w:lang w:val="en-GB"/>
              </w:rPr>
              <w:t>Social media campaign</w:t>
            </w:r>
          </w:p>
        </w:tc>
        <w:tc>
          <w:tcPr>
            <w:tcW w:w="7933" w:type="dxa"/>
          </w:tcPr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The first campai</w:t>
            </w:r>
            <w:r w:rsidR="00CA09C0" w:rsidRPr="00D65FD4">
              <w:rPr>
                <w:lang w:val="en-GB"/>
              </w:rPr>
              <w:t xml:space="preserve">gn </w:t>
            </w:r>
            <w:r w:rsidRPr="00D65FD4">
              <w:rPr>
                <w:lang w:val="en-GB"/>
              </w:rPr>
              <w:t>is a bottom up social media campaign to start praying f</w:t>
            </w:r>
            <w:r w:rsidR="00CA09C0" w:rsidRPr="00D65FD4">
              <w:rPr>
                <w:lang w:val="en-GB"/>
              </w:rPr>
              <w:t xml:space="preserve">or Uyghurs in the above way, </w:t>
            </w:r>
            <w:r w:rsidR="00D65FD4" w:rsidRPr="00D65FD4">
              <w:rPr>
                <w:lang w:val="en-GB"/>
              </w:rPr>
              <w:t>i.e.</w:t>
            </w:r>
            <w:r w:rsidRPr="00D65FD4">
              <w:rPr>
                <w:lang w:val="en-GB"/>
              </w:rPr>
              <w:t xml:space="preserve"> in unity and </w:t>
            </w:r>
            <w:r w:rsidR="00CA09C0" w:rsidRPr="00D65FD4">
              <w:rPr>
                <w:lang w:val="en-GB"/>
              </w:rPr>
              <w:t xml:space="preserve">with </w:t>
            </w:r>
            <w:r w:rsidRPr="00D65FD4">
              <w:rPr>
                <w:lang w:val="en-GB"/>
              </w:rPr>
              <w:t>expressed solidarity</w:t>
            </w:r>
          </w:p>
          <w:p w:rsidR="00732F00" w:rsidRPr="00D65FD4" w:rsidRDefault="00CA09C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 xml:space="preserve">With </w:t>
            </w:r>
            <w:r w:rsidR="00732F00" w:rsidRPr="00D65FD4">
              <w:rPr>
                <w:lang w:val="en-GB"/>
              </w:rPr>
              <w:t>simple message, prayer</w:t>
            </w:r>
            <w:r w:rsidR="00E253DE" w:rsidRPr="00D65FD4">
              <w:rPr>
                <w:lang w:val="en-GB"/>
              </w:rPr>
              <w:t xml:space="preserve"> text to which everybody can sign</w:t>
            </w:r>
            <w:r w:rsidR="00732F00" w:rsidRPr="00D65FD4">
              <w:rPr>
                <w:lang w:val="en-GB"/>
              </w:rPr>
              <w:t xml:space="preserve"> in</w:t>
            </w:r>
          </w:p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With simple means to make the movement memorable (such as the hashtag), acceptable (info package) and visible (tweets)</w:t>
            </w:r>
          </w:p>
        </w:tc>
      </w:tr>
      <w:tr w:rsidR="00732F00" w:rsidRPr="00D65FD4" w:rsidTr="00A7359D">
        <w:tc>
          <w:tcPr>
            <w:tcW w:w="1129" w:type="dxa"/>
          </w:tcPr>
          <w:p w:rsidR="00732F00" w:rsidRPr="00D65FD4" w:rsidRDefault="00732F00" w:rsidP="00A7359D">
            <w:pPr>
              <w:rPr>
                <w:lang w:val="en-GB"/>
              </w:rPr>
            </w:pPr>
            <w:r w:rsidRPr="00D65FD4">
              <w:rPr>
                <w:lang w:val="en-GB"/>
              </w:rPr>
              <w:t>Form a core group</w:t>
            </w:r>
          </w:p>
        </w:tc>
        <w:tc>
          <w:tcPr>
            <w:tcW w:w="7933" w:type="dxa"/>
          </w:tcPr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One of the primary task</w:t>
            </w:r>
            <w:r w:rsidR="00CA09C0" w:rsidRPr="00D65FD4">
              <w:rPr>
                <w:lang w:val="en-GB"/>
              </w:rPr>
              <w:t>s</w:t>
            </w:r>
            <w:r w:rsidRPr="00D65FD4">
              <w:rPr>
                <w:lang w:val="en-GB"/>
              </w:rPr>
              <w:t xml:space="preserve"> seems to be forming a core group (seeders) with members who are willing to work </w:t>
            </w:r>
            <w:r w:rsidR="00D65FD4" w:rsidRPr="00D65FD4">
              <w:rPr>
                <w:lang w:val="en-GB"/>
              </w:rPr>
              <w:t>continuously</w:t>
            </w:r>
            <w:r w:rsidRPr="00D65FD4">
              <w:rPr>
                <w:lang w:val="en-GB"/>
              </w:rPr>
              <w:t>.</w:t>
            </w:r>
          </w:p>
          <w:p w:rsidR="00732F00" w:rsidRPr="00D65FD4" w:rsidRDefault="00732F00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It does not have to be big, max. 10-20 (12 could be symbolic)</w:t>
            </w:r>
          </w:p>
          <w:p w:rsidR="004049D6" w:rsidRPr="00D65FD4" w:rsidRDefault="00732F00" w:rsidP="004049D6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It should have at least 3 subgroups for the 3 Abrahamic religions</w:t>
            </w:r>
            <w:r w:rsidR="004049D6" w:rsidRPr="00D65FD4">
              <w:rPr>
                <w:lang w:val="en-GB"/>
              </w:rPr>
              <w:t xml:space="preserve"> – the current state:</w:t>
            </w:r>
          </w:p>
          <w:p w:rsidR="004049D6" w:rsidRPr="00D65FD4" w:rsidRDefault="004049D6" w:rsidP="004049D6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The Muslim subgroup – forming</w:t>
            </w:r>
          </w:p>
          <w:p w:rsidR="004049D6" w:rsidRPr="00D65FD4" w:rsidRDefault="004049D6" w:rsidP="004049D6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 xml:space="preserve">The Jewish subgroup – yet empty </w:t>
            </w:r>
          </w:p>
          <w:p w:rsidR="004049D6" w:rsidRPr="00D65FD4" w:rsidRDefault="004049D6" w:rsidP="004049D6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The Christian subgroup – starting</w:t>
            </w:r>
          </w:p>
        </w:tc>
      </w:tr>
      <w:tr w:rsidR="004049D6" w:rsidRPr="00D65FD4" w:rsidTr="00A7359D">
        <w:tc>
          <w:tcPr>
            <w:tcW w:w="1129" w:type="dxa"/>
          </w:tcPr>
          <w:p w:rsidR="004049D6" w:rsidRPr="00D65FD4" w:rsidRDefault="004049D6" w:rsidP="00A7359D">
            <w:pPr>
              <w:rPr>
                <w:lang w:val="en-GB"/>
              </w:rPr>
            </w:pPr>
            <w:r w:rsidRPr="00D65FD4">
              <w:rPr>
                <w:lang w:val="en-GB"/>
              </w:rPr>
              <w:t>Create materials</w:t>
            </w:r>
          </w:p>
        </w:tc>
        <w:tc>
          <w:tcPr>
            <w:tcW w:w="7933" w:type="dxa"/>
          </w:tcPr>
          <w:p w:rsidR="004049D6" w:rsidRPr="00AE355C" w:rsidRDefault="004049D6" w:rsidP="00AE355C">
            <w:pPr>
              <w:pStyle w:val="Listaszerbekezds"/>
              <w:numPr>
                <w:ilvl w:val="0"/>
                <w:numId w:val="11"/>
              </w:numPr>
              <w:rPr>
                <w:lang w:val="en-GB"/>
              </w:rPr>
            </w:pPr>
            <w:r w:rsidRPr="00AE355C">
              <w:rPr>
                <w:lang w:val="en-GB"/>
              </w:rPr>
              <w:t>Create the necessary materials for the campaign:</w:t>
            </w:r>
          </w:p>
          <w:p w:rsidR="004049D6" w:rsidRPr="00D65FD4" w:rsidRDefault="004049D6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 xml:space="preserve">Hashtag </w:t>
            </w:r>
            <w:r w:rsidRPr="00D65FD4">
              <w:rPr>
                <w:rFonts w:cs="Arial"/>
                <w:lang w:val="en-GB"/>
              </w:rPr>
              <w:t>- OK</w:t>
            </w:r>
          </w:p>
          <w:p w:rsidR="004049D6" w:rsidRPr="00D65FD4" w:rsidRDefault="004049D6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lastRenderedPageBreak/>
              <w:t>Prayer text – Work in progress</w:t>
            </w:r>
          </w:p>
          <w:p w:rsidR="004049D6" w:rsidRPr="00D65FD4" w:rsidRDefault="004049D6" w:rsidP="004049D6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Information package – Initial version submitted</w:t>
            </w:r>
          </w:p>
          <w:p w:rsidR="004049D6" w:rsidRPr="00D65FD4" w:rsidRDefault="004049D6" w:rsidP="004049D6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Poster – TBD</w:t>
            </w:r>
          </w:p>
          <w:p w:rsidR="004049D6" w:rsidRPr="00D65FD4" w:rsidRDefault="004049D6" w:rsidP="004049D6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Other?</w:t>
            </w:r>
          </w:p>
        </w:tc>
      </w:tr>
      <w:tr w:rsidR="004049D6" w:rsidRPr="00D65FD4" w:rsidTr="00A7359D">
        <w:tc>
          <w:tcPr>
            <w:tcW w:w="1129" w:type="dxa"/>
          </w:tcPr>
          <w:p w:rsidR="004049D6" w:rsidRPr="00D65FD4" w:rsidRDefault="004049D6" w:rsidP="00A7359D">
            <w:pPr>
              <w:rPr>
                <w:lang w:val="en-GB"/>
              </w:rPr>
            </w:pPr>
            <w:r w:rsidRPr="00D65FD4">
              <w:rPr>
                <w:lang w:val="en-GB"/>
              </w:rPr>
              <w:lastRenderedPageBreak/>
              <w:t>Run the campaign</w:t>
            </w:r>
          </w:p>
        </w:tc>
        <w:tc>
          <w:tcPr>
            <w:tcW w:w="7933" w:type="dxa"/>
          </w:tcPr>
          <w:p w:rsidR="004049D6" w:rsidRPr="00D65FD4" w:rsidRDefault="004049D6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TBD</w:t>
            </w:r>
          </w:p>
        </w:tc>
      </w:tr>
      <w:tr w:rsidR="004049D6" w:rsidRPr="00D65FD4" w:rsidTr="00A7359D">
        <w:tc>
          <w:tcPr>
            <w:tcW w:w="1129" w:type="dxa"/>
          </w:tcPr>
          <w:p w:rsidR="004049D6" w:rsidRPr="00D65FD4" w:rsidRDefault="004049D6" w:rsidP="00A7359D">
            <w:pPr>
              <w:rPr>
                <w:lang w:val="en-GB"/>
              </w:rPr>
            </w:pPr>
            <w:r w:rsidRPr="00D65FD4">
              <w:rPr>
                <w:lang w:val="en-GB"/>
              </w:rPr>
              <w:t>Other</w:t>
            </w:r>
          </w:p>
        </w:tc>
        <w:tc>
          <w:tcPr>
            <w:tcW w:w="7933" w:type="dxa"/>
          </w:tcPr>
          <w:p w:rsidR="004049D6" w:rsidRPr="00D65FD4" w:rsidRDefault="004049D6" w:rsidP="00732F00">
            <w:pPr>
              <w:pStyle w:val="Listaszerbekezds"/>
              <w:numPr>
                <w:ilvl w:val="0"/>
                <w:numId w:val="7"/>
              </w:numPr>
              <w:rPr>
                <w:lang w:val="en-GB"/>
              </w:rPr>
            </w:pPr>
            <w:r w:rsidRPr="00D65FD4">
              <w:rPr>
                <w:lang w:val="en-GB"/>
              </w:rPr>
              <w:t>Other tasks…</w:t>
            </w:r>
          </w:p>
        </w:tc>
      </w:tr>
    </w:tbl>
    <w:p w:rsidR="004049D6" w:rsidRPr="00D65FD4" w:rsidRDefault="004049D6" w:rsidP="004049D6">
      <w:pPr>
        <w:pStyle w:val="Cmsor1"/>
        <w:rPr>
          <w:lang w:val="en-GB"/>
        </w:rPr>
      </w:pPr>
      <w:r w:rsidRPr="00D65FD4">
        <w:rPr>
          <w:lang w:val="en-GB"/>
        </w:rPr>
        <w:t>Ideation</w:t>
      </w:r>
    </w:p>
    <w:p w:rsidR="004049D6" w:rsidRPr="00D65FD4" w:rsidRDefault="004049D6" w:rsidP="004049D6">
      <w:pPr>
        <w:rPr>
          <w:lang w:val="en-GB"/>
        </w:rPr>
      </w:pPr>
      <w:r w:rsidRPr="00D65FD4">
        <w:rPr>
          <w:lang w:val="en-GB"/>
        </w:rPr>
        <w:t>Ideas for later campaigns, such as online prayer events, peaceful praying demonstration, etc.</w:t>
      </w:r>
      <w:r w:rsidR="00566A62" w:rsidRPr="00D65FD4">
        <w:rPr>
          <w:lang w:val="en-GB"/>
        </w:rPr>
        <w:t xml:space="preserve"> are welcome.</w:t>
      </w:r>
      <w:r w:rsidRPr="00D65FD4">
        <w:rPr>
          <w:lang w:val="en-GB"/>
        </w:rPr>
        <w:t xml:space="preserve"> But first </w:t>
      </w:r>
      <w:r w:rsidR="00D65FD4" w:rsidRPr="00D65FD4">
        <w:rPr>
          <w:lang w:val="en-GB"/>
        </w:rPr>
        <w:t>let’s</w:t>
      </w:r>
      <w:r w:rsidRPr="00D65FD4">
        <w:rPr>
          <w:lang w:val="en-GB"/>
        </w:rPr>
        <w:t xml:space="preserve"> do the first campaign.</w:t>
      </w:r>
    </w:p>
    <w:p w:rsidR="000E04CC" w:rsidRPr="00D65FD4" w:rsidRDefault="000E04CC">
      <w:pPr>
        <w:rPr>
          <w:lang w:val="en-GB"/>
        </w:rPr>
      </w:pPr>
    </w:p>
    <w:sectPr w:rsidR="000E04CC" w:rsidRPr="00D65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401" w:rsidRDefault="00B62401" w:rsidP="00D22C1F">
      <w:pPr>
        <w:spacing w:after="0" w:line="240" w:lineRule="auto"/>
      </w:pPr>
      <w:r>
        <w:separator/>
      </w:r>
    </w:p>
  </w:endnote>
  <w:endnote w:type="continuationSeparator" w:id="0">
    <w:p w:rsidR="00B62401" w:rsidRDefault="00B62401" w:rsidP="00D2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1F" w:rsidRDefault="00D22C1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1F" w:rsidRDefault="00D22C1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1F" w:rsidRDefault="00D22C1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401" w:rsidRDefault="00B62401" w:rsidP="00D22C1F">
      <w:pPr>
        <w:spacing w:after="0" w:line="240" w:lineRule="auto"/>
      </w:pPr>
      <w:r>
        <w:separator/>
      </w:r>
    </w:p>
  </w:footnote>
  <w:footnote w:type="continuationSeparator" w:id="0">
    <w:p w:rsidR="00B62401" w:rsidRDefault="00B62401" w:rsidP="00D2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1F" w:rsidRDefault="00B62401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978407" o:spid="_x0000_s2050" type="#_x0000_t136" style="position:absolute;margin-left:0;margin-top:0;width:568.5pt;height:71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ING 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1F" w:rsidRDefault="00B62401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978408" o:spid="_x0000_s2051" type="#_x0000_t136" style="position:absolute;margin-left:0;margin-top:0;width:568.5pt;height:101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ING 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1F" w:rsidRDefault="00B62401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978406" o:spid="_x0000_s2049" type="#_x0000_t136" style="position:absolute;margin-left:0;margin-top:0;width:568.5pt;height:71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ING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2E8"/>
    <w:multiLevelType w:val="hybridMultilevel"/>
    <w:tmpl w:val="106A2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B78"/>
    <w:multiLevelType w:val="hybridMultilevel"/>
    <w:tmpl w:val="0A269D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FD6A2D"/>
    <w:multiLevelType w:val="hybridMultilevel"/>
    <w:tmpl w:val="FA726E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D2E"/>
    <w:multiLevelType w:val="hybridMultilevel"/>
    <w:tmpl w:val="443E9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130A"/>
    <w:multiLevelType w:val="hybridMultilevel"/>
    <w:tmpl w:val="3280A1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15"/>
    <w:rsid w:val="000558AB"/>
    <w:rsid w:val="000E04CC"/>
    <w:rsid w:val="00150415"/>
    <w:rsid w:val="001E50F7"/>
    <w:rsid w:val="00210F8D"/>
    <w:rsid w:val="00247C0E"/>
    <w:rsid w:val="002F4005"/>
    <w:rsid w:val="00316998"/>
    <w:rsid w:val="003C59E6"/>
    <w:rsid w:val="004049D6"/>
    <w:rsid w:val="00475D41"/>
    <w:rsid w:val="00566A62"/>
    <w:rsid w:val="005C4AB3"/>
    <w:rsid w:val="006B31BA"/>
    <w:rsid w:val="006D61DF"/>
    <w:rsid w:val="00732F00"/>
    <w:rsid w:val="007D2B1F"/>
    <w:rsid w:val="007D5B7C"/>
    <w:rsid w:val="00873721"/>
    <w:rsid w:val="00A146AD"/>
    <w:rsid w:val="00AC29A2"/>
    <w:rsid w:val="00AE355C"/>
    <w:rsid w:val="00AE6F6A"/>
    <w:rsid w:val="00B2421A"/>
    <w:rsid w:val="00B62401"/>
    <w:rsid w:val="00B679E4"/>
    <w:rsid w:val="00C26B6B"/>
    <w:rsid w:val="00C34D8E"/>
    <w:rsid w:val="00C91C1A"/>
    <w:rsid w:val="00CA09C0"/>
    <w:rsid w:val="00D22C1F"/>
    <w:rsid w:val="00D565B3"/>
    <w:rsid w:val="00D65FD4"/>
    <w:rsid w:val="00E2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C0462C3-1869-4F5A-A915-A7595A7D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61DF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47C0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7C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table" w:styleId="Rcsostblzat">
    <w:name w:val="Table Grid"/>
    <w:basedOn w:val="Normltblzat"/>
    <w:uiPriority w:val="39"/>
    <w:rsid w:val="000E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j">
    <w:name w:val="woj"/>
    <w:basedOn w:val="Bekezdsalapbettpusa"/>
    <w:rsid w:val="00A146AD"/>
  </w:style>
  <w:style w:type="paragraph" w:styleId="lfej">
    <w:name w:val="header"/>
    <w:basedOn w:val="Norml"/>
    <w:link w:val="lfejChar"/>
    <w:uiPriority w:val="99"/>
    <w:unhideWhenUsed/>
    <w:rsid w:val="00D22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2C1F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D22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2C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344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9</cp:revision>
  <cp:lastPrinted>2021-01-03T20:10:00Z</cp:lastPrinted>
  <dcterms:created xsi:type="dcterms:W3CDTF">2021-01-03T15:03:00Z</dcterms:created>
  <dcterms:modified xsi:type="dcterms:W3CDTF">2021-01-03T21:39:00Z</dcterms:modified>
</cp:coreProperties>
</file>