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59" w:rsidRPr="00EF7CA4" w:rsidRDefault="00EF7CA4" w:rsidP="00EF7CA4">
      <w:pPr>
        <w:jc w:val="center"/>
        <w:rPr>
          <w:sz w:val="28"/>
          <w:szCs w:val="28"/>
        </w:rPr>
      </w:pPr>
      <w:r w:rsidRPr="00EF7CA4">
        <w:rPr>
          <w:sz w:val="28"/>
          <w:szCs w:val="28"/>
        </w:rPr>
        <w:t>A7B36SI2 – Volební systém</w:t>
      </w:r>
    </w:p>
    <w:p w:rsidR="00EF7CA4" w:rsidRDefault="00EF7CA4" w:rsidP="00EF7CA4">
      <w:pPr>
        <w:jc w:val="center"/>
        <w:rPr>
          <w:b/>
          <w:sz w:val="40"/>
          <w:szCs w:val="40"/>
        </w:rPr>
      </w:pPr>
      <w:r w:rsidRPr="00EF7CA4">
        <w:rPr>
          <w:b/>
          <w:sz w:val="40"/>
          <w:szCs w:val="40"/>
        </w:rPr>
        <w:t>ROZHRANÍ PRO KOMUNIKACI MEZI SYSTÉMY</w:t>
      </w:r>
    </w:p>
    <w:p w:rsidR="00EF7CA4" w:rsidRDefault="00EF7CA4" w:rsidP="00EF7CA4">
      <w:pPr>
        <w:jc w:val="center"/>
        <w:rPr>
          <w:b/>
          <w:sz w:val="40"/>
          <w:szCs w:val="40"/>
        </w:rPr>
      </w:pPr>
    </w:p>
    <w:p w:rsidR="00EF7CA4" w:rsidRDefault="00EF7CA4" w:rsidP="00EF7CA4">
      <w:pPr>
        <w:rPr>
          <w:sz w:val="24"/>
          <w:szCs w:val="24"/>
        </w:rPr>
      </w:pPr>
      <w:r>
        <w:rPr>
          <w:sz w:val="24"/>
          <w:szCs w:val="24"/>
        </w:rPr>
        <w:t>Jednou z nedílných částí analýzy volebního systému je také definování rozhraní pro komunikaci mezi volebními systémy a registračním systémem.  Voleb je několik a každá má své výhody i nevýhody. Jako možné alternativy jsme posuzovali tyto:</w:t>
      </w:r>
    </w:p>
    <w:p w:rsidR="006E6A42" w:rsidRDefault="00EF7CA4" w:rsidP="00EF7CA4">
      <w:pPr>
        <w:rPr>
          <w:sz w:val="24"/>
          <w:szCs w:val="24"/>
        </w:rPr>
      </w:pPr>
      <w:r>
        <w:rPr>
          <w:b/>
          <w:sz w:val="24"/>
          <w:szCs w:val="24"/>
        </w:rPr>
        <w:t>XML rozhraní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Výhody: Oddělení systémů, jednodušší údržba a úpravy protokolu</w:t>
      </w:r>
      <w:r w:rsidR="006E6A42">
        <w:rPr>
          <w:sz w:val="24"/>
          <w:szCs w:val="24"/>
        </w:rPr>
        <w:br/>
        <w:t>Nevýhody: Časově náročná počáteční implementace (nutnost vymyslet protokol, vytvořit parser, server apod.)</w:t>
      </w:r>
    </w:p>
    <w:p w:rsidR="006E6A42" w:rsidRDefault="006E6A42" w:rsidP="00EF7CA4">
      <w:pPr>
        <w:rPr>
          <w:sz w:val="24"/>
          <w:szCs w:val="24"/>
        </w:rPr>
      </w:pPr>
      <w:r>
        <w:rPr>
          <w:b/>
          <w:sz w:val="24"/>
          <w:szCs w:val="24"/>
        </w:rPr>
        <w:t>Přímá interakce s databází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Výhody: není potřeba nic složitě programovat (de fakto připraveno k použití)</w:t>
      </w:r>
      <w:r>
        <w:rPr>
          <w:sz w:val="24"/>
          <w:szCs w:val="24"/>
        </w:rPr>
        <w:br/>
        <w:t>Nevýhody: Možnost narušení integrity dat, nutnost rozshálejších úprav při změnách systému</w:t>
      </w:r>
    </w:p>
    <w:p w:rsidR="006E6A42" w:rsidRPr="006E6A42" w:rsidRDefault="006E6A42" w:rsidP="00EF7CA4">
      <w:pPr>
        <w:rPr>
          <w:sz w:val="24"/>
          <w:szCs w:val="24"/>
        </w:rPr>
      </w:pPr>
      <w:r>
        <w:rPr>
          <w:sz w:val="24"/>
          <w:szCs w:val="24"/>
        </w:rPr>
        <w:t>Jako rozhraní jsme nakonec vybrali přímou interakci s databází a to zejména kvůli časovým důvodům. Toto řešení ušetří mnoho času při imple</w:t>
      </w:r>
      <w:r w:rsidR="003B4B95">
        <w:rPr>
          <w:sz w:val="24"/>
          <w:szCs w:val="24"/>
        </w:rPr>
        <w:t xml:space="preserve">mentaci, ale nevýhodou bude, že </w:t>
      </w:r>
      <w:r>
        <w:rPr>
          <w:sz w:val="24"/>
          <w:szCs w:val="24"/>
        </w:rPr>
        <w:t>při úpravách v budoucnu bude potřeba větších zásahů do kódu.</w:t>
      </w:r>
    </w:p>
    <w:p w:rsidR="00EF7CA4" w:rsidRPr="00EF7CA4" w:rsidRDefault="00EF7CA4" w:rsidP="00EF7CA4">
      <w:pPr>
        <w:rPr>
          <w:sz w:val="48"/>
          <w:szCs w:val="48"/>
        </w:rPr>
      </w:pPr>
    </w:p>
    <w:sectPr w:rsidR="00EF7CA4" w:rsidRPr="00EF7CA4" w:rsidSect="00C73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364C8"/>
    <w:multiLevelType w:val="hybridMultilevel"/>
    <w:tmpl w:val="3F54ED6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F7CA4"/>
    <w:rsid w:val="002C6993"/>
    <w:rsid w:val="003B4B95"/>
    <w:rsid w:val="00683D45"/>
    <w:rsid w:val="006E6A42"/>
    <w:rsid w:val="009A40C1"/>
    <w:rsid w:val="00C73E4C"/>
    <w:rsid w:val="00EF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69849-1B85-4DCA-B387-783C60B4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Ondra</cp:lastModifiedBy>
  <cp:revision>2</cp:revision>
  <dcterms:created xsi:type="dcterms:W3CDTF">2011-11-22T15:31:00Z</dcterms:created>
  <dcterms:modified xsi:type="dcterms:W3CDTF">2011-11-23T12:58:00Z</dcterms:modified>
</cp:coreProperties>
</file>