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DD" w:rsidRDefault="006C59FE">
      <w:r>
        <w:rPr>
          <w:rFonts w:hint="eastAsia"/>
        </w:rPr>
        <w:t>底层板</w:t>
      </w:r>
      <w:r w:rsidR="00596C0B">
        <w:rPr>
          <w:rFonts w:hint="eastAsia"/>
        </w:rPr>
        <w:t>：</w:t>
      </w:r>
    </w:p>
    <w:p w:rsidR="003616DD" w:rsidRDefault="003342D9" w:rsidP="003342D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STM32F427</w:t>
      </w:r>
      <w:r>
        <w:rPr>
          <w:rFonts w:hint="eastAsia"/>
        </w:rPr>
        <w:t>系列</w:t>
      </w:r>
    </w:p>
    <w:p w:rsidR="006C59FE" w:rsidRDefault="00FC6309" w:rsidP="003342D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ARM</w:t>
      </w:r>
      <w:r>
        <w:rPr>
          <w:rFonts w:hint="eastAsia"/>
        </w:rPr>
        <w:t>系列</w:t>
      </w:r>
    </w:p>
    <w:p w:rsidR="003342D9" w:rsidRDefault="003342D9" w:rsidP="003342D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深度传感器：</w:t>
      </w:r>
      <w:r>
        <w:rPr>
          <w:rFonts w:hint="eastAsia"/>
        </w:rPr>
        <w:t>MS583-14BA</w:t>
      </w:r>
      <w:r>
        <w:rPr>
          <w:rFonts w:hint="eastAsia"/>
        </w:rPr>
        <w:t>传感器，</w:t>
      </w:r>
      <w:r>
        <w:rPr>
          <w:rFonts w:hint="eastAsia"/>
        </w:rPr>
        <w:t>CJ5803</w:t>
      </w:r>
      <w:r w:rsidR="00A8791C">
        <w:rPr>
          <w:rFonts w:hint="eastAsia"/>
        </w:rPr>
        <w:t>模块</w:t>
      </w:r>
    </w:p>
    <w:p w:rsidR="00A8791C" w:rsidRPr="00A8791C" w:rsidRDefault="00A8791C" w:rsidP="00A8791C">
      <w:pPr>
        <w:widowControl/>
        <w:numPr>
          <w:ilvl w:val="1"/>
          <w:numId w:val="1"/>
        </w:numPr>
        <w:shd w:val="clear" w:color="auto" w:fill="FFFFFF"/>
        <w:spacing w:line="263" w:lineRule="atLeast"/>
        <w:ind w:right="24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A8791C">
        <w:rPr>
          <w:rFonts w:ascii="Tahoma" w:eastAsia="宋体" w:hAnsi="Tahoma" w:cs="Tahoma"/>
          <w:color w:val="000000"/>
          <w:kern w:val="0"/>
          <w:sz w:val="18"/>
          <w:szCs w:val="18"/>
        </w:rPr>
        <w:t>Operating Voltage - 1.8 to 3.6 V</w:t>
      </w:r>
    </w:p>
    <w:p w:rsidR="00A8791C" w:rsidRPr="00A8791C" w:rsidRDefault="00A8791C" w:rsidP="00A8791C">
      <w:pPr>
        <w:widowControl/>
        <w:numPr>
          <w:ilvl w:val="1"/>
          <w:numId w:val="1"/>
        </w:numPr>
        <w:shd w:val="clear" w:color="auto" w:fill="FFFFFF"/>
        <w:spacing w:line="263" w:lineRule="atLeast"/>
        <w:ind w:right="24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A8791C">
        <w:rPr>
          <w:rFonts w:ascii="Tahoma" w:eastAsia="宋体" w:hAnsi="Tahoma" w:cs="Tahoma"/>
          <w:color w:val="000000"/>
          <w:kern w:val="0"/>
          <w:sz w:val="18"/>
          <w:szCs w:val="18"/>
        </w:rPr>
        <w:t>Peak Supply Current - 1.4 mA</w:t>
      </w:r>
    </w:p>
    <w:p w:rsidR="00A8791C" w:rsidRPr="00A8791C" w:rsidRDefault="00A8791C" w:rsidP="00A8791C">
      <w:pPr>
        <w:widowControl/>
        <w:numPr>
          <w:ilvl w:val="1"/>
          <w:numId w:val="1"/>
        </w:numPr>
        <w:shd w:val="clear" w:color="auto" w:fill="FFFFFF"/>
        <w:spacing w:line="263" w:lineRule="atLeast"/>
        <w:ind w:right="24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A8791C">
        <w:rPr>
          <w:rFonts w:ascii="Tahoma" w:eastAsia="宋体" w:hAnsi="Tahoma" w:cs="Tahoma"/>
          <w:color w:val="000000"/>
          <w:kern w:val="0"/>
          <w:sz w:val="18"/>
          <w:szCs w:val="18"/>
        </w:rPr>
        <w:t>Operating Range - 0 to 14 bar</w:t>
      </w:r>
    </w:p>
    <w:p w:rsidR="00A8791C" w:rsidRPr="00A8791C" w:rsidRDefault="00A8791C" w:rsidP="00A8791C">
      <w:pPr>
        <w:widowControl/>
        <w:numPr>
          <w:ilvl w:val="1"/>
          <w:numId w:val="1"/>
        </w:numPr>
        <w:shd w:val="clear" w:color="auto" w:fill="FFFFFF"/>
        <w:spacing w:line="263" w:lineRule="atLeast"/>
        <w:ind w:right="24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A8791C">
        <w:rPr>
          <w:rFonts w:ascii="Tahoma" w:eastAsia="宋体" w:hAnsi="Tahoma" w:cs="Tahoma"/>
          <w:color w:val="000000"/>
          <w:kern w:val="0"/>
          <w:sz w:val="18"/>
          <w:szCs w:val="18"/>
        </w:rPr>
        <w:t>Resolution - 1 / 0.6 / 0.4 / 0.3 / 0.2 mbar</w:t>
      </w:r>
    </w:p>
    <w:p w:rsidR="00A8791C" w:rsidRPr="00A8791C" w:rsidRDefault="00A8791C" w:rsidP="00A8791C">
      <w:pPr>
        <w:widowControl/>
        <w:numPr>
          <w:ilvl w:val="1"/>
          <w:numId w:val="1"/>
        </w:numPr>
        <w:shd w:val="clear" w:color="auto" w:fill="FFFFFF"/>
        <w:spacing w:line="263" w:lineRule="atLeast"/>
        <w:ind w:right="24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A8791C">
        <w:rPr>
          <w:rFonts w:ascii="Tahoma" w:eastAsia="宋体" w:hAnsi="Tahoma" w:cs="Tahoma"/>
          <w:color w:val="000000"/>
          <w:kern w:val="0"/>
          <w:sz w:val="18"/>
          <w:szCs w:val="18"/>
        </w:rPr>
        <w:t>High resolution module, 0.2 mbar</w:t>
      </w:r>
    </w:p>
    <w:p w:rsidR="00A8791C" w:rsidRPr="00A8791C" w:rsidRDefault="00A8791C" w:rsidP="00A8791C">
      <w:pPr>
        <w:widowControl/>
        <w:numPr>
          <w:ilvl w:val="1"/>
          <w:numId w:val="1"/>
        </w:numPr>
        <w:shd w:val="clear" w:color="auto" w:fill="FFFFFF"/>
        <w:spacing w:line="263" w:lineRule="atLeast"/>
        <w:ind w:right="24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A8791C">
        <w:rPr>
          <w:rFonts w:ascii="Tahoma" w:eastAsia="宋体" w:hAnsi="Tahoma" w:cs="Tahoma"/>
          <w:color w:val="000000"/>
          <w:kern w:val="0"/>
          <w:sz w:val="18"/>
          <w:szCs w:val="18"/>
        </w:rPr>
        <w:t>I</w:t>
      </w:r>
      <w:r w:rsidRPr="00A8791C">
        <w:rPr>
          <w:rFonts w:ascii="Tahoma" w:eastAsia="宋体" w:hAnsi="Tahoma" w:cs="Tahoma"/>
          <w:color w:val="000000"/>
          <w:kern w:val="0"/>
          <w:sz w:val="20"/>
          <w:szCs w:val="20"/>
          <w:vertAlign w:val="superscript"/>
        </w:rPr>
        <w:t>2</w:t>
      </w:r>
      <w:r w:rsidRPr="00A8791C">
        <w:rPr>
          <w:rFonts w:ascii="Tahoma" w:eastAsia="宋体" w:hAnsi="Tahoma" w:cs="Tahoma"/>
          <w:color w:val="000000"/>
          <w:kern w:val="0"/>
          <w:sz w:val="18"/>
          <w:szCs w:val="18"/>
        </w:rPr>
        <w:t>C and SPI Interface</w:t>
      </w:r>
    </w:p>
    <w:p w:rsidR="00A8791C" w:rsidRDefault="00A8791C" w:rsidP="00A8791C">
      <w:pPr>
        <w:widowControl/>
        <w:numPr>
          <w:ilvl w:val="1"/>
          <w:numId w:val="1"/>
        </w:numPr>
        <w:shd w:val="clear" w:color="auto" w:fill="FFFFFF"/>
        <w:spacing w:line="263" w:lineRule="atLeast"/>
        <w:ind w:right="24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A8791C">
        <w:rPr>
          <w:rFonts w:ascii="Tahoma" w:eastAsia="宋体" w:hAnsi="Tahoma" w:cs="Tahoma"/>
          <w:color w:val="000000"/>
          <w:kern w:val="0"/>
          <w:sz w:val="18"/>
          <w:szCs w:val="18"/>
        </w:rPr>
        <w:t>Gel Protected</w:t>
      </w:r>
    </w:p>
    <w:p w:rsidR="00A8791C" w:rsidRDefault="00A8791C" w:rsidP="00A8791C">
      <w:pPr>
        <w:widowControl/>
        <w:numPr>
          <w:ilvl w:val="1"/>
          <w:numId w:val="1"/>
        </w:numPr>
        <w:shd w:val="clear" w:color="auto" w:fill="FFFFFF"/>
        <w:spacing w:line="263" w:lineRule="atLeast"/>
        <w:ind w:right="24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587114" cy="148157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127" cy="148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ADE" w:rsidRPr="00A8791C" w:rsidRDefault="00003ADE" w:rsidP="00A8791C">
      <w:pPr>
        <w:widowControl/>
        <w:numPr>
          <w:ilvl w:val="1"/>
          <w:numId w:val="1"/>
        </w:numPr>
        <w:shd w:val="clear" w:color="auto" w:fill="FFFFFF"/>
        <w:spacing w:line="263" w:lineRule="atLeast"/>
        <w:ind w:right="240"/>
        <w:jc w:val="left"/>
        <w:rPr>
          <w:rFonts w:ascii="Tahoma" w:eastAsia="宋体" w:hAnsi="Tahoma" w:cs="Tahoma"/>
          <w:color w:val="FF0000"/>
          <w:kern w:val="0"/>
          <w:sz w:val="18"/>
          <w:szCs w:val="18"/>
        </w:rPr>
      </w:pPr>
      <w:r w:rsidRPr="00003ADE"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这一块的传感器部分即这个白色部分是需要接触水的，所以这个可能还是得做成模块用飞线或者其他模式去下层板连接</w:t>
      </w:r>
      <w:r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。</w:t>
      </w:r>
    </w:p>
    <w:p w:rsidR="00A8791C" w:rsidRDefault="00A8791C" w:rsidP="00A8791C">
      <w:pPr>
        <w:pStyle w:val="a5"/>
        <w:ind w:left="360" w:firstLineChars="0" w:firstLine="0"/>
      </w:pPr>
    </w:p>
    <w:p w:rsidR="003342D9" w:rsidRDefault="003342D9" w:rsidP="003342D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IMU</w:t>
      </w:r>
      <w:r>
        <w:rPr>
          <w:rFonts w:hint="eastAsia"/>
        </w:rPr>
        <w:t>：</w:t>
      </w:r>
      <w:r>
        <w:rPr>
          <w:rFonts w:hint="eastAsia"/>
        </w:rPr>
        <w:t>MPU9150</w:t>
      </w:r>
    </w:p>
    <w:p w:rsidR="00003ADE" w:rsidRPr="00003ADE" w:rsidRDefault="00003ADE" w:rsidP="00003ADE">
      <w:pPr>
        <w:pStyle w:val="a5"/>
        <w:numPr>
          <w:ilvl w:val="1"/>
          <w:numId w:val="1"/>
        </w:numPr>
        <w:ind w:firstLineChars="0"/>
      </w:pPr>
      <w:r w:rsidRPr="00003ADE">
        <w:t>MPU-9150</w:t>
      </w:r>
      <w:r w:rsidRPr="00003ADE">
        <w:t>模块</w:t>
      </w:r>
      <w:r w:rsidRPr="00003ADE">
        <w:t>(</w:t>
      </w:r>
      <w:r w:rsidRPr="00003ADE">
        <w:t>三轴陀螺仪</w:t>
      </w:r>
      <w:r w:rsidRPr="00003ADE">
        <w:t xml:space="preserve"> + </w:t>
      </w:r>
      <w:r w:rsidRPr="00003ADE">
        <w:t>三轴加速度</w:t>
      </w:r>
      <w:r w:rsidRPr="00003ADE">
        <w:t>+</w:t>
      </w:r>
      <w:r w:rsidRPr="00003ADE">
        <w:t>三轴磁场</w:t>
      </w:r>
      <w:r w:rsidRPr="00003ADE">
        <w:t>)</w:t>
      </w:r>
    </w:p>
    <w:p w:rsidR="00003ADE" w:rsidRPr="00003ADE" w:rsidRDefault="00003ADE" w:rsidP="00003ADE">
      <w:pPr>
        <w:pStyle w:val="a5"/>
        <w:numPr>
          <w:ilvl w:val="1"/>
          <w:numId w:val="1"/>
        </w:numPr>
        <w:ind w:firstLineChars="0"/>
      </w:pPr>
      <w:r w:rsidRPr="00003ADE">
        <w:t>模块型号：</w:t>
      </w:r>
      <w:r w:rsidRPr="00003ADE">
        <w:t>GY-9150</w:t>
      </w:r>
    </w:p>
    <w:p w:rsidR="00003ADE" w:rsidRPr="00003ADE" w:rsidRDefault="00003ADE" w:rsidP="00003ADE">
      <w:pPr>
        <w:pStyle w:val="a5"/>
        <w:numPr>
          <w:ilvl w:val="1"/>
          <w:numId w:val="1"/>
        </w:numPr>
        <w:ind w:firstLineChars="0"/>
      </w:pPr>
      <w:r w:rsidRPr="00003ADE">
        <w:t>使用芯片：</w:t>
      </w:r>
      <w:r w:rsidRPr="00003ADE">
        <w:t>MPU-9150</w:t>
      </w:r>
    </w:p>
    <w:p w:rsidR="00003ADE" w:rsidRPr="00003ADE" w:rsidRDefault="00003ADE" w:rsidP="00003ADE">
      <w:pPr>
        <w:pStyle w:val="a5"/>
        <w:numPr>
          <w:ilvl w:val="1"/>
          <w:numId w:val="1"/>
        </w:numPr>
        <w:ind w:firstLineChars="0"/>
      </w:pPr>
      <w:r w:rsidRPr="00003ADE">
        <w:t>供电电源：</w:t>
      </w:r>
      <w:r w:rsidRPr="00003ADE">
        <w:t>3-5v</w:t>
      </w:r>
      <w:r w:rsidRPr="00003ADE">
        <w:t>（内部低压差稳压）</w:t>
      </w:r>
    </w:p>
    <w:p w:rsidR="00003ADE" w:rsidRPr="00003ADE" w:rsidRDefault="00003ADE" w:rsidP="00003ADE">
      <w:pPr>
        <w:pStyle w:val="a5"/>
        <w:numPr>
          <w:ilvl w:val="1"/>
          <w:numId w:val="1"/>
        </w:numPr>
        <w:ind w:firstLineChars="0"/>
      </w:pPr>
      <w:r w:rsidRPr="00003ADE">
        <w:t>通信方式：标准</w:t>
      </w:r>
      <w:r w:rsidRPr="00003ADE">
        <w:t>IIC</w:t>
      </w:r>
      <w:r w:rsidRPr="00003ADE">
        <w:t>通信协议</w:t>
      </w:r>
    </w:p>
    <w:p w:rsidR="00003ADE" w:rsidRPr="00003ADE" w:rsidRDefault="00003ADE" w:rsidP="00003ADE">
      <w:pPr>
        <w:pStyle w:val="a5"/>
        <w:numPr>
          <w:ilvl w:val="1"/>
          <w:numId w:val="1"/>
        </w:numPr>
        <w:ind w:firstLineChars="0"/>
      </w:pPr>
      <w:r w:rsidRPr="00003ADE">
        <w:t>芯片内置</w:t>
      </w:r>
      <w:r w:rsidRPr="00003ADE">
        <w:t>16bit AD</w:t>
      </w:r>
      <w:r w:rsidRPr="00003ADE">
        <w:t>转换器</w:t>
      </w:r>
      <w:r w:rsidRPr="00003ADE">
        <w:t>,16</w:t>
      </w:r>
      <w:r w:rsidRPr="00003ADE">
        <w:t>位数据输出（磁场</w:t>
      </w:r>
      <w:r w:rsidRPr="00003ADE">
        <w:t>13</w:t>
      </w:r>
      <w:r w:rsidRPr="00003ADE">
        <w:t>位）</w:t>
      </w:r>
    </w:p>
    <w:p w:rsidR="00003ADE" w:rsidRPr="00003ADE" w:rsidRDefault="00003ADE" w:rsidP="00003ADE">
      <w:pPr>
        <w:pStyle w:val="a5"/>
        <w:numPr>
          <w:ilvl w:val="1"/>
          <w:numId w:val="1"/>
        </w:numPr>
        <w:ind w:firstLineChars="0"/>
      </w:pPr>
      <w:r w:rsidRPr="00003ADE">
        <w:t>陀螺仪范围：</w:t>
      </w:r>
      <w:r w:rsidRPr="00003ADE">
        <w:t>±250 500 1000 2000  °/s</w:t>
      </w:r>
    </w:p>
    <w:p w:rsidR="00003ADE" w:rsidRPr="00003ADE" w:rsidRDefault="00003ADE" w:rsidP="00003ADE">
      <w:pPr>
        <w:pStyle w:val="a5"/>
        <w:numPr>
          <w:ilvl w:val="1"/>
          <w:numId w:val="1"/>
        </w:numPr>
        <w:ind w:firstLineChars="0"/>
      </w:pPr>
      <w:r w:rsidRPr="00003ADE">
        <w:t>加速度范围：</w:t>
      </w:r>
      <w:r w:rsidRPr="00003ADE">
        <w:t>±2±4±8±16g </w:t>
      </w:r>
    </w:p>
    <w:p w:rsidR="00003ADE" w:rsidRDefault="00003ADE" w:rsidP="00003ADE">
      <w:pPr>
        <w:pStyle w:val="a7"/>
        <w:numPr>
          <w:ilvl w:val="1"/>
          <w:numId w:val="1"/>
        </w:numPr>
        <w:shd w:val="clear" w:color="auto" w:fill="FFFFFF"/>
        <w:spacing w:before="269" w:beforeAutospacing="0" w:after="269" w:afterAutospacing="0" w:line="263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noProof/>
          <w:color w:val="000000"/>
          <w:sz w:val="18"/>
          <w:szCs w:val="18"/>
        </w:rPr>
        <w:drawing>
          <wp:inline distT="0" distB="0" distL="0" distR="0">
            <wp:extent cx="1608191" cy="1773141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8" cy="1774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18"/>
          <w:szCs w:val="18"/>
        </w:rPr>
        <w:drawing>
          <wp:inline distT="0" distB="0" distL="0" distR="0">
            <wp:extent cx="1551254" cy="177116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695" cy="1777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ADE" w:rsidRDefault="00003ADE" w:rsidP="00003A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下层板需集成温度采集，湿度采集，电压电流检测。</w:t>
      </w:r>
    </w:p>
    <w:p w:rsidR="00003ADE" w:rsidRDefault="00596C0B" w:rsidP="00003A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外部接口（内部可用总线模式）</w:t>
      </w:r>
      <w:r>
        <w:rPr>
          <w:rFonts w:hint="eastAsia"/>
        </w:rPr>
        <w:t>:</w:t>
      </w:r>
      <w:r>
        <w:rPr>
          <w:rFonts w:hint="eastAsia"/>
        </w:rPr>
        <w:tab/>
      </w:r>
    </w:p>
    <w:p w:rsidR="00596C0B" w:rsidRDefault="00596C0B" w:rsidP="00596C0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A/D,D/A</w:t>
      </w:r>
      <w:r>
        <w:rPr>
          <w:rFonts w:hint="eastAsia"/>
        </w:rPr>
        <w:t>接口各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596C0B" w:rsidRDefault="00596C0B" w:rsidP="00596C0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PWM</w:t>
      </w:r>
      <w:r>
        <w:rPr>
          <w:rFonts w:hint="eastAsia"/>
        </w:rPr>
        <w:t>输出至少</w:t>
      </w:r>
      <w:r>
        <w:rPr>
          <w:rFonts w:hint="eastAsia"/>
        </w:rPr>
        <w:t>8</w:t>
      </w:r>
      <w:r>
        <w:rPr>
          <w:rFonts w:hint="eastAsia"/>
        </w:rPr>
        <w:t>个</w:t>
      </w:r>
    </w:p>
    <w:p w:rsidR="00596C0B" w:rsidRDefault="00596C0B" w:rsidP="00596C0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I2C</w:t>
      </w:r>
    </w:p>
    <w:p w:rsidR="00596C0B" w:rsidRDefault="00596C0B" w:rsidP="00596C0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串口</w:t>
      </w:r>
      <w:r>
        <w:rPr>
          <w:rFonts w:hint="eastAsia"/>
        </w:rPr>
        <w:t>Tx</w:t>
      </w:r>
      <w:r>
        <w:rPr>
          <w:rFonts w:hint="eastAsia"/>
        </w:rPr>
        <w:t>，</w:t>
      </w:r>
      <w:r>
        <w:rPr>
          <w:rFonts w:hint="eastAsia"/>
        </w:rPr>
        <w:t>Rx</w:t>
      </w:r>
      <w:r>
        <w:rPr>
          <w:rFonts w:hint="eastAsia"/>
        </w:rPr>
        <w:t>至少两对</w:t>
      </w:r>
    </w:p>
    <w:p w:rsidR="00596C0B" w:rsidRDefault="00596C0B" w:rsidP="00596C0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ICSP</w:t>
      </w:r>
    </w:p>
    <w:p w:rsidR="00596C0B" w:rsidRDefault="00596C0B" w:rsidP="00596C0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3.3V</w:t>
      </w:r>
      <w:r>
        <w:rPr>
          <w:rFonts w:hint="eastAsia"/>
        </w:rPr>
        <w:t>和</w:t>
      </w:r>
      <w:r>
        <w:rPr>
          <w:rFonts w:hint="eastAsia"/>
        </w:rPr>
        <w:t>5V</w:t>
      </w:r>
      <w:r>
        <w:rPr>
          <w:rFonts w:hint="eastAsia"/>
        </w:rPr>
        <w:t>标准电压输出</w:t>
      </w:r>
    </w:p>
    <w:p w:rsidR="006C59FE" w:rsidRDefault="006C59FE" w:rsidP="006C59F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USB</w:t>
      </w:r>
      <w:r>
        <w:rPr>
          <w:rFonts w:hint="eastAsia"/>
        </w:rPr>
        <w:t>接口</w:t>
      </w:r>
    </w:p>
    <w:p w:rsidR="006C59FE" w:rsidRDefault="006C59FE" w:rsidP="00596C0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嵌入式路由器，因为需要多个网线口，</w:t>
      </w:r>
      <w:r>
        <w:rPr>
          <w:rFonts w:hint="eastAsia"/>
        </w:rPr>
        <w:t>IP</w:t>
      </w:r>
      <w:r>
        <w:rPr>
          <w:rFonts w:hint="eastAsia"/>
        </w:rPr>
        <w:t>摄像头通过网线接入主板，最后通过电力线载波模块与控制台通信。</w:t>
      </w:r>
    </w:p>
    <w:p w:rsidR="006C59FE" w:rsidRDefault="006C59FE" w:rsidP="006C59F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电源部分</w:t>
      </w:r>
      <w:r>
        <w:rPr>
          <w:rFonts w:hint="eastAsia"/>
        </w:rPr>
        <w:t>:</w:t>
      </w:r>
    </w:p>
    <w:p w:rsidR="00596C0B" w:rsidRDefault="006C59FE" w:rsidP="00BB18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标准</w:t>
      </w:r>
      <w:r>
        <w:rPr>
          <w:rFonts w:hint="eastAsia"/>
        </w:rPr>
        <w:t>12V</w:t>
      </w:r>
      <w:r>
        <w:rPr>
          <w:rFonts w:hint="eastAsia"/>
        </w:rPr>
        <w:t>，</w:t>
      </w:r>
      <w:r>
        <w:rPr>
          <w:rFonts w:hint="eastAsia"/>
        </w:rPr>
        <w:t>3s</w:t>
      </w:r>
      <w:r w:rsidR="00BB18DA">
        <w:rPr>
          <w:rFonts w:hint="eastAsia"/>
        </w:rPr>
        <w:t>电压输入</w:t>
      </w:r>
    </w:p>
    <w:p w:rsidR="00BB18DA" w:rsidRDefault="00BB18DA" w:rsidP="00BB18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电源隔离功能：控制电与动力电隔离</w:t>
      </w:r>
    </w:p>
    <w:p w:rsidR="00BB18DA" w:rsidRDefault="00BB18DA" w:rsidP="00BB18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外部充电功能，所用电池为达普聚合物电池，需要</w:t>
      </w:r>
      <w:r>
        <w:rPr>
          <w:rFonts w:hint="eastAsia"/>
        </w:rPr>
        <w:t>4</w:t>
      </w:r>
      <w:r>
        <w:rPr>
          <w:rFonts w:hint="eastAsia"/>
        </w:rPr>
        <w:t>跟线进行充电</w:t>
      </w:r>
    </w:p>
    <w:p w:rsidR="00BB18DA" w:rsidRDefault="00BB18DA" w:rsidP="00BB18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磁力开关，可在不开仓情况下，打开或断电源</w:t>
      </w:r>
    </w:p>
    <w:p w:rsidR="009802E1" w:rsidRDefault="009802E1" w:rsidP="00BB18D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摄像机供电</w:t>
      </w:r>
      <w:r>
        <w:rPr>
          <w:rFonts w:hint="eastAsia"/>
        </w:rPr>
        <w:t>5V</w:t>
      </w:r>
      <w:r>
        <w:rPr>
          <w:rFonts w:hint="eastAsia"/>
        </w:rPr>
        <w:t>或者</w:t>
      </w:r>
      <w:r>
        <w:rPr>
          <w:rFonts w:hint="eastAsia"/>
        </w:rPr>
        <w:t>12V</w:t>
      </w:r>
      <w:r>
        <w:rPr>
          <w:rFonts w:hint="eastAsia"/>
        </w:rPr>
        <w:t>未定</w:t>
      </w:r>
    </w:p>
    <w:p w:rsidR="006F6DF2" w:rsidRDefault="006F6DF2" w:rsidP="006F6DF2">
      <w:pPr>
        <w:rPr>
          <w:rFonts w:hint="eastAsia"/>
        </w:rPr>
      </w:pPr>
    </w:p>
    <w:p w:rsidR="006F6DF2" w:rsidRDefault="006F6DF2" w:rsidP="006F6DF2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功能描述：</w:t>
      </w:r>
    </w:p>
    <w:p w:rsidR="006F6DF2" w:rsidRPr="006F6DF2" w:rsidRDefault="0063059A" w:rsidP="006F6DF2">
      <w:pPr>
        <w:ind w:firstLine="420"/>
        <w:rPr>
          <w:rFonts w:hint="eastAsia"/>
        </w:rPr>
      </w:pPr>
      <w:r>
        <w:rPr>
          <w:rFonts w:hint="eastAsia"/>
        </w:rPr>
        <w:t>设计板主要需求高清摄像传输（</w:t>
      </w:r>
      <w:r w:rsidR="00493F85">
        <w:rPr>
          <w:rFonts w:hint="eastAsia"/>
        </w:rPr>
        <w:t>1080p</w:t>
      </w:r>
      <w:r>
        <w:rPr>
          <w:rFonts w:hint="eastAsia"/>
        </w:rPr>
        <w:t>），具有一定的图像处理能力，暂不使用双目视觉；电机驱动和传感器数据的读取和处理；具有一定拓展能力；具有处理较复杂算法的能力。</w:t>
      </w:r>
    </w:p>
    <w:p w:rsidR="006F6DF2" w:rsidRDefault="006F6DF2" w:rsidP="006F6DF2">
      <w:pPr>
        <w:ind w:firstLine="420"/>
        <w:rPr>
          <w:rFonts w:hint="eastAsia"/>
        </w:rPr>
      </w:pPr>
      <w:r>
        <w:rPr>
          <w:rFonts w:hint="eastAsia"/>
        </w:rPr>
        <w:t>以下参数尺寸参数是现有模块或者设备的尺寸大小。</w:t>
      </w:r>
    </w:p>
    <w:p w:rsidR="006F6DF2" w:rsidRDefault="00F7078C" w:rsidP="006F6DF2">
      <w:r>
        <w:rPr>
          <w:noProof/>
        </w:rPr>
        <w:pict>
          <v:rect id="_x0000_s2062" style="position:absolute;left:0;text-align:left;margin-left:137.5pt;margin-top:102.2pt;width:53pt;height:21.9pt;z-index:251667456">
            <v:textbox>
              <w:txbxContent>
                <w:p w:rsidR="00F7078C" w:rsidRPr="00F7078C" w:rsidRDefault="00F7078C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控制台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0" type="#_x0000_t32" style="position:absolute;left:0;text-align:left;margin-left:190.5pt;margin-top:116.6pt;width:26.2pt;height:0;flip:x;z-index:251666432" o:connectortype="straight">
            <v:stroke endarrow="block"/>
          </v:shape>
        </w:pict>
      </w:r>
      <w:r>
        <w:rPr>
          <w:noProof/>
        </w:rPr>
        <w:pict>
          <v:shape id="_x0000_s2059" type="#_x0000_t32" style="position:absolute;left:0;text-align:left;margin-left:391.25pt;margin-top:116.6pt;width:0;height:35.4pt;z-index:251665408" o:connectortype="straight"/>
        </w:pict>
      </w:r>
      <w:r>
        <w:rPr>
          <w:noProof/>
        </w:rPr>
        <w:pict>
          <v:shape id="_x0000_s2058" type="#_x0000_t32" style="position:absolute;left:0;text-align:left;margin-left:375.1pt;margin-top:116.6pt;width:16.15pt;height:0;z-index:251664384" o:connectortype="straight"/>
        </w:pict>
      </w:r>
      <w:r w:rsidR="00DF17EC">
        <w:rPr>
          <w:noProof/>
        </w:rPr>
        <w:pict>
          <v:shape id="_x0000_s2057" type="#_x0000_t32" style="position:absolute;left:0;text-align:left;margin-left:315.25pt;margin-top:127.55pt;width:0;height:12.65pt;z-index:251663360" o:connectortype="straight"/>
        </w:pict>
      </w:r>
      <w:r w:rsidR="00DF17EC">
        <w:rPr>
          <w:noProof/>
        </w:rPr>
        <w:pict>
          <v:shape id="_x0000_s2056" type="#_x0000_t32" style="position:absolute;left:0;text-align:left;margin-left:211.55pt;margin-top:139.9pt;width:103.65pt;height:.3pt;flip:y;z-index:251662336" o:connectortype="straight"/>
        </w:pict>
      </w:r>
      <w:r w:rsidR="00DF17EC">
        <w:rPr>
          <w:noProof/>
        </w:rPr>
        <w:pict>
          <v:shape id="_x0000_s2054" type="#_x0000_t32" style="position:absolute;left:0;text-align:left;margin-left:418.25pt;margin-top:203.3pt;width:7.55pt;height:0;z-index:251661312" o:connectortype="straight"/>
        </w:pict>
      </w:r>
      <w:r w:rsidR="00DF17EC">
        <w:rPr>
          <w:noProof/>
        </w:rPr>
        <w:pict>
          <v:shape id="_x0000_s2053" type="#_x0000_t32" style="position:absolute;left:0;text-align:left;margin-left:418.25pt;margin-top:181.7pt;width:7.55pt;height:0;z-index:251660288" o:connectortype="straight"/>
        </w:pict>
      </w:r>
      <w:r w:rsidR="00DF17EC">
        <w:rPr>
          <w:noProof/>
        </w:rPr>
        <w:pict>
          <v:shape id="_x0000_s2052" type="#_x0000_t32" style="position:absolute;left:0;text-align:left;margin-left:418.25pt;margin-top:156.35pt;width:7.55pt;height:0;z-index:251659264" o:connectortype="straight"/>
        </w:pict>
      </w:r>
      <w:r w:rsidR="00DF17EC">
        <w:rPr>
          <w:noProof/>
        </w:rPr>
        <w:pict>
          <v:shape id="_x0000_s2051" type="#_x0000_t32" style="position:absolute;left:0;text-align:left;margin-left:281.5pt;margin-top:116.6pt;width:9.5pt;height:0;z-index:251658240" o:connectortype="straight"/>
        </w:pict>
      </w:r>
      <w:r w:rsidR="006F6DF2" w:rsidRPr="00F7078C">
        <w:rPr>
          <w:noProof/>
          <w:bdr w:val="single" w:sz="4" w:space="0" w:color="auto"/>
        </w:rPr>
        <w:drawing>
          <wp:inline distT="0" distB="0" distL="0" distR="0">
            <wp:extent cx="5928525" cy="4182386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525" cy="4182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6DF2" w:rsidSect="00BF5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56D5" w:rsidRDefault="006056D5" w:rsidP="003616DD">
      <w:r>
        <w:separator/>
      </w:r>
    </w:p>
  </w:endnote>
  <w:endnote w:type="continuationSeparator" w:id="1">
    <w:p w:rsidR="006056D5" w:rsidRDefault="006056D5" w:rsidP="003616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56D5" w:rsidRDefault="006056D5" w:rsidP="003616DD">
      <w:r>
        <w:separator/>
      </w:r>
    </w:p>
  </w:footnote>
  <w:footnote w:type="continuationSeparator" w:id="1">
    <w:p w:rsidR="006056D5" w:rsidRDefault="006056D5" w:rsidP="003616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01677"/>
    <w:multiLevelType w:val="hybridMultilevel"/>
    <w:tmpl w:val="21DC7C5C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F686FA9"/>
    <w:multiLevelType w:val="multilevel"/>
    <w:tmpl w:val="D054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9405D2"/>
    <w:multiLevelType w:val="hybridMultilevel"/>
    <w:tmpl w:val="ADA29F92"/>
    <w:lvl w:ilvl="0" w:tplc="02EED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16DD"/>
    <w:rsid w:val="00003ADE"/>
    <w:rsid w:val="003342D9"/>
    <w:rsid w:val="003616DD"/>
    <w:rsid w:val="00493F85"/>
    <w:rsid w:val="004B10E6"/>
    <w:rsid w:val="00596C0B"/>
    <w:rsid w:val="006056D5"/>
    <w:rsid w:val="0063059A"/>
    <w:rsid w:val="006C59FE"/>
    <w:rsid w:val="006F6DF2"/>
    <w:rsid w:val="008C3465"/>
    <w:rsid w:val="009802E1"/>
    <w:rsid w:val="00A8791C"/>
    <w:rsid w:val="00BB18DA"/>
    <w:rsid w:val="00BF51C5"/>
    <w:rsid w:val="00DF17EC"/>
    <w:rsid w:val="00F7078C"/>
    <w:rsid w:val="00FC6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4" type="connector" idref="#_x0000_s2051"/>
        <o:r id="V:Rule5" type="connector" idref="#_x0000_s2052"/>
        <o:r id="V:Rule6" type="connector" idref="#_x0000_s2053"/>
        <o:r id="V:Rule7" type="connector" idref="#_x0000_s2054"/>
        <o:r id="V:Rule11" type="connector" idref="#_x0000_s2056"/>
        <o:r id="V:Rule12" type="connector" idref="#_x0000_s2057"/>
        <o:r id="V:Rule14" type="connector" idref="#_x0000_s2058"/>
        <o:r id="V:Rule16" type="connector" idref="#_x0000_s2059"/>
        <o:r id="V:Rule18" type="connector" idref="#_x0000_s2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1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1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16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1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16DD"/>
    <w:rPr>
      <w:sz w:val="18"/>
      <w:szCs w:val="18"/>
    </w:rPr>
  </w:style>
  <w:style w:type="paragraph" w:styleId="a5">
    <w:name w:val="List Paragraph"/>
    <w:basedOn w:val="a"/>
    <w:uiPriority w:val="34"/>
    <w:qFormat/>
    <w:rsid w:val="003342D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8791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8791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03A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133</Words>
  <Characters>760</Characters>
  <Application>Microsoft Office Word</Application>
  <DocSecurity>0</DocSecurity>
  <Lines>6</Lines>
  <Paragraphs>1</Paragraphs>
  <ScaleCrop>false</ScaleCrop>
  <Company>微软中国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2016-06-03T06:52:00Z</dcterms:created>
  <dcterms:modified xsi:type="dcterms:W3CDTF">2016-06-04T09:05:00Z</dcterms:modified>
</cp:coreProperties>
</file>