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9A" w:rsidRDefault="00D45ACA">
      <w:r>
        <w:t>November month search:</w:t>
      </w:r>
    </w:p>
    <w:p w:rsidR="00D45ACA" w:rsidRDefault="00D45ACA">
      <w:r>
        <w:rPr>
          <w:noProof/>
        </w:rPr>
        <w:drawing>
          <wp:inline distT="0" distB="0" distL="0" distR="0" wp14:anchorId="73E4040F" wp14:editId="34BA85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331B9A"/>
    <w:rsid w:val="00D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04A92-80C1-4A84-B583-66083AC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Cisco Systems, Inc.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Bommakanti -X (anbommak - TECH MAHINDRA LIM at Cisco)</dc:creator>
  <cp:keywords/>
  <dc:description/>
  <cp:lastModifiedBy>Anusha Bommakanti -X (anbommak - TECH MAHINDRA LIM at Cisco)</cp:lastModifiedBy>
  <cp:revision>1</cp:revision>
  <dcterms:created xsi:type="dcterms:W3CDTF">2017-04-12T18:36:00Z</dcterms:created>
  <dcterms:modified xsi:type="dcterms:W3CDTF">2017-04-12T18:36:00Z</dcterms:modified>
</cp:coreProperties>
</file>