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ACDNet-R(version1)</w:t>
      </w:r>
    </w:p>
    <w:p>
      <w:r>
        <w:rPr>
          <w:rFonts w:hint="default"/>
        </w:rPr>
        <w:t>The evaluation results in the paper are consistent with this version.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"javascript:void(0);" \o "添加到收藏夹"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</w:rPr>
        <w:t>This version has a lot of comments</w:t>
      </w:r>
      <w:r>
        <w:rPr>
          <w:rFonts w:hint="default"/>
        </w:rPr>
        <w:t>.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ACDNet-R(version2)</w:t>
      </w:r>
    </w:p>
    <w:p>
      <w:pPr>
        <w:rPr>
          <w:rFonts w:hint="default"/>
        </w:rPr>
      </w:pPr>
      <w:r>
        <w:rPr>
          <w:rFonts w:hint="default"/>
        </w:rPr>
        <w:t xml:space="preserve">Because the symbol definition of the </w:t>
      </w:r>
      <w:r>
        <w:rPr>
          <w:rFonts w:hint="default"/>
          <w:color w:val="FF0000"/>
        </w:rPr>
        <w:t>version1</w:t>
      </w:r>
      <w:r>
        <w:rPr>
          <w:rFonts w:hint="default"/>
        </w:rPr>
        <w:t xml:space="preserve"> code is inconsistent with that in the paper, we provide another </w:t>
      </w:r>
      <w:r>
        <w:rPr>
          <w:rFonts w:hint="default"/>
          <w:color w:val="FF0000"/>
        </w:rPr>
        <w:t>version2</w:t>
      </w:r>
      <w:r>
        <w:rPr>
          <w:rFonts w:hint="default"/>
        </w:rPr>
        <w:t xml:space="preserve"> with the symbol definition consistent with that in the paper to facilitate readers’ understanding.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In short, if you want to get the same evaluation results as in the paper, run </w:t>
      </w:r>
      <w:r>
        <w:rPr>
          <w:rFonts w:hint="default"/>
          <w:color w:val="FF0000"/>
        </w:rPr>
        <w:t>version 1</w:t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If you want to better understand the paper through the code, please refer to </w:t>
      </w:r>
      <w:r>
        <w:rPr>
          <w:rFonts w:hint="default"/>
          <w:color w:val="FF0000"/>
        </w:rPr>
        <w:t xml:space="preserve">version 2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color w:val="70AD47" w:themeColor="accent6"/>
          <w:sz w:val="22"/>
          <w:szCs w:val="28"/>
          <w14:textFill>
            <w14:solidFill>
              <w14:schemeClr w14:val="accent6"/>
            </w14:solidFill>
          </w14:textFill>
        </w:rPr>
        <w:t>Because the cod</w:t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e may continue to change during the revision period, we will release the final and most complete code after the paper is accepted.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DFB0DE8"/>
    <w:rsid w:val="3DDFBBB8"/>
    <w:rsid w:val="3FFCE874"/>
    <w:rsid w:val="4A1947CF"/>
    <w:rsid w:val="5EEF0861"/>
    <w:rsid w:val="5FBF3021"/>
    <w:rsid w:val="5FD3B4F7"/>
    <w:rsid w:val="5FF52785"/>
    <w:rsid w:val="66D7B07F"/>
    <w:rsid w:val="6FD7116A"/>
    <w:rsid w:val="73FB6650"/>
    <w:rsid w:val="76EFA15D"/>
    <w:rsid w:val="79BF86D1"/>
    <w:rsid w:val="7BCDA159"/>
    <w:rsid w:val="7DEF96D4"/>
    <w:rsid w:val="7E7EFD90"/>
    <w:rsid w:val="7F6F0ADF"/>
    <w:rsid w:val="7FDFB77C"/>
    <w:rsid w:val="7FE23DFF"/>
    <w:rsid w:val="83BFECB5"/>
    <w:rsid w:val="9DFFC963"/>
    <w:rsid w:val="9FBB2B33"/>
    <w:rsid w:val="9FCE258F"/>
    <w:rsid w:val="A7D65645"/>
    <w:rsid w:val="B7EF1642"/>
    <w:rsid w:val="D85F7D30"/>
    <w:rsid w:val="DEFA9512"/>
    <w:rsid w:val="DFA760AB"/>
    <w:rsid w:val="DFC9CE4F"/>
    <w:rsid w:val="DFEFB0D4"/>
    <w:rsid w:val="E6F74A3F"/>
    <w:rsid w:val="EB1FD562"/>
    <w:rsid w:val="EEB9DCAE"/>
    <w:rsid w:val="EF6E6F18"/>
    <w:rsid w:val="EFB3F149"/>
    <w:rsid w:val="F2AF4A58"/>
    <w:rsid w:val="F6DF9C80"/>
    <w:rsid w:val="F7BFD1FE"/>
    <w:rsid w:val="F7FA4B85"/>
    <w:rsid w:val="FDAFA06A"/>
    <w:rsid w:val="FDF5D3BC"/>
    <w:rsid w:val="FE3F8773"/>
    <w:rsid w:val="FF3F3F6A"/>
    <w:rsid w:val="FF7D2E2C"/>
    <w:rsid w:val="FF9F27DC"/>
    <w:rsid w:val="FFDB2A02"/>
    <w:rsid w:val="FFEFF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2018-07-12T23:11:00Z</dcterms:created>
  <dc:creator>d</dc:creator>
  <cp:lastModifiedBy>aaa</cp:lastModifiedBy>
  <dcterms:modified xsi:type="dcterms:W3CDTF">2022-04-06T22:16:00Z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