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C894CE" w14:textId="77777777" w:rsidR="002F1B8B" w:rsidRDefault="002F1B8B" w:rsidP="00101041">
      <w:pPr>
        <w:jc w:val="center"/>
        <w:rPr>
          <w:b/>
          <w:sz w:val="28"/>
        </w:rPr>
      </w:pPr>
      <w:r>
        <w:rPr>
          <w:b/>
          <w:sz w:val="28"/>
        </w:rPr>
        <w:t>Predicting Positions Outlined in a Comment Letter</w:t>
      </w:r>
    </w:p>
    <w:p w14:paraId="618836DD" w14:textId="77777777" w:rsidR="00101041" w:rsidRPr="00101041" w:rsidRDefault="00101041" w:rsidP="00101041">
      <w:pPr>
        <w:jc w:val="center"/>
      </w:pPr>
    </w:p>
    <w:p w14:paraId="41ADA5EF" w14:textId="77777777" w:rsidR="00101041" w:rsidRDefault="00101041" w:rsidP="00101041">
      <w:pPr>
        <w:pStyle w:val="ListParagraph"/>
        <w:numPr>
          <w:ilvl w:val="0"/>
          <w:numId w:val="1"/>
        </w:numPr>
        <w:rPr>
          <w:b/>
        </w:rPr>
      </w:pPr>
      <w:r w:rsidRPr="00101041">
        <w:rPr>
          <w:b/>
        </w:rPr>
        <w:t>Introduction and Background</w:t>
      </w:r>
    </w:p>
    <w:p w14:paraId="3DC3A002" w14:textId="77777777" w:rsidR="00101041" w:rsidRPr="00101041" w:rsidRDefault="00101041" w:rsidP="00101041">
      <w:pPr>
        <w:rPr>
          <w:b/>
        </w:rPr>
      </w:pPr>
    </w:p>
    <w:p w14:paraId="78DD0F01" w14:textId="2C598B0C" w:rsidR="002C2B8C" w:rsidRPr="002C2B8C" w:rsidRDefault="002C2B8C" w:rsidP="00101041">
      <w:pPr>
        <w:widowControl w:val="0"/>
        <w:tabs>
          <w:tab w:val="left" w:pos="220"/>
          <w:tab w:val="left" w:pos="720"/>
        </w:tabs>
        <w:autoSpaceDE w:val="0"/>
        <w:autoSpaceDN w:val="0"/>
        <w:adjustRightInd w:val="0"/>
        <w:rPr>
          <w:rFonts w:cs="Arial"/>
          <w:b/>
          <w:color w:val="262626"/>
        </w:rPr>
      </w:pPr>
      <w:r>
        <w:rPr>
          <w:rFonts w:cs="Arial"/>
          <w:b/>
          <w:color w:val="262626"/>
        </w:rPr>
        <w:t>Rulemaking and Comment Process:</w:t>
      </w:r>
    </w:p>
    <w:p w14:paraId="539593F2" w14:textId="77777777" w:rsidR="002C2B8C" w:rsidRDefault="002C2B8C" w:rsidP="00101041">
      <w:pPr>
        <w:widowControl w:val="0"/>
        <w:tabs>
          <w:tab w:val="left" w:pos="220"/>
          <w:tab w:val="left" w:pos="720"/>
        </w:tabs>
        <w:autoSpaceDE w:val="0"/>
        <w:autoSpaceDN w:val="0"/>
        <w:adjustRightInd w:val="0"/>
        <w:rPr>
          <w:rFonts w:cs="Arial"/>
          <w:color w:val="262626"/>
        </w:rPr>
      </w:pPr>
    </w:p>
    <w:p w14:paraId="66DB3CBD" w14:textId="0BBAF023" w:rsidR="002F1B8B" w:rsidRDefault="002F1B8B" w:rsidP="00101041">
      <w:pPr>
        <w:widowControl w:val="0"/>
        <w:tabs>
          <w:tab w:val="left" w:pos="220"/>
          <w:tab w:val="left" w:pos="720"/>
        </w:tabs>
        <w:autoSpaceDE w:val="0"/>
        <w:autoSpaceDN w:val="0"/>
        <w:adjustRightInd w:val="0"/>
        <w:rPr>
          <w:rFonts w:cs="Arial"/>
          <w:color w:val="262626"/>
        </w:rPr>
      </w:pPr>
      <w:r>
        <w:rPr>
          <w:rFonts w:cs="Arial"/>
          <w:color w:val="262626"/>
        </w:rPr>
        <w:t xml:space="preserve">When considering changes to existing rules, many federal agencies undergo what is known as a rulemaking process.  As part of the rulemaking process, agencies will ask for comments from interested parties.  Depending on the issue, interested parties take the form of but not be limited to individuals, businesses, corporations, membership organizations.  A typical rule making can generate thousands upon thousands of comments.  </w:t>
      </w:r>
    </w:p>
    <w:p w14:paraId="55C899A3" w14:textId="77777777" w:rsidR="002F1B8B" w:rsidRDefault="002F1B8B" w:rsidP="00101041">
      <w:pPr>
        <w:widowControl w:val="0"/>
        <w:tabs>
          <w:tab w:val="left" w:pos="220"/>
          <w:tab w:val="left" w:pos="720"/>
        </w:tabs>
        <w:autoSpaceDE w:val="0"/>
        <w:autoSpaceDN w:val="0"/>
        <w:adjustRightInd w:val="0"/>
        <w:rPr>
          <w:rFonts w:cs="Arial"/>
          <w:color w:val="262626"/>
        </w:rPr>
      </w:pPr>
    </w:p>
    <w:p w14:paraId="1D9B341A" w14:textId="3F3A043A" w:rsidR="002F1B8B" w:rsidRDefault="002F1B8B" w:rsidP="00101041">
      <w:pPr>
        <w:widowControl w:val="0"/>
        <w:tabs>
          <w:tab w:val="left" w:pos="220"/>
          <w:tab w:val="left" w:pos="720"/>
        </w:tabs>
        <w:autoSpaceDE w:val="0"/>
        <w:autoSpaceDN w:val="0"/>
        <w:adjustRightInd w:val="0"/>
        <w:rPr>
          <w:rFonts w:cs="Arial"/>
          <w:color w:val="262626"/>
        </w:rPr>
      </w:pPr>
      <w:r>
        <w:rPr>
          <w:rFonts w:cs="Arial"/>
          <w:color w:val="262626"/>
        </w:rPr>
        <w:t xml:space="preserve">The policy work I have been involved in often </w:t>
      </w:r>
      <w:r w:rsidR="002C2B8C">
        <w:rPr>
          <w:rFonts w:cs="Arial"/>
          <w:color w:val="262626"/>
        </w:rPr>
        <w:t>involves reading through pages of comments and identifying positions on issues and arguments raised during the comment process.  For a typical rulemaking, I often triage the comments and only focus on several commenters deemed to be high priority targets based on their previous advocacy on an issue.</w:t>
      </w:r>
    </w:p>
    <w:p w14:paraId="023826ED" w14:textId="77777777" w:rsidR="002C2B8C" w:rsidRDefault="002C2B8C" w:rsidP="00101041">
      <w:pPr>
        <w:widowControl w:val="0"/>
        <w:tabs>
          <w:tab w:val="left" w:pos="220"/>
          <w:tab w:val="left" w:pos="720"/>
        </w:tabs>
        <w:autoSpaceDE w:val="0"/>
        <w:autoSpaceDN w:val="0"/>
        <w:adjustRightInd w:val="0"/>
        <w:rPr>
          <w:rFonts w:cs="Arial"/>
          <w:color w:val="262626"/>
        </w:rPr>
      </w:pPr>
    </w:p>
    <w:p w14:paraId="2FC0EC68" w14:textId="51D0C71A" w:rsidR="002C2B8C" w:rsidRDefault="002C2B8C" w:rsidP="00101041">
      <w:pPr>
        <w:widowControl w:val="0"/>
        <w:tabs>
          <w:tab w:val="left" w:pos="220"/>
          <w:tab w:val="left" w:pos="720"/>
        </w:tabs>
        <w:autoSpaceDE w:val="0"/>
        <w:autoSpaceDN w:val="0"/>
        <w:adjustRightInd w:val="0"/>
        <w:rPr>
          <w:rFonts w:cs="Arial"/>
          <w:color w:val="262626"/>
        </w:rPr>
      </w:pPr>
      <w:r>
        <w:rPr>
          <w:rFonts w:cs="Arial"/>
          <w:color w:val="262626"/>
        </w:rPr>
        <w:t>However, I believe having to ability to analyze the entire record of a proceeding and identifying the arguments and issued raised can be useful as an advocacy tool.</w:t>
      </w:r>
    </w:p>
    <w:p w14:paraId="7C688C06" w14:textId="77777777" w:rsidR="002C2B8C" w:rsidRDefault="002C2B8C" w:rsidP="00101041">
      <w:pPr>
        <w:widowControl w:val="0"/>
        <w:tabs>
          <w:tab w:val="left" w:pos="220"/>
          <w:tab w:val="left" w:pos="720"/>
        </w:tabs>
        <w:autoSpaceDE w:val="0"/>
        <w:autoSpaceDN w:val="0"/>
        <w:adjustRightInd w:val="0"/>
        <w:rPr>
          <w:rFonts w:cs="Arial"/>
          <w:color w:val="262626"/>
        </w:rPr>
      </w:pPr>
    </w:p>
    <w:p w14:paraId="51731346" w14:textId="25393243" w:rsidR="002C2B8C" w:rsidRDefault="002C2B8C" w:rsidP="00101041">
      <w:pPr>
        <w:widowControl w:val="0"/>
        <w:tabs>
          <w:tab w:val="left" w:pos="220"/>
          <w:tab w:val="left" w:pos="720"/>
        </w:tabs>
        <w:autoSpaceDE w:val="0"/>
        <w:autoSpaceDN w:val="0"/>
        <w:adjustRightInd w:val="0"/>
        <w:rPr>
          <w:rFonts w:cs="Arial"/>
          <w:color w:val="262626"/>
        </w:rPr>
      </w:pPr>
      <w:r>
        <w:rPr>
          <w:rFonts w:cs="Arial"/>
          <w:color w:val="262626"/>
        </w:rPr>
        <w:t>I am hoping to be able to analyze records of entire proceedings and produce guided analyses of comments using data science techniques.</w:t>
      </w:r>
    </w:p>
    <w:p w14:paraId="5CFB9C45" w14:textId="77777777" w:rsidR="002F1B8B" w:rsidRDefault="002F1B8B" w:rsidP="00101041">
      <w:pPr>
        <w:widowControl w:val="0"/>
        <w:tabs>
          <w:tab w:val="left" w:pos="220"/>
          <w:tab w:val="left" w:pos="720"/>
        </w:tabs>
        <w:autoSpaceDE w:val="0"/>
        <w:autoSpaceDN w:val="0"/>
        <w:adjustRightInd w:val="0"/>
        <w:rPr>
          <w:rFonts w:cs="Arial"/>
          <w:color w:val="262626"/>
        </w:rPr>
      </w:pPr>
    </w:p>
    <w:p w14:paraId="6CD543D1" w14:textId="25B613D3" w:rsidR="00A07B43" w:rsidRDefault="002C2B8C" w:rsidP="00A07B43">
      <w:pPr>
        <w:contextualSpacing/>
        <w:rPr>
          <w:rFonts w:cs="Arial"/>
          <w:b/>
          <w:color w:val="262626"/>
        </w:rPr>
      </w:pPr>
      <w:r>
        <w:rPr>
          <w:rFonts w:cs="Arial"/>
          <w:b/>
          <w:color w:val="262626"/>
        </w:rPr>
        <w:t>1.1 Department of Labor Conflict of Interest Rule</w:t>
      </w:r>
    </w:p>
    <w:p w14:paraId="7CBACF77" w14:textId="77777777" w:rsidR="002C2B8C" w:rsidRDefault="002C2B8C" w:rsidP="00A07B43">
      <w:pPr>
        <w:contextualSpacing/>
        <w:rPr>
          <w:rFonts w:eastAsia="+mn-ea" w:cs="Arial"/>
          <w:b/>
          <w:color w:val="000000"/>
          <w:kern w:val="24"/>
        </w:rPr>
      </w:pPr>
    </w:p>
    <w:p w14:paraId="6957BD7E" w14:textId="19EC4DF0" w:rsidR="002C2B8C" w:rsidRDefault="002C2B8C" w:rsidP="00A07B43">
      <w:pPr>
        <w:contextualSpacing/>
        <w:rPr>
          <w:rFonts w:eastAsia="+mn-ea" w:cs="Arial"/>
          <w:color w:val="000000"/>
          <w:kern w:val="24"/>
        </w:rPr>
      </w:pPr>
      <w:r>
        <w:rPr>
          <w:rFonts w:eastAsia="+mn-ea" w:cs="Arial"/>
          <w:color w:val="000000"/>
          <w:kern w:val="24"/>
        </w:rPr>
        <w:t>The DOL is currently engaged in a rulemaking proceeding to revise the conflict of interest rules around retirement advice for the first time in 40 years.  As of August 10, 2015 there are over 2600 comments filed in this proceeding.</w:t>
      </w:r>
    </w:p>
    <w:p w14:paraId="1E4A0D48" w14:textId="77777777" w:rsidR="002C2B8C" w:rsidRDefault="002C2B8C" w:rsidP="00A07B43">
      <w:pPr>
        <w:contextualSpacing/>
        <w:rPr>
          <w:rFonts w:eastAsia="+mn-ea" w:cs="Arial"/>
          <w:color w:val="000000"/>
          <w:kern w:val="24"/>
        </w:rPr>
      </w:pPr>
    </w:p>
    <w:p w14:paraId="1976AE4E" w14:textId="21BF4CD4" w:rsidR="002C2B8C" w:rsidRPr="002C2B8C" w:rsidRDefault="00B436CD" w:rsidP="00A07B43">
      <w:pPr>
        <w:contextualSpacing/>
        <w:rPr>
          <w:rFonts w:eastAsia="+mn-ea" w:cs="Arial"/>
          <w:color w:val="000000"/>
          <w:kern w:val="24"/>
        </w:rPr>
      </w:pPr>
      <w:r>
        <w:rPr>
          <w:rFonts w:eastAsia="+mn-ea" w:cs="Arial"/>
          <w:b/>
          <w:color w:val="000000"/>
          <w:kern w:val="24"/>
        </w:rPr>
        <w:t xml:space="preserve">Conflicted Advice: </w:t>
      </w:r>
      <w:r w:rsidR="002C2B8C">
        <w:rPr>
          <w:rFonts w:eastAsia="+mn-ea" w:cs="Arial"/>
          <w:color w:val="000000"/>
          <w:kern w:val="24"/>
        </w:rPr>
        <w:t xml:space="preserve">Why does conflicted advice matter?  </w:t>
      </w:r>
      <w:r>
        <w:rPr>
          <w:rFonts w:eastAsia="+mn-ea" w:cs="Arial"/>
          <w:color w:val="000000"/>
          <w:kern w:val="24"/>
        </w:rPr>
        <w:t>Unless a financial services professional adheres to a fiduciary standard of conduct, the advice they give may not necessarily be in an investor’s best interest.  This means that products or other advice offered could be driven by the potential for a commission or other compensation.</w:t>
      </w:r>
    </w:p>
    <w:p w14:paraId="7B7241EB" w14:textId="77777777" w:rsidR="002C2B8C" w:rsidRPr="002C2B8C" w:rsidRDefault="002C2B8C" w:rsidP="00A07B43">
      <w:pPr>
        <w:contextualSpacing/>
        <w:rPr>
          <w:rFonts w:eastAsia="+mn-ea" w:cs="Arial"/>
          <w:b/>
          <w:color w:val="000000"/>
          <w:kern w:val="24"/>
        </w:rPr>
      </w:pPr>
    </w:p>
    <w:p w14:paraId="4C97AC93" w14:textId="055ED288" w:rsidR="00A07B43" w:rsidRDefault="00A07B43" w:rsidP="00A07B43">
      <w:pPr>
        <w:contextualSpacing/>
        <w:rPr>
          <w:rFonts w:eastAsia="+mn-ea" w:cs="Arial"/>
          <w:color w:val="000000"/>
          <w:kern w:val="24"/>
        </w:rPr>
      </w:pPr>
      <w:r>
        <w:rPr>
          <w:rFonts w:eastAsia="+mn-ea" w:cs="Arial"/>
          <w:color w:val="000000"/>
          <w:kern w:val="24"/>
        </w:rPr>
        <w:t xml:space="preserve">Generally speaking, </w:t>
      </w:r>
      <w:r w:rsidR="000E4974">
        <w:rPr>
          <w:rFonts w:eastAsia="+mn-ea" w:cs="Arial"/>
          <w:color w:val="000000"/>
          <w:kern w:val="24"/>
        </w:rPr>
        <w:t xml:space="preserve">RIAs are legally obligated to deliver financial advice in the best interest of investors, or under </w:t>
      </w:r>
      <w:r w:rsidR="005920A0">
        <w:rPr>
          <w:rFonts w:eastAsia="+mn-ea" w:cs="Arial"/>
          <w:color w:val="000000"/>
          <w:kern w:val="24"/>
        </w:rPr>
        <w:t xml:space="preserve">a “fiduciary” standard of care.  However, broker-dealers </w:t>
      </w:r>
      <w:r w:rsidR="007350E3">
        <w:rPr>
          <w:rFonts w:eastAsia="+mn-ea" w:cs="Arial"/>
          <w:color w:val="000000"/>
          <w:kern w:val="24"/>
        </w:rPr>
        <w:t>(BD)</w:t>
      </w:r>
      <w:r w:rsidR="006A2D92">
        <w:rPr>
          <w:rFonts w:eastAsia="+mn-ea" w:cs="Arial"/>
          <w:color w:val="000000"/>
          <w:kern w:val="24"/>
        </w:rPr>
        <w:t xml:space="preserve"> </w:t>
      </w:r>
      <w:r w:rsidR="005920A0">
        <w:rPr>
          <w:rFonts w:eastAsia="+mn-ea" w:cs="Arial"/>
          <w:color w:val="000000"/>
          <w:kern w:val="24"/>
        </w:rPr>
        <w:t>only need to meet a suitability standard when delivering financial advice.</w:t>
      </w:r>
      <w:r w:rsidR="007350E3">
        <w:rPr>
          <w:rFonts w:eastAsia="+mn-ea" w:cs="Arial"/>
          <w:color w:val="000000"/>
          <w:kern w:val="24"/>
        </w:rPr>
        <w:t xml:space="preserve">  There </w:t>
      </w:r>
      <w:r w:rsidR="006A2D92">
        <w:rPr>
          <w:rFonts w:eastAsia="+mn-ea" w:cs="Arial"/>
          <w:color w:val="000000"/>
          <w:kern w:val="24"/>
        </w:rPr>
        <w:t xml:space="preserve">also </w:t>
      </w:r>
      <w:r w:rsidR="007350E3">
        <w:rPr>
          <w:rFonts w:eastAsia="+mn-ea" w:cs="Arial"/>
          <w:color w:val="000000"/>
          <w:kern w:val="24"/>
        </w:rPr>
        <w:t>exist many cases where an RIA is also registered as a BD and can “switch hats” when giving financial advice.</w:t>
      </w:r>
    </w:p>
    <w:p w14:paraId="66F914F2" w14:textId="77777777" w:rsidR="005920A0" w:rsidRDefault="005920A0" w:rsidP="00A07B43">
      <w:pPr>
        <w:contextualSpacing/>
        <w:rPr>
          <w:rFonts w:eastAsia="+mn-ea" w:cs="Arial"/>
          <w:color w:val="000000"/>
          <w:kern w:val="24"/>
        </w:rPr>
      </w:pPr>
    </w:p>
    <w:p w14:paraId="7CA58378" w14:textId="53534ABB" w:rsidR="005920A0" w:rsidRPr="00A07B43" w:rsidRDefault="005920A0" w:rsidP="00A07B43">
      <w:pPr>
        <w:contextualSpacing/>
        <w:rPr>
          <w:rFonts w:eastAsia="+mn-ea" w:cs="Arial"/>
          <w:color w:val="000000"/>
          <w:kern w:val="24"/>
        </w:rPr>
      </w:pPr>
      <w:r>
        <w:rPr>
          <w:rFonts w:ascii="Helvetica" w:hAnsi="Helvetica" w:cs="Helvetica"/>
          <w:noProof/>
          <w:sz w:val="24"/>
          <w:szCs w:val="24"/>
        </w:rPr>
        <w:drawing>
          <wp:anchor distT="0" distB="0" distL="114300" distR="114300" simplePos="0" relativeHeight="251658240" behindDoc="0" locked="0" layoutInCell="1" allowOverlap="1" wp14:anchorId="1541081B" wp14:editId="69E066FD">
            <wp:simplePos x="0" y="0"/>
            <wp:positionH relativeFrom="column">
              <wp:align>center</wp:align>
            </wp:positionH>
            <wp:positionV relativeFrom="paragraph">
              <wp:posOffset>1905</wp:posOffset>
            </wp:positionV>
            <wp:extent cx="4686300" cy="254949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2549492"/>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84C2FF0" w14:textId="77777777" w:rsidR="007937AF" w:rsidRPr="007937AF" w:rsidRDefault="007937AF" w:rsidP="007937AF">
      <w:pPr>
        <w:contextualSpacing/>
        <w:rPr>
          <w:rFonts w:eastAsia="+mn-ea" w:cs="Arial"/>
          <w:color w:val="000000"/>
          <w:kern w:val="24"/>
        </w:rPr>
      </w:pPr>
    </w:p>
    <w:p w14:paraId="7B5895E3" w14:textId="77777777" w:rsidR="007937AF" w:rsidRDefault="007937AF" w:rsidP="00101041">
      <w:pPr>
        <w:widowControl w:val="0"/>
        <w:tabs>
          <w:tab w:val="left" w:pos="220"/>
          <w:tab w:val="left" w:pos="720"/>
        </w:tabs>
        <w:autoSpaceDE w:val="0"/>
        <w:autoSpaceDN w:val="0"/>
        <w:adjustRightInd w:val="0"/>
        <w:rPr>
          <w:rFonts w:cs="Arial"/>
          <w:color w:val="262626"/>
        </w:rPr>
      </w:pPr>
    </w:p>
    <w:p w14:paraId="585CF82E" w14:textId="77777777" w:rsidR="00A07B43" w:rsidRDefault="00A07B43" w:rsidP="00101041">
      <w:pPr>
        <w:widowControl w:val="0"/>
        <w:tabs>
          <w:tab w:val="left" w:pos="220"/>
          <w:tab w:val="left" w:pos="720"/>
        </w:tabs>
        <w:autoSpaceDE w:val="0"/>
        <w:autoSpaceDN w:val="0"/>
        <w:adjustRightInd w:val="0"/>
        <w:rPr>
          <w:rFonts w:cs="Arial"/>
          <w:color w:val="262626"/>
        </w:rPr>
      </w:pPr>
    </w:p>
    <w:p w14:paraId="107B11F7" w14:textId="77777777" w:rsidR="00101041" w:rsidRDefault="00101041" w:rsidP="00101041">
      <w:pPr>
        <w:widowControl w:val="0"/>
        <w:tabs>
          <w:tab w:val="left" w:pos="220"/>
          <w:tab w:val="left" w:pos="720"/>
        </w:tabs>
        <w:autoSpaceDE w:val="0"/>
        <w:autoSpaceDN w:val="0"/>
        <w:adjustRightInd w:val="0"/>
        <w:rPr>
          <w:rFonts w:cs="Arial"/>
          <w:color w:val="262626"/>
        </w:rPr>
      </w:pPr>
    </w:p>
    <w:p w14:paraId="5C6CE4CE" w14:textId="77777777" w:rsidR="00101041" w:rsidRDefault="00101041" w:rsidP="00101041">
      <w:pPr>
        <w:widowControl w:val="0"/>
        <w:tabs>
          <w:tab w:val="left" w:pos="220"/>
          <w:tab w:val="left" w:pos="720"/>
        </w:tabs>
        <w:autoSpaceDE w:val="0"/>
        <w:autoSpaceDN w:val="0"/>
        <w:adjustRightInd w:val="0"/>
        <w:rPr>
          <w:rFonts w:cs="Arial"/>
          <w:color w:val="262626"/>
        </w:rPr>
      </w:pPr>
    </w:p>
    <w:p w14:paraId="68FF028E" w14:textId="77777777" w:rsidR="007350E3" w:rsidRDefault="007350E3" w:rsidP="00101041">
      <w:pPr>
        <w:widowControl w:val="0"/>
        <w:tabs>
          <w:tab w:val="left" w:pos="220"/>
          <w:tab w:val="left" w:pos="720"/>
        </w:tabs>
        <w:autoSpaceDE w:val="0"/>
        <w:autoSpaceDN w:val="0"/>
        <w:adjustRightInd w:val="0"/>
        <w:rPr>
          <w:rFonts w:cs="Arial"/>
          <w:color w:val="262626"/>
        </w:rPr>
      </w:pPr>
    </w:p>
    <w:p w14:paraId="1A11F6B4" w14:textId="77777777" w:rsidR="007350E3" w:rsidRDefault="007350E3" w:rsidP="00101041">
      <w:pPr>
        <w:widowControl w:val="0"/>
        <w:tabs>
          <w:tab w:val="left" w:pos="220"/>
          <w:tab w:val="left" w:pos="720"/>
        </w:tabs>
        <w:autoSpaceDE w:val="0"/>
        <w:autoSpaceDN w:val="0"/>
        <w:adjustRightInd w:val="0"/>
        <w:rPr>
          <w:rFonts w:cs="Arial"/>
          <w:color w:val="262626"/>
        </w:rPr>
      </w:pPr>
    </w:p>
    <w:p w14:paraId="3E320732" w14:textId="77777777" w:rsidR="007350E3" w:rsidRDefault="007350E3" w:rsidP="00101041">
      <w:pPr>
        <w:widowControl w:val="0"/>
        <w:tabs>
          <w:tab w:val="left" w:pos="220"/>
          <w:tab w:val="left" w:pos="720"/>
        </w:tabs>
        <w:autoSpaceDE w:val="0"/>
        <w:autoSpaceDN w:val="0"/>
        <w:adjustRightInd w:val="0"/>
        <w:rPr>
          <w:rFonts w:cs="Arial"/>
          <w:color w:val="262626"/>
        </w:rPr>
      </w:pPr>
    </w:p>
    <w:p w14:paraId="61038800" w14:textId="77777777" w:rsidR="007350E3" w:rsidRDefault="007350E3" w:rsidP="00101041">
      <w:pPr>
        <w:widowControl w:val="0"/>
        <w:tabs>
          <w:tab w:val="left" w:pos="220"/>
          <w:tab w:val="left" w:pos="720"/>
        </w:tabs>
        <w:autoSpaceDE w:val="0"/>
        <w:autoSpaceDN w:val="0"/>
        <w:adjustRightInd w:val="0"/>
        <w:rPr>
          <w:rFonts w:cs="Arial"/>
          <w:color w:val="262626"/>
        </w:rPr>
      </w:pPr>
    </w:p>
    <w:p w14:paraId="5F8546EF" w14:textId="77777777" w:rsidR="007350E3" w:rsidRDefault="007350E3" w:rsidP="00101041">
      <w:pPr>
        <w:widowControl w:val="0"/>
        <w:tabs>
          <w:tab w:val="left" w:pos="220"/>
          <w:tab w:val="left" w:pos="720"/>
        </w:tabs>
        <w:autoSpaceDE w:val="0"/>
        <w:autoSpaceDN w:val="0"/>
        <w:adjustRightInd w:val="0"/>
        <w:rPr>
          <w:rFonts w:cs="Arial"/>
          <w:color w:val="262626"/>
        </w:rPr>
      </w:pPr>
    </w:p>
    <w:p w14:paraId="16FF1DFC" w14:textId="77777777" w:rsidR="007350E3" w:rsidRDefault="007350E3" w:rsidP="00101041">
      <w:pPr>
        <w:widowControl w:val="0"/>
        <w:tabs>
          <w:tab w:val="left" w:pos="220"/>
          <w:tab w:val="left" w:pos="720"/>
        </w:tabs>
        <w:autoSpaceDE w:val="0"/>
        <w:autoSpaceDN w:val="0"/>
        <w:adjustRightInd w:val="0"/>
        <w:rPr>
          <w:rFonts w:cs="Arial"/>
          <w:color w:val="262626"/>
        </w:rPr>
      </w:pPr>
    </w:p>
    <w:p w14:paraId="542E1A3F" w14:textId="77777777" w:rsidR="007350E3" w:rsidRDefault="007350E3" w:rsidP="00101041">
      <w:pPr>
        <w:widowControl w:val="0"/>
        <w:tabs>
          <w:tab w:val="left" w:pos="220"/>
          <w:tab w:val="left" w:pos="720"/>
        </w:tabs>
        <w:autoSpaceDE w:val="0"/>
        <w:autoSpaceDN w:val="0"/>
        <w:adjustRightInd w:val="0"/>
        <w:rPr>
          <w:rFonts w:cs="Arial"/>
          <w:color w:val="262626"/>
        </w:rPr>
      </w:pPr>
    </w:p>
    <w:p w14:paraId="07B1CA97" w14:textId="77777777" w:rsidR="007350E3" w:rsidRDefault="007350E3" w:rsidP="00101041">
      <w:pPr>
        <w:widowControl w:val="0"/>
        <w:tabs>
          <w:tab w:val="left" w:pos="220"/>
          <w:tab w:val="left" w:pos="720"/>
        </w:tabs>
        <w:autoSpaceDE w:val="0"/>
        <w:autoSpaceDN w:val="0"/>
        <w:adjustRightInd w:val="0"/>
        <w:rPr>
          <w:rFonts w:cs="Arial"/>
          <w:color w:val="262626"/>
        </w:rPr>
      </w:pPr>
    </w:p>
    <w:p w14:paraId="4AB5C551" w14:textId="77777777" w:rsidR="007350E3" w:rsidRDefault="007350E3" w:rsidP="00101041">
      <w:pPr>
        <w:widowControl w:val="0"/>
        <w:tabs>
          <w:tab w:val="left" w:pos="220"/>
          <w:tab w:val="left" w:pos="720"/>
        </w:tabs>
        <w:autoSpaceDE w:val="0"/>
        <w:autoSpaceDN w:val="0"/>
        <w:adjustRightInd w:val="0"/>
        <w:rPr>
          <w:rFonts w:cs="Arial"/>
          <w:color w:val="262626"/>
        </w:rPr>
      </w:pPr>
    </w:p>
    <w:p w14:paraId="033AD3AE" w14:textId="1878CCA2" w:rsidR="007350E3" w:rsidRDefault="007350E3" w:rsidP="00101041">
      <w:pPr>
        <w:widowControl w:val="0"/>
        <w:tabs>
          <w:tab w:val="left" w:pos="220"/>
          <w:tab w:val="left" w:pos="720"/>
        </w:tabs>
        <w:autoSpaceDE w:val="0"/>
        <w:autoSpaceDN w:val="0"/>
        <w:adjustRightInd w:val="0"/>
        <w:rPr>
          <w:rFonts w:cs="Arial"/>
          <w:color w:val="262626"/>
        </w:rPr>
      </w:pPr>
      <w:r>
        <w:rPr>
          <w:rFonts w:cs="Arial"/>
          <w:color w:val="262626"/>
        </w:rPr>
        <w:t xml:space="preserve">What does this mean for investors?  </w:t>
      </w:r>
      <w:r w:rsidR="006A2D92">
        <w:rPr>
          <w:rFonts w:cs="Arial"/>
          <w:color w:val="262626"/>
        </w:rPr>
        <w:t>Advice delivered under</w:t>
      </w:r>
      <w:r>
        <w:rPr>
          <w:rFonts w:cs="Arial"/>
          <w:color w:val="262626"/>
        </w:rPr>
        <w:t xml:space="preserve"> </w:t>
      </w:r>
      <w:r w:rsidR="006A2D92">
        <w:rPr>
          <w:rFonts w:cs="Arial"/>
          <w:color w:val="262626"/>
        </w:rPr>
        <w:t xml:space="preserve">a fiduciary standard is the highest standard an investor can receive, whereas advice under a suitability standard is generally considered a lower standard.  </w:t>
      </w:r>
      <w:r>
        <w:rPr>
          <w:rFonts w:cs="Arial"/>
          <w:color w:val="262626"/>
        </w:rPr>
        <w:t xml:space="preserve">This becomes very problematic when an advisor (RIA or BD or dually registered) offers advice in the form of financial products.  </w:t>
      </w:r>
    </w:p>
    <w:p w14:paraId="5905049D" w14:textId="77777777" w:rsidR="007350E3" w:rsidRDefault="007350E3" w:rsidP="00101041">
      <w:pPr>
        <w:widowControl w:val="0"/>
        <w:tabs>
          <w:tab w:val="left" w:pos="220"/>
          <w:tab w:val="left" w:pos="720"/>
        </w:tabs>
        <w:autoSpaceDE w:val="0"/>
        <w:autoSpaceDN w:val="0"/>
        <w:adjustRightInd w:val="0"/>
        <w:rPr>
          <w:rFonts w:cs="Arial"/>
          <w:color w:val="262626"/>
        </w:rPr>
      </w:pPr>
    </w:p>
    <w:p w14:paraId="73471E82" w14:textId="40932344" w:rsidR="007350E3" w:rsidRDefault="006A2D92" w:rsidP="00101041">
      <w:pPr>
        <w:widowControl w:val="0"/>
        <w:tabs>
          <w:tab w:val="left" w:pos="220"/>
          <w:tab w:val="left" w:pos="720"/>
        </w:tabs>
        <w:autoSpaceDE w:val="0"/>
        <w:autoSpaceDN w:val="0"/>
        <w:adjustRightInd w:val="0"/>
        <w:rPr>
          <w:rFonts w:cs="Arial"/>
          <w:color w:val="262626"/>
        </w:rPr>
      </w:pPr>
      <w:r>
        <w:rPr>
          <w:rFonts w:ascii="Helvetica" w:hAnsi="Helvetica" w:cs="Helvetica"/>
          <w:noProof/>
          <w:sz w:val="24"/>
          <w:szCs w:val="24"/>
        </w:rPr>
        <w:drawing>
          <wp:inline distT="0" distB="0" distL="0" distR="0" wp14:anchorId="4DC1AC98" wp14:editId="7B7CA5CD">
            <wp:extent cx="5486400" cy="24650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465046"/>
                    </a:xfrm>
                    <a:prstGeom prst="rect">
                      <a:avLst/>
                    </a:prstGeom>
                    <a:noFill/>
                    <a:ln>
                      <a:noFill/>
                    </a:ln>
                  </pic:spPr>
                </pic:pic>
              </a:graphicData>
            </a:graphic>
          </wp:inline>
        </w:drawing>
      </w:r>
    </w:p>
    <w:p w14:paraId="0CB9E409" w14:textId="77777777" w:rsidR="007350E3" w:rsidRDefault="007350E3" w:rsidP="00101041">
      <w:pPr>
        <w:widowControl w:val="0"/>
        <w:tabs>
          <w:tab w:val="left" w:pos="220"/>
          <w:tab w:val="left" w:pos="720"/>
        </w:tabs>
        <w:autoSpaceDE w:val="0"/>
        <w:autoSpaceDN w:val="0"/>
        <w:adjustRightInd w:val="0"/>
        <w:rPr>
          <w:rFonts w:cs="Arial"/>
          <w:color w:val="262626"/>
        </w:rPr>
      </w:pPr>
    </w:p>
    <w:p w14:paraId="77F19AE9" w14:textId="2EF1B516" w:rsidR="006A2D92" w:rsidRDefault="006A2D92" w:rsidP="00101041">
      <w:pPr>
        <w:widowControl w:val="0"/>
        <w:tabs>
          <w:tab w:val="left" w:pos="220"/>
          <w:tab w:val="left" w:pos="720"/>
        </w:tabs>
        <w:autoSpaceDE w:val="0"/>
        <w:autoSpaceDN w:val="0"/>
        <w:adjustRightInd w:val="0"/>
        <w:rPr>
          <w:rFonts w:cs="Arial"/>
          <w:color w:val="262626"/>
        </w:rPr>
      </w:pPr>
      <w:r>
        <w:rPr>
          <w:rFonts w:cs="Arial"/>
          <w:color w:val="262626"/>
        </w:rPr>
        <w:t xml:space="preserve">Financial products can have certain commissions or fees for the advisor.  Illustrated above is an analogy making the connection between fiduciary and suitability </w:t>
      </w:r>
      <w:r w:rsidR="009639CF">
        <w:rPr>
          <w:rFonts w:cs="Arial"/>
          <w:color w:val="262626"/>
        </w:rPr>
        <w:t xml:space="preserve">advice </w:t>
      </w:r>
      <w:r>
        <w:rPr>
          <w:rFonts w:cs="Arial"/>
          <w:color w:val="262626"/>
        </w:rPr>
        <w:t xml:space="preserve">and a prescription from a doctor.  Considering a </w:t>
      </w:r>
      <w:r w:rsidR="00CF3845">
        <w:rPr>
          <w:rFonts w:cs="Arial"/>
          <w:color w:val="262626"/>
        </w:rPr>
        <w:t xml:space="preserve">simplistic </w:t>
      </w:r>
      <w:r>
        <w:rPr>
          <w:rFonts w:cs="Arial"/>
          <w:color w:val="262626"/>
        </w:rPr>
        <w:t xml:space="preserve">hypothetical scenario where a </w:t>
      </w:r>
      <w:r w:rsidR="00CF3845">
        <w:rPr>
          <w:rFonts w:cs="Arial"/>
          <w:color w:val="262626"/>
        </w:rPr>
        <w:t xml:space="preserve">medical </w:t>
      </w:r>
      <w:r>
        <w:rPr>
          <w:rFonts w:cs="Arial"/>
          <w:color w:val="262626"/>
        </w:rPr>
        <w:t>condition can both be cured or the symptoms managed, a doctor giving a prescription under a fiduciary standard will cure the existing condition while doctor giving a prescription under a suitability standard may offer a prescription to manage symptoms rather than treat the underlying condi</w:t>
      </w:r>
      <w:r w:rsidR="00CF3845">
        <w:rPr>
          <w:rFonts w:cs="Arial"/>
          <w:color w:val="262626"/>
        </w:rPr>
        <w:t>tion.  To further illustrate that point</w:t>
      </w:r>
      <w:r>
        <w:rPr>
          <w:rFonts w:cs="Arial"/>
          <w:color w:val="262626"/>
        </w:rPr>
        <w:t xml:space="preserve">, if a doctor opted for the “suitable” prescription </w:t>
      </w:r>
      <w:r w:rsidR="00CF3845">
        <w:rPr>
          <w:rFonts w:cs="Arial"/>
          <w:color w:val="262626"/>
        </w:rPr>
        <w:t>option over the “fiduciary” prescription option because they are receiving commission from the pharmaceutical company, they are clearly giving conflicted advice.</w:t>
      </w:r>
    </w:p>
    <w:p w14:paraId="5F1F90DB" w14:textId="77777777" w:rsidR="007350E3" w:rsidRDefault="007350E3" w:rsidP="00101041">
      <w:pPr>
        <w:widowControl w:val="0"/>
        <w:tabs>
          <w:tab w:val="left" w:pos="220"/>
          <w:tab w:val="left" w:pos="720"/>
        </w:tabs>
        <w:autoSpaceDE w:val="0"/>
        <w:autoSpaceDN w:val="0"/>
        <w:adjustRightInd w:val="0"/>
        <w:rPr>
          <w:rFonts w:cs="Arial"/>
          <w:color w:val="262626"/>
        </w:rPr>
      </w:pPr>
    </w:p>
    <w:p w14:paraId="39FA3D53" w14:textId="69C4F4B8" w:rsidR="00101041" w:rsidRPr="00CF3845" w:rsidRDefault="00CF3845" w:rsidP="00CF3845">
      <w:pPr>
        <w:pStyle w:val="ListParagraph"/>
        <w:numPr>
          <w:ilvl w:val="0"/>
          <w:numId w:val="1"/>
        </w:numPr>
        <w:rPr>
          <w:rFonts w:cs="Arial"/>
          <w:b/>
          <w:color w:val="262626"/>
        </w:rPr>
      </w:pPr>
      <w:r w:rsidRPr="00CF3845">
        <w:rPr>
          <w:rFonts w:cs="Arial"/>
          <w:b/>
          <w:color w:val="262626"/>
        </w:rPr>
        <w:t>Data Source</w:t>
      </w:r>
      <w:r w:rsidR="009639CF">
        <w:rPr>
          <w:rFonts w:cs="Arial"/>
          <w:b/>
          <w:color w:val="262626"/>
        </w:rPr>
        <w:t>s</w:t>
      </w:r>
    </w:p>
    <w:p w14:paraId="6F0678C5" w14:textId="77777777" w:rsidR="00CF3845" w:rsidRDefault="00CF3845" w:rsidP="00CF3845">
      <w:pPr>
        <w:rPr>
          <w:b/>
        </w:rPr>
      </w:pPr>
    </w:p>
    <w:p w14:paraId="1CEB8287" w14:textId="629DDC67" w:rsidR="00B436CD" w:rsidRPr="00B436CD" w:rsidRDefault="00B436CD" w:rsidP="00B436CD">
      <w:pPr>
        <w:widowControl w:val="0"/>
        <w:autoSpaceDE w:val="0"/>
        <w:autoSpaceDN w:val="0"/>
        <w:adjustRightInd w:val="0"/>
        <w:rPr>
          <w:rFonts w:cs="Arial"/>
          <w:color w:val="262626"/>
        </w:rPr>
      </w:pPr>
      <w:r>
        <w:rPr>
          <w:rFonts w:cs="Arial"/>
          <w:color w:val="262626"/>
        </w:rPr>
        <w:t xml:space="preserve">Using Natural Language Processing and Naïve Baysian modeling I am attempting to determine </w:t>
      </w:r>
      <w:r w:rsidRPr="00B436CD">
        <w:rPr>
          <w:rFonts w:cs="Arial"/>
          <w:color w:val="262626"/>
        </w:rPr>
        <w:t xml:space="preserve">whether comment letters filed with the Department of Labor on an </w:t>
      </w:r>
      <w:r>
        <w:rPr>
          <w:rFonts w:cs="Arial"/>
          <w:color w:val="262626"/>
        </w:rPr>
        <w:t>the “Conflict of Interest Rule”</w:t>
      </w:r>
      <w:r w:rsidRPr="00B436CD">
        <w:rPr>
          <w:rFonts w:cs="Arial"/>
          <w:color w:val="262626"/>
        </w:rPr>
        <w:t xml:space="preserve"> fall</w:t>
      </w:r>
      <w:r>
        <w:rPr>
          <w:rFonts w:cs="Arial"/>
          <w:color w:val="262626"/>
        </w:rPr>
        <w:t>s</w:t>
      </w:r>
      <w:r w:rsidRPr="00B436CD">
        <w:rPr>
          <w:rFonts w:cs="Arial"/>
          <w:color w:val="262626"/>
        </w:rPr>
        <w:t xml:space="preserve"> into one of three categories: Support, Oppose, and Neutral.</w:t>
      </w:r>
    </w:p>
    <w:p w14:paraId="48DDE51E" w14:textId="77777777" w:rsidR="00B436CD" w:rsidRDefault="00B436CD" w:rsidP="00B436CD">
      <w:pPr>
        <w:widowControl w:val="0"/>
        <w:autoSpaceDE w:val="0"/>
        <w:autoSpaceDN w:val="0"/>
        <w:adjustRightInd w:val="0"/>
        <w:rPr>
          <w:rFonts w:cs="Arial"/>
          <w:color w:val="262626"/>
        </w:rPr>
      </w:pPr>
    </w:p>
    <w:p w14:paraId="7008718A" w14:textId="29C0F04E" w:rsidR="00B436CD" w:rsidRPr="00B436CD" w:rsidRDefault="00B436CD" w:rsidP="00B436CD">
      <w:pPr>
        <w:widowControl w:val="0"/>
        <w:autoSpaceDE w:val="0"/>
        <w:autoSpaceDN w:val="0"/>
        <w:adjustRightInd w:val="0"/>
        <w:rPr>
          <w:rFonts w:cs="Arial"/>
          <w:color w:val="262626"/>
        </w:rPr>
      </w:pPr>
      <w:r w:rsidRPr="00B436CD">
        <w:rPr>
          <w:rFonts w:cs="Arial"/>
          <w:color w:val="262626"/>
        </w:rPr>
        <w:t xml:space="preserve">Data set will be pdf of letters available at: </w:t>
      </w:r>
      <w:r>
        <w:rPr>
          <w:rFonts w:cs="Arial"/>
          <w:color w:val="262626"/>
        </w:rPr>
        <w:fldChar w:fldCharType="begin"/>
      </w:r>
      <w:r>
        <w:rPr>
          <w:rFonts w:cs="Arial"/>
          <w:color w:val="262626"/>
        </w:rPr>
        <w:instrText xml:space="preserve"> HYPERLINK "http://www.dol.gov/ebsa/regs/cmt-1210-AB32-2.html" </w:instrText>
      </w:r>
      <w:r>
        <w:rPr>
          <w:rFonts w:cs="Arial"/>
          <w:color w:val="262626"/>
        </w:rPr>
      </w:r>
      <w:r>
        <w:rPr>
          <w:rFonts w:cs="Arial"/>
          <w:color w:val="262626"/>
        </w:rPr>
        <w:fldChar w:fldCharType="separate"/>
      </w:r>
      <w:r w:rsidRPr="00B436CD">
        <w:rPr>
          <w:rStyle w:val="Hyperlink"/>
          <w:rFonts w:cs="Arial"/>
        </w:rPr>
        <w:t>http://www.dol.gov/ebsa/regs/cmt-1210-AB32-2.html</w:t>
      </w:r>
      <w:r>
        <w:rPr>
          <w:rFonts w:cs="Arial"/>
          <w:color w:val="262626"/>
        </w:rPr>
        <w:fldChar w:fldCharType="end"/>
      </w:r>
    </w:p>
    <w:p w14:paraId="0EF8B246" w14:textId="03AB83D2" w:rsidR="00B436CD" w:rsidRPr="00B436CD" w:rsidRDefault="00B436CD" w:rsidP="00B436CD">
      <w:pPr>
        <w:widowControl w:val="0"/>
        <w:autoSpaceDE w:val="0"/>
        <w:autoSpaceDN w:val="0"/>
        <w:adjustRightInd w:val="0"/>
        <w:rPr>
          <w:rFonts w:cs="Arial"/>
          <w:color w:val="262626"/>
        </w:rPr>
      </w:pPr>
    </w:p>
    <w:p w14:paraId="75DBD3B6" w14:textId="71FDA8D8" w:rsidR="00B436CD" w:rsidRPr="00B436CD" w:rsidRDefault="00B436CD" w:rsidP="00B436CD">
      <w:pPr>
        <w:widowControl w:val="0"/>
        <w:autoSpaceDE w:val="0"/>
        <w:autoSpaceDN w:val="0"/>
        <w:adjustRightInd w:val="0"/>
        <w:rPr>
          <w:rFonts w:cs="Arial"/>
          <w:color w:val="262626"/>
        </w:rPr>
      </w:pPr>
      <w:r w:rsidRPr="00B436CD">
        <w:rPr>
          <w:rFonts w:cs="Arial"/>
          <w:color w:val="262626"/>
        </w:rPr>
        <w:t>My training data will consist of hand-labeled comment letters Support:  31 examples, Oppose: 36 samples, and Neutral: 16 samples.</w:t>
      </w:r>
    </w:p>
    <w:p w14:paraId="51B5BE07" w14:textId="77777777" w:rsidR="00CE60A2" w:rsidRDefault="00CE60A2" w:rsidP="00B436CD">
      <w:pPr>
        <w:widowControl w:val="0"/>
        <w:autoSpaceDE w:val="0"/>
        <w:autoSpaceDN w:val="0"/>
        <w:adjustRightInd w:val="0"/>
        <w:rPr>
          <w:rFonts w:cs="Arial"/>
          <w:color w:val="262626"/>
        </w:rPr>
      </w:pPr>
    </w:p>
    <w:p w14:paraId="30C0FFAD" w14:textId="1CF723D2" w:rsidR="00B436CD" w:rsidRPr="00B436CD" w:rsidRDefault="00CE60A2" w:rsidP="00B436CD">
      <w:pPr>
        <w:widowControl w:val="0"/>
        <w:autoSpaceDE w:val="0"/>
        <w:autoSpaceDN w:val="0"/>
        <w:adjustRightInd w:val="0"/>
        <w:rPr>
          <w:rFonts w:cs="Arial"/>
          <w:color w:val="262626"/>
        </w:rPr>
      </w:pPr>
      <w:r>
        <w:rPr>
          <w:rFonts w:cs="Arial"/>
          <w:color w:val="262626"/>
        </w:rPr>
        <w:t xml:space="preserve">When I began the project </w:t>
      </w:r>
      <w:r w:rsidR="00B436CD" w:rsidRPr="00B436CD">
        <w:rPr>
          <w:rFonts w:cs="Arial"/>
          <w:color w:val="262626"/>
        </w:rPr>
        <w:t xml:space="preserve">there </w:t>
      </w:r>
      <w:r>
        <w:rPr>
          <w:rFonts w:cs="Arial"/>
          <w:color w:val="262626"/>
        </w:rPr>
        <w:t>were</w:t>
      </w:r>
      <w:r w:rsidR="00B436CD" w:rsidRPr="00B436CD">
        <w:rPr>
          <w:rFonts w:cs="Arial"/>
          <w:color w:val="262626"/>
        </w:rPr>
        <w:t xml:space="preserve"> 825 letters on the DOL website</w:t>
      </w:r>
      <w:r>
        <w:rPr>
          <w:rFonts w:cs="Arial"/>
          <w:color w:val="262626"/>
        </w:rPr>
        <w:t xml:space="preserve"> and as of today, there are nearly 2600</w:t>
      </w:r>
      <w:r w:rsidR="00B436CD" w:rsidRPr="00B436CD">
        <w:rPr>
          <w:rFonts w:cs="Arial"/>
          <w:color w:val="262626"/>
        </w:rPr>
        <w:t>.</w:t>
      </w:r>
    </w:p>
    <w:p w14:paraId="5BC384FB" w14:textId="77777777" w:rsidR="00CE60A2" w:rsidRDefault="00CE60A2" w:rsidP="00B436CD">
      <w:pPr>
        <w:rPr>
          <w:rFonts w:cs="Arial"/>
          <w:color w:val="262626"/>
        </w:rPr>
      </w:pPr>
    </w:p>
    <w:p w14:paraId="5C8BDEC8" w14:textId="149FC489" w:rsidR="00B436CD" w:rsidRPr="00B436CD" w:rsidRDefault="00CE60A2" w:rsidP="00B436CD">
      <w:pPr>
        <w:rPr>
          <w:rFonts w:cs="Arial"/>
          <w:color w:val="262626"/>
        </w:rPr>
      </w:pPr>
      <w:r>
        <w:rPr>
          <w:rFonts w:cs="Arial"/>
          <w:color w:val="262626"/>
        </w:rPr>
        <w:t xml:space="preserve">The primary goal </w:t>
      </w:r>
      <w:r w:rsidR="00B436CD" w:rsidRPr="00B436CD">
        <w:rPr>
          <w:rFonts w:cs="Arial"/>
          <w:color w:val="262626"/>
        </w:rPr>
        <w:t xml:space="preserve">is to see whether or not I can create code that will be at least as good as </w:t>
      </w:r>
      <w:r>
        <w:rPr>
          <w:rFonts w:cs="Arial"/>
          <w:color w:val="262626"/>
        </w:rPr>
        <w:t xml:space="preserve">me or </w:t>
      </w:r>
      <w:r w:rsidR="00B436CD" w:rsidRPr="00B436CD">
        <w:rPr>
          <w:rFonts w:cs="Arial"/>
          <w:color w:val="262626"/>
        </w:rPr>
        <w:t xml:space="preserve">my </w:t>
      </w:r>
      <w:r>
        <w:rPr>
          <w:rFonts w:cs="Arial"/>
          <w:color w:val="262626"/>
        </w:rPr>
        <w:t>colleague</w:t>
      </w:r>
      <w:r w:rsidR="00B436CD" w:rsidRPr="00B436CD">
        <w:rPr>
          <w:rFonts w:cs="Arial"/>
          <w:color w:val="262626"/>
        </w:rPr>
        <w:t xml:space="preserve"> in tagging what position a letter/ author has on the issue.</w:t>
      </w:r>
    </w:p>
    <w:p w14:paraId="09BCD71A" w14:textId="77777777" w:rsidR="009639CF" w:rsidRDefault="009639CF" w:rsidP="00101041"/>
    <w:p w14:paraId="243C37BE" w14:textId="02D78CB7" w:rsidR="00E06793" w:rsidRPr="00CE60A2" w:rsidRDefault="009639CF" w:rsidP="009639CF">
      <w:pPr>
        <w:pStyle w:val="ListParagraph"/>
        <w:numPr>
          <w:ilvl w:val="0"/>
          <w:numId w:val="1"/>
        </w:numPr>
        <w:rPr>
          <w:b/>
        </w:rPr>
      </w:pPr>
      <w:r w:rsidRPr="009639CF">
        <w:rPr>
          <w:b/>
        </w:rPr>
        <w:t xml:space="preserve">Methodology </w:t>
      </w:r>
      <w:r w:rsidR="00CE60A2">
        <w:rPr>
          <w:b/>
        </w:rPr>
        <w:t xml:space="preserve">- </w:t>
      </w:r>
      <w:r w:rsidR="00CE60A2" w:rsidRPr="00CE60A2">
        <w:rPr>
          <w:b/>
        </w:rPr>
        <w:t>Creating a Dataframe from Hand-labeled data</w:t>
      </w:r>
    </w:p>
    <w:p w14:paraId="524B0CF0" w14:textId="14CC38B7" w:rsidR="00E06793" w:rsidRDefault="00E06793" w:rsidP="009639CF"/>
    <w:p w14:paraId="6091F2D1" w14:textId="42A321F2" w:rsidR="00E06793" w:rsidRDefault="00CE60A2" w:rsidP="009639CF">
      <w:r>
        <w:t>To create my initial dataframe for analysis, I manually created a csv file with the names of the au</w:t>
      </w:r>
      <w:r w:rsidR="003D3CCC">
        <w:t>thors from my training data set.  I then downloaded the matching letters, converted them to a text file.  Using glob I created a list from the letter text and appended it to my original csv file to create a dataframe for use in analysis</w:t>
      </w:r>
      <w:bookmarkStart w:id="0" w:name="_GoBack"/>
      <w:bookmarkEnd w:id="0"/>
    </w:p>
    <w:p w14:paraId="5A1D18D6" w14:textId="77777777" w:rsidR="00E06793" w:rsidRDefault="00E06793" w:rsidP="009639CF"/>
    <w:p w14:paraId="0AE038BD" w14:textId="3F1ACD98" w:rsidR="00E06793" w:rsidRPr="00E06793" w:rsidRDefault="00E06793" w:rsidP="00E06793">
      <w:pPr>
        <w:pStyle w:val="ListParagraph"/>
        <w:numPr>
          <w:ilvl w:val="0"/>
          <w:numId w:val="1"/>
        </w:numPr>
        <w:rPr>
          <w:b/>
        </w:rPr>
      </w:pPr>
      <w:r w:rsidRPr="00E06793">
        <w:rPr>
          <w:b/>
        </w:rPr>
        <w:t>Descriptive and Exploratory Analysis</w:t>
      </w:r>
      <w:r w:rsidR="00164DDD">
        <w:rPr>
          <w:b/>
        </w:rPr>
        <w:t xml:space="preserve"> –DRAFT Current Status</w:t>
      </w:r>
    </w:p>
    <w:p w14:paraId="56ED61BB" w14:textId="77777777" w:rsidR="00E06793" w:rsidRPr="00E06793" w:rsidRDefault="00E06793" w:rsidP="00E06793">
      <w:pPr>
        <w:pStyle w:val="ListParagraph"/>
        <w:ind w:left="400"/>
      </w:pPr>
    </w:p>
    <w:p w14:paraId="434419E2" w14:textId="2B1E1BA5" w:rsidR="006F0779" w:rsidRDefault="00E06793" w:rsidP="003D3CCC">
      <w:r>
        <w:t>&lt;</w:t>
      </w:r>
      <w:r w:rsidR="003D3CCC">
        <w:t>Placeholder&gt;</w:t>
      </w:r>
    </w:p>
    <w:p w14:paraId="1C6DC8DF" w14:textId="77777777" w:rsidR="00164DDD" w:rsidRDefault="00164DDD" w:rsidP="009639CF"/>
    <w:p w14:paraId="4472F919" w14:textId="7D65A89A" w:rsidR="00164DDD" w:rsidRDefault="00164DDD" w:rsidP="009639CF">
      <w:r>
        <w:t xml:space="preserve">&lt;ADD Detailed Data Dictionary of FINAL Features identified&gt; </w:t>
      </w:r>
    </w:p>
    <w:p w14:paraId="09CB0AA1" w14:textId="77777777" w:rsidR="00164DDD" w:rsidRDefault="00164DDD" w:rsidP="009639CF"/>
    <w:p w14:paraId="7A8383FA" w14:textId="3DB22674" w:rsidR="00164DDD" w:rsidRPr="009639CF" w:rsidRDefault="00164DDD" w:rsidP="00164DDD">
      <w:pPr>
        <w:pStyle w:val="ListParagraph"/>
        <w:numPr>
          <w:ilvl w:val="0"/>
          <w:numId w:val="1"/>
        </w:numPr>
        <w:rPr>
          <w:b/>
        </w:rPr>
      </w:pPr>
      <w:r>
        <w:rPr>
          <w:b/>
        </w:rPr>
        <w:t>Predictions from Training Data and Machine Learning</w:t>
      </w:r>
    </w:p>
    <w:p w14:paraId="226B184A" w14:textId="77777777" w:rsidR="00164DDD" w:rsidRDefault="00164DDD" w:rsidP="00164DDD">
      <w:pPr>
        <w:rPr>
          <w:b/>
        </w:rPr>
      </w:pPr>
    </w:p>
    <w:p w14:paraId="018F9C23" w14:textId="77777777" w:rsidR="00164DDD" w:rsidRDefault="00164DDD" w:rsidP="00164DDD">
      <w:r>
        <w:t>&lt;Place holder Add&gt;</w:t>
      </w:r>
    </w:p>
    <w:p w14:paraId="274FB2B3" w14:textId="77777777" w:rsidR="00164DDD" w:rsidRDefault="00164DDD" w:rsidP="00164DDD"/>
    <w:p w14:paraId="59A447CA" w14:textId="035A63C5" w:rsidR="00164DDD" w:rsidRPr="009639CF" w:rsidRDefault="00164DDD" w:rsidP="00164DDD">
      <w:pPr>
        <w:pStyle w:val="ListParagraph"/>
        <w:numPr>
          <w:ilvl w:val="0"/>
          <w:numId w:val="1"/>
        </w:numPr>
        <w:rPr>
          <w:b/>
        </w:rPr>
      </w:pPr>
      <w:r>
        <w:rPr>
          <w:b/>
        </w:rPr>
        <w:t>Model Selection</w:t>
      </w:r>
    </w:p>
    <w:p w14:paraId="0E6306B3" w14:textId="77777777" w:rsidR="00164DDD" w:rsidRDefault="00164DDD" w:rsidP="00164DDD">
      <w:pPr>
        <w:rPr>
          <w:b/>
        </w:rPr>
      </w:pPr>
    </w:p>
    <w:p w14:paraId="0804AD3D" w14:textId="77777777" w:rsidR="00164DDD" w:rsidRDefault="00164DDD" w:rsidP="00164DDD">
      <w:r>
        <w:t>&lt;Place holder Add&gt;</w:t>
      </w:r>
    </w:p>
    <w:p w14:paraId="7679F838" w14:textId="77777777" w:rsidR="00164DDD" w:rsidRDefault="00164DDD" w:rsidP="00164DDD"/>
    <w:p w14:paraId="3719A9F0" w14:textId="2DAEC464" w:rsidR="00164DDD" w:rsidRPr="009639CF" w:rsidRDefault="00164DDD" w:rsidP="00164DDD">
      <w:pPr>
        <w:pStyle w:val="ListParagraph"/>
        <w:numPr>
          <w:ilvl w:val="0"/>
          <w:numId w:val="1"/>
        </w:numPr>
        <w:rPr>
          <w:b/>
        </w:rPr>
      </w:pPr>
      <w:r>
        <w:rPr>
          <w:b/>
        </w:rPr>
        <w:t>Predictions</w:t>
      </w:r>
    </w:p>
    <w:p w14:paraId="6E992551" w14:textId="77777777" w:rsidR="00164DDD" w:rsidRDefault="00164DDD" w:rsidP="00164DDD">
      <w:pPr>
        <w:rPr>
          <w:b/>
        </w:rPr>
      </w:pPr>
    </w:p>
    <w:p w14:paraId="0439790F" w14:textId="77777777" w:rsidR="00164DDD" w:rsidRPr="00E06793" w:rsidRDefault="00164DDD" w:rsidP="00164DDD">
      <w:r>
        <w:t>&lt;Place holder Add&gt;</w:t>
      </w:r>
    </w:p>
    <w:p w14:paraId="40347282" w14:textId="77777777" w:rsidR="00164DDD" w:rsidRDefault="00164DDD" w:rsidP="00164DDD"/>
    <w:p w14:paraId="36DA258D" w14:textId="1C276D01" w:rsidR="00164DDD" w:rsidRPr="009639CF" w:rsidRDefault="00164DDD" w:rsidP="00164DDD">
      <w:pPr>
        <w:pStyle w:val="ListParagraph"/>
        <w:numPr>
          <w:ilvl w:val="0"/>
          <w:numId w:val="1"/>
        </w:numPr>
        <w:rPr>
          <w:b/>
        </w:rPr>
      </w:pPr>
      <w:r>
        <w:rPr>
          <w:b/>
        </w:rPr>
        <w:t>Conclusion</w:t>
      </w:r>
    </w:p>
    <w:p w14:paraId="69DF73DA" w14:textId="77777777" w:rsidR="00164DDD" w:rsidRDefault="00164DDD" w:rsidP="00164DDD">
      <w:pPr>
        <w:rPr>
          <w:b/>
        </w:rPr>
      </w:pPr>
    </w:p>
    <w:p w14:paraId="3C6C6609" w14:textId="77777777" w:rsidR="00164DDD" w:rsidRPr="00E06793" w:rsidRDefault="00164DDD" w:rsidP="00164DDD">
      <w:r>
        <w:t>&lt;Place holder Add&gt;</w:t>
      </w:r>
    </w:p>
    <w:p w14:paraId="24B10A05" w14:textId="77777777" w:rsidR="00164DDD" w:rsidRPr="00E06793" w:rsidRDefault="00164DDD" w:rsidP="00164DDD"/>
    <w:p w14:paraId="3787390C" w14:textId="77777777" w:rsidR="00164DDD" w:rsidRPr="00E06793" w:rsidRDefault="00164DDD" w:rsidP="00164DDD"/>
    <w:p w14:paraId="4D636E19" w14:textId="77777777" w:rsidR="00164DDD" w:rsidRDefault="00164DDD" w:rsidP="009639CF"/>
    <w:p w14:paraId="08061BEC" w14:textId="77777777" w:rsidR="00164DDD" w:rsidRDefault="00164DDD" w:rsidP="009639CF"/>
    <w:p w14:paraId="13551793" w14:textId="77777777" w:rsidR="00164DDD" w:rsidRPr="00E06793" w:rsidRDefault="00164DDD" w:rsidP="009639CF"/>
    <w:p w14:paraId="7FBBE978" w14:textId="77777777" w:rsidR="009639CF" w:rsidRPr="00101041" w:rsidRDefault="009639CF" w:rsidP="00101041">
      <w:pPr>
        <w:rPr>
          <w:b/>
        </w:rPr>
      </w:pPr>
    </w:p>
    <w:sectPr w:rsidR="009639CF" w:rsidRPr="00101041" w:rsidSect="00AC45AD">
      <w:footerReference w:type="even" r:id="rId10"/>
      <w:footerReference w:type="default" r:id="rId11"/>
      <w:pgSz w:w="12240" w:h="15840"/>
      <w:pgMar w:top="1440" w:right="1440" w:bottom="1440" w:left="1440" w:header="720" w:footer="91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A5A4E3" w14:textId="77777777" w:rsidR="00CE60A2" w:rsidRDefault="00CE60A2" w:rsidP="00A07B43">
      <w:r>
        <w:separator/>
      </w:r>
    </w:p>
  </w:endnote>
  <w:endnote w:type="continuationSeparator" w:id="0">
    <w:p w14:paraId="43DF01CC" w14:textId="77777777" w:rsidR="00CE60A2" w:rsidRDefault="00CE60A2" w:rsidP="00A07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n-ea">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3F907" w14:textId="77777777" w:rsidR="00CE60A2" w:rsidRDefault="00CE60A2" w:rsidP="00A07B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6D293D" w14:textId="77777777" w:rsidR="00CE60A2" w:rsidRDefault="00CE60A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4CC636" w14:textId="77777777" w:rsidR="00CE60A2" w:rsidRPr="00635A6A" w:rsidRDefault="00CE60A2" w:rsidP="00A07B43">
    <w:pPr>
      <w:pStyle w:val="Footer"/>
      <w:framePr w:wrap="around" w:vAnchor="text" w:hAnchor="margin" w:xAlign="center" w:y="1"/>
      <w:rPr>
        <w:rStyle w:val="PageNumber"/>
      </w:rPr>
    </w:pPr>
    <w:r w:rsidRPr="00635A6A">
      <w:rPr>
        <w:rStyle w:val="PageNumber"/>
      </w:rPr>
      <w:fldChar w:fldCharType="begin"/>
    </w:r>
    <w:r w:rsidRPr="00635A6A">
      <w:rPr>
        <w:rStyle w:val="PageNumber"/>
      </w:rPr>
      <w:instrText xml:space="preserve">PAGE  </w:instrText>
    </w:r>
    <w:r w:rsidRPr="00635A6A">
      <w:rPr>
        <w:rStyle w:val="PageNumber"/>
      </w:rPr>
      <w:fldChar w:fldCharType="separate"/>
    </w:r>
    <w:r w:rsidR="003D3CCC">
      <w:rPr>
        <w:rStyle w:val="PageNumber"/>
        <w:noProof/>
      </w:rPr>
      <w:t>1</w:t>
    </w:r>
    <w:r w:rsidRPr="00635A6A">
      <w:rPr>
        <w:rStyle w:val="PageNumber"/>
      </w:rPr>
      <w:fldChar w:fldCharType="end"/>
    </w:r>
  </w:p>
  <w:p w14:paraId="4AA663BA" w14:textId="77777777" w:rsidR="00CE60A2" w:rsidRPr="00635A6A" w:rsidRDefault="00CE60A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0ED5FA" w14:textId="77777777" w:rsidR="00CE60A2" w:rsidRDefault="00CE60A2" w:rsidP="00A07B43">
      <w:r>
        <w:separator/>
      </w:r>
    </w:p>
  </w:footnote>
  <w:footnote w:type="continuationSeparator" w:id="0">
    <w:p w14:paraId="4E510CEF" w14:textId="77777777" w:rsidR="00CE60A2" w:rsidRDefault="00CE60A2" w:rsidP="00A07B4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9046F1"/>
    <w:multiLevelType w:val="hybridMultilevel"/>
    <w:tmpl w:val="A178DF94"/>
    <w:lvl w:ilvl="0" w:tplc="E7902B8E">
      <w:start w:val="1"/>
      <w:numFmt w:val="bullet"/>
      <w:lvlText w:val="•"/>
      <w:lvlJc w:val="left"/>
      <w:pPr>
        <w:tabs>
          <w:tab w:val="num" w:pos="720"/>
        </w:tabs>
        <w:ind w:left="720" w:hanging="360"/>
      </w:pPr>
      <w:rPr>
        <w:rFonts w:ascii="Arial" w:hAnsi="Arial" w:hint="default"/>
      </w:rPr>
    </w:lvl>
    <w:lvl w:ilvl="1" w:tplc="73BA3532" w:tentative="1">
      <w:start w:val="1"/>
      <w:numFmt w:val="bullet"/>
      <w:lvlText w:val="•"/>
      <w:lvlJc w:val="left"/>
      <w:pPr>
        <w:tabs>
          <w:tab w:val="num" w:pos="1440"/>
        </w:tabs>
        <w:ind w:left="1440" w:hanging="360"/>
      </w:pPr>
      <w:rPr>
        <w:rFonts w:ascii="Arial" w:hAnsi="Arial" w:hint="default"/>
      </w:rPr>
    </w:lvl>
    <w:lvl w:ilvl="2" w:tplc="33387528" w:tentative="1">
      <w:start w:val="1"/>
      <w:numFmt w:val="bullet"/>
      <w:lvlText w:val="•"/>
      <w:lvlJc w:val="left"/>
      <w:pPr>
        <w:tabs>
          <w:tab w:val="num" w:pos="2160"/>
        </w:tabs>
        <w:ind w:left="2160" w:hanging="360"/>
      </w:pPr>
      <w:rPr>
        <w:rFonts w:ascii="Arial" w:hAnsi="Arial" w:hint="default"/>
      </w:rPr>
    </w:lvl>
    <w:lvl w:ilvl="3" w:tplc="F5D44922" w:tentative="1">
      <w:start w:val="1"/>
      <w:numFmt w:val="bullet"/>
      <w:lvlText w:val="•"/>
      <w:lvlJc w:val="left"/>
      <w:pPr>
        <w:tabs>
          <w:tab w:val="num" w:pos="2880"/>
        </w:tabs>
        <w:ind w:left="2880" w:hanging="360"/>
      </w:pPr>
      <w:rPr>
        <w:rFonts w:ascii="Arial" w:hAnsi="Arial" w:hint="default"/>
      </w:rPr>
    </w:lvl>
    <w:lvl w:ilvl="4" w:tplc="F05A673E" w:tentative="1">
      <w:start w:val="1"/>
      <w:numFmt w:val="bullet"/>
      <w:lvlText w:val="•"/>
      <w:lvlJc w:val="left"/>
      <w:pPr>
        <w:tabs>
          <w:tab w:val="num" w:pos="3600"/>
        </w:tabs>
        <w:ind w:left="3600" w:hanging="360"/>
      </w:pPr>
      <w:rPr>
        <w:rFonts w:ascii="Arial" w:hAnsi="Arial" w:hint="default"/>
      </w:rPr>
    </w:lvl>
    <w:lvl w:ilvl="5" w:tplc="1F8A6274" w:tentative="1">
      <w:start w:val="1"/>
      <w:numFmt w:val="bullet"/>
      <w:lvlText w:val="•"/>
      <w:lvlJc w:val="left"/>
      <w:pPr>
        <w:tabs>
          <w:tab w:val="num" w:pos="4320"/>
        </w:tabs>
        <w:ind w:left="4320" w:hanging="360"/>
      </w:pPr>
      <w:rPr>
        <w:rFonts w:ascii="Arial" w:hAnsi="Arial" w:hint="default"/>
      </w:rPr>
    </w:lvl>
    <w:lvl w:ilvl="6" w:tplc="8228D9B0" w:tentative="1">
      <w:start w:val="1"/>
      <w:numFmt w:val="bullet"/>
      <w:lvlText w:val="•"/>
      <w:lvlJc w:val="left"/>
      <w:pPr>
        <w:tabs>
          <w:tab w:val="num" w:pos="5040"/>
        </w:tabs>
        <w:ind w:left="5040" w:hanging="360"/>
      </w:pPr>
      <w:rPr>
        <w:rFonts w:ascii="Arial" w:hAnsi="Arial" w:hint="default"/>
      </w:rPr>
    </w:lvl>
    <w:lvl w:ilvl="7" w:tplc="F12A8D74" w:tentative="1">
      <w:start w:val="1"/>
      <w:numFmt w:val="bullet"/>
      <w:lvlText w:val="•"/>
      <w:lvlJc w:val="left"/>
      <w:pPr>
        <w:tabs>
          <w:tab w:val="num" w:pos="5760"/>
        </w:tabs>
        <w:ind w:left="5760" w:hanging="360"/>
      </w:pPr>
      <w:rPr>
        <w:rFonts w:ascii="Arial" w:hAnsi="Arial" w:hint="default"/>
      </w:rPr>
    </w:lvl>
    <w:lvl w:ilvl="8" w:tplc="3A123530" w:tentative="1">
      <w:start w:val="1"/>
      <w:numFmt w:val="bullet"/>
      <w:lvlText w:val="•"/>
      <w:lvlJc w:val="left"/>
      <w:pPr>
        <w:tabs>
          <w:tab w:val="num" w:pos="6480"/>
        </w:tabs>
        <w:ind w:left="6480" w:hanging="360"/>
      </w:pPr>
      <w:rPr>
        <w:rFonts w:ascii="Arial" w:hAnsi="Arial" w:hint="default"/>
      </w:rPr>
    </w:lvl>
  </w:abstractNum>
  <w:abstractNum w:abstractNumId="2">
    <w:nsid w:val="13572B05"/>
    <w:multiLevelType w:val="hybridMultilevel"/>
    <w:tmpl w:val="4AD40E00"/>
    <w:lvl w:ilvl="0" w:tplc="850EC8C2">
      <w:start w:val="1"/>
      <w:numFmt w:val="bullet"/>
      <w:lvlText w:val="•"/>
      <w:lvlJc w:val="left"/>
      <w:pPr>
        <w:tabs>
          <w:tab w:val="num" w:pos="720"/>
        </w:tabs>
        <w:ind w:left="720" w:hanging="360"/>
      </w:pPr>
      <w:rPr>
        <w:rFonts w:ascii="Arial" w:hAnsi="Arial" w:hint="default"/>
      </w:rPr>
    </w:lvl>
    <w:lvl w:ilvl="1" w:tplc="68F6400C" w:tentative="1">
      <w:start w:val="1"/>
      <w:numFmt w:val="bullet"/>
      <w:lvlText w:val="•"/>
      <w:lvlJc w:val="left"/>
      <w:pPr>
        <w:tabs>
          <w:tab w:val="num" w:pos="1440"/>
        </w:tabs>
        <w:ind w:left="1440" w:hanging="360"/>
      </w:pPr>
      <w:rPr>
        <w:rFonts w:ascii="Arial" w:hAnsi="Arial" w:hint="default"/>
      </w:rPr>
    </w:lvl>
    <w:lvl w:ilvl="2" w:tplc="718471E6" w:tentative="1">
      <w:start w:val="1"/>
      <w:numFmt w:val="bullet"/>
      <w:lvlText w:val="•"/>
      <w:lvlJc w:val="left"/>
      <w:pPr>
        <w:tabs>
          <w:tab w:val="num" w:pos="2160"/>
        </w:tabs>
        <w:ind w:left="2160" w:hanging="360"/>
      </w:pPr>
      <w:rPr>
        <w:rFonts w:ascii="Arial" w:hAnsi="Arial" w:hint="default"/>
      </w:rPr>
    </w:lvl>
    <w:lvl w:ilvl="3" w:tplc="E15AF546" w:tentative="1">
      <w:start w:val="1"/>
      <w:numFmt w:val="bullet"/>
      <w:lvlText w:val="•"/>
      <w:lvlJc w:val="left"/>
      <w:pPr>
        <w:tabs>
          <w:tab w:val="num" w:pos="2880"/>
        </w:tabs>
        <w:ind w:left="2880" w:hanging="360"/>
      </w:pPr>
      <w:rPr>
        <w:rFonts w:ascii="Arial" w:hAnsi="Arial" w:hint="default"/>
      </w:rPr>
    </w:lvl>
    <w:lvl w:ilvl="4" w:tplc="1E6EB2FA" w:tentative="1">
      <w:start w:val="1"/>
      <w:numFmt w:val="bullet"/>
      <w:lvlText w:val="•"/>
      <w:lvlJc w:val="left"/>
      <w:pPr>
        <w:tabs>
          <w:tab w:val="num" w:pos="3600"/>
        </w:tabs>
        <w:ind w:left="3600" w:hanging="360"/>
      </w:pPr>
      <w:rPr>
        <w:rFonts w:ascii="Arial" w:hAnsi="Arial" w:hint="default"/>
      </w:rPr>
    </w:lvl>
    <w:lvl w:ilvl="5" w:tplc="C1A42C5C" w:tentative="1">
      <w:start w:val="1"/>
      <w:numFmt w:val="bullet"/>
      <w:lvlText w:val="•"/>
      <w:lvlJc w:val="left"/>
      <w:pPr>
        <w:tabs>
          <w:tab w:val="num" w:pos="4320"/>
        </w:tabs>
        <w:ind w:left="4320" w:hanging="360"/>
      </w:pPr>
      <w:rPr>
        <w:rFonts w:ascii="Arial" w:hAnsi="Arial" w:hint="default"/>
      </w:rPr>
    </w:lvl>
    <w:lvl w:ilvl="6" w:tplc="14682EA2" w:tentative="1">
      <w:start w:val="1"/>
      <w:numFmt w:val="bullet"/>
      <w:lvlText w:val="•"/>
      <w:lvlJc w:val="left"/>
      <w:pPr>
        <w:tabs>
          <w:tab w:val="num" w:pos="5040"/>
        </w:tabs>
        <w:ind w:left="5040" w:hanging="360"/>
      </w:pPr>
      <w:rPr>
        <w:rFonts w:ascii="Arial" w:hAnsi="Arial" w:hint="default"/>
      </w:rPr>
    </w:lvl>
    <w:lvl w:ilvl="7" w:tplc="6C9056E8" w:tentative="1">
      <w:start w:val="1"/>
      <w:numFmt w:val="bullet"/>
      <w:lvlText w:val="•"/>
      <w:lvlJc w:val="left"/>
      <w:pPr>
        <w:tabs>
          <w:tab w:val="num" w:pos="5760"/>
        </w:tabs>
        <w:ind w:left="5760" w:hanging="360"/>
      </w:pPr>
      <w:rPr>
        <w:rFonts w:ascii="Arial" w:hAnsi="Arial" w:hint="default"/>
      </w:rPr>
    </w:lvl>
    <w:lvl w:ilvl="8" w:tplc="937EAF78" w:tentative="1">
      <w:start w:val="1"/>
      <w:numFmt w:val="bullet"/>
      <w:lvlText w:val="•"/>
      <w:lvlJc w:val="left"/>
      <w:pPr>
        <w:tabs>
          <w:tab w:val="num" w:pos="6480"/>
        </w:tabs>
        <w:ind w:left="6480" w:hanging="360"/>
      </w:pPr>
      <w:rPr>
        <w:rFonts w:ascii="Arial" w:hAnsi="Arial" w:hint="default"/>
      </w:rPr>
    </w:lvl>
  </w:abstractNum>
  <w:abstractNum w:abstractNumId="3">
    <w:nsid w:val="6FA440EC"/>
    <w:multiLevelType w:val="multilevel"/>
    <w:tmpl w:val="4540F95E"/>
    <w:lvl w:ilvl="0">
      <w:start w:val="1"/>
      <w:numFmt w:val="decimal"/>
      <w:lvlText w:val="%1.0"/>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E90"/>
    <w:rsid w:val="00036E90"/>
    <w:rsid w:val="000E4974"/>
    <w:rsid w:val="00101041"/>
    <w:rsid w:val="00164DDD"/>
    <w:rsid w:val="002C2B8C"/>
    <w:rsid w:val="002E11FB"/>
    <w:rsid w:val="002F1B8B"/>
    <w:rsid w:val="003D3CCC"/>
    <w:rsid w:val="005774DB"/>
    <w:rsid w:val="005920A0"/>
    <w:rsid w:val="00635A6A"/>
    <w:rsid w:val="006A2D92"/>
    <w:rsid w:val="006F0779"/>
    <w:rsid w:val="007350E3"/>
    <w:rsid w:val="007937AF"/>
    <w:rsid w:val="00827FDA"/>
    <w:rsid w:val="009639CF"/>
    <w:rsid w:val="00A07B43"/>
    <w:rsid w:val="00AC45AD"/>
    <w:rsid w:val="00B436CD"/>
    <w:rsid w:val="00CE60A2"/>
    <w:rsid w:val="00CF3845"/>
    <w:rsid w:val="00D650E2"/>
    <w:rsid w:val="00DD2DD4"/>
    <w:rsid w:val="00E067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AE9E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041"/>
    <w:pPr>
      <w:ind w:left="720"/>
      <w:contextualSpacing/>
    </w:pPr>
  </w:style>
  <w:style w:type="paragraph" w:styleId="Footer">
    <w:name w:val="footer"/>
    <w:basedOn w:val="Normal"/>
    <w:link w:val="FooterChar"/>
    <w:uiPriority w:val="99"/>
    <w:unhideWhenUsed/>
    <w:rsid w:val="00A07B43"/>
    <w:pPr>
      <w:tabs>
        <w:tab w:val="center" w:pos="4320"/>
        <w:tab w:val="right" w:pos="8640"/>
      </w:tabs>
    </w:pPr>
  </w:style>
  <w:style w:type="character" w:customStyle="1" w:styleId="FooterChar">
    <w:name w:val="Footer Char"/>
    <w:basedOn w:val="DefaultParagraphFont"/>
    <w:link w:val="Footer"/>
    <w:uiPriority w:val="99"/>
    <w:rsid w:val="00A07B43"/>
  </w:style>
  <w:style w:type="character" w:styleId="PageNumber">
    <w:name w:val="page number"/>
    <w:basedOn w:val="DefaultParagraphFont"/>
    <w:uiPriority w:val="99"/>
    <w:semiHidden/>
    <w:unhideWhenUsed/>
    <w:rsid w:val="00A07B43"/>
  </w:style>
  <w:style w:type="paragraph" w:styleId="BalloonText">
    <w:name w:val="Balloon Text"/>
    <w:basedOn w:val="Normal"/>
    <w:link w:val="BalloonTextChar"/>
    <w:uiPriority w:val="99"/>
    <w:semiHidden/>
    <w:unhideWhenUsed/>
    <w:rsid w:val="00592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20A0"/>
    <w:rPr>
      <w:rFonts w:ascii="Lucida Grande" w:hAnsi="Lucida Grande" w:cs="Lucida Grande"/>
      <w:sz w:val="18"/>
      <w:szCs w:val="18"/>
    </w:rPr>
  </w:style>
  <w:style w:type="character" w:styleId="Hyperlink">
    <w:name w:val="Hyperlink"/>
    <w:basedOn w:val="DefaultParagraphFont"/>
    <w:uiPriority w:val="99"/>
    <w:unhideWhenUsed/>
    <w:rsid w:val="00CF3845"/>
    <w:rPr>
      <w:color w:val="0000FF" w:themeColor="hyperlink"/>
      <w:u w:val="single"/>
    </w:rPr>
  </w:style>
  <w:style w:type="paragraph" w:styleId="Header">
    <w:name w:val="header"/>
    <w:basedOn w:val="Normal"/>
    <w:link w:val="HeaderChar"/>
    <w:uiPriority w:val="99"/>
    <w:unhideWhenUsed/>
    <w:rsid w:val="00827FDA"/>
    <w:pPr>
      <w:tabs>
        <w:tab w:val="center" w:pos="4320"/>
        <w:tab w:val="right" w:pos="8640"/>
      </w:tabs>
    </w:pPr>
  </w:style>
  <w:style w:type="character" w:customStyle="1" w:styleId="HeaderChar">
    <w:name w:val="Header Char"/>
    <w:basedOn w:val="DefaultParagraphFont"/>
    <w:link w:val="Header"/>
    <w:uiPriority w:val="99"/>
    <w:rsid w:val="00827FD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041"/>
    <w:pPr>
      <w:ind w:left="720"/>
      <w:contextualSpacing/>
    </w:pPr>
  </w:style>
  <w:style w:type="paragraph" w:styleId="Footer">
    <w:name w:val="footer"/>
    <w:basedOn w:val="Normal"/>
    <w:link w:val="FooterChar"/>
    <w:uiPriority w:val="99"/>
    <w:unhideWhenUsed/>
    <w:rsid w:val="00A07B43"/>
    <w:pPr>
      <w:tabs>
        <w:tab w:val="center" w:pos="4320"/>
        <w:tab w:val="right" w:pos="8640"/>
      </w:tabs>
    </w:pPr>
  </w:style>
  <w:style w:type="character" w:customStyle="1" w:styleId="FooterChar">
    <w:name w:val="Footer Char"/>
    <w:basedOn w:val="DefaultParagraphFont"/>
    <w:link w:val="Footer"/>
    <w:uiPriority w:val="99"/>
    <w:rsid w:val="00A07B43"/>
  </w:style>
  <w:style w:type="character" w:styleId="PageNumber">
    <w:name w:val="page number"/>
    <w:basedOn w:val="DefaultParagraphFont"/>
    <w:uiPriority w:val="99"/>
    <w:semiHidden/>
    <w:unhideWhenUsed/>
    <w:rsid w:val="00A07B43"/>
  </w:style>
  <w:style w:type="paragraph" w:styleId="BalloonText">
    <w:name w:val="Balloon Text"/>
    <w:basedOn w:val="Normal"/>
    <w:link w:val="BalloonTextChar"/>
    <w:uiPriority w:val="99"/>
    <w:semiHidden/>
    <w:unhideWhenUsed/>
    <w:rsid w:val="00592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20A0"/>
    <w:rPr>
      <w:rFonts w:ascii="Lucida Grande" w:hAnsi="Lucida Grande" w:cs="Lucida Grande"/>
      <w:sz w:val="18"/>
      <w:szCs w:val="18"/>
    </w:rPr>
  </w:style>
  <w:style w:type="character" w:styleId="Hyperlink">
    <w:name w:val="Hyperlink"/>
    <w:basedOn w:val="DefaultParagraphFont"/>
    <w:uiPriority w:val="99"/>
    <w:unhideWhenUsed/>
    <w:rsid w:val="00CF3845"/>
    <w:rPr>
      <w:color w:val="0000FF" w:themeColor="hyperlink"/>
      <w:u w:val="single"/>
    </w:rPr>
  </w:style>
  <w:style w:type="paragraph" w:styleId="Header">
    <w:name w:val="header"/>
    <w:basedOn w:val="Normal"/>
    <w:link w:val="HeaderChar"/>
    <w:uiPriority w:val="99"/>
    <w:unhideWhenUsed/>
    <w:rsid w:val="00827FDA"/>
    <w:pPr>
      <w:tabs>
        <w:tab w:val="center" w:pos="4320"/>
        <w:tab w:val="right" w:pos="8640"/>
      </w:tabs>
    </w:pPr>
  </w:style>
  <w:style w:type="character" w:customStyle="1" w:styleId="HeaderChar">
    <w:name w:val="Header Char"/>
    <w:basedOn w:val="DefaultParagraphFont"/>
    <w:link w:val="Header"/>
    <w:uiPriority w:val="99"/>
    <w:rsid w:val="00827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737722">
      <w:bodyDiv w:val="1"/>
      <w:marLeft w:val="0"/>
      <w:marRight w:val="0"/>
      <w:marTop w:val="0"/>
      <w:marBottom w:val="0"/>
      <w:divBdr>
        <w:top w:val="none" w:sz="0" w:space="0" w:color="auto"/>
        <w:left w:val="none" w:sz="0" w:space="0" w:color="auto"/>
        <w:bottom w:val="none" w:sz="0" w:space="0" w:color="auto"/>
        <w:right w:val="none" w:sz="0" w:space="0" w:color="auto"/>
      </w:divBdr>
      <w:divsChild>
        <w:div w:id="826676277">
          <w:marLeft w:val="547"/>
          <w:marRight w:val="0"/>
          <w:marTop w:val="0"/>
          <w:marBottom w:val="120"/>
          <w:divBdr>
            <w:top w:val="none" w:sz="0" w:space="0" w:color="auto"/>
            <w:left w:val="none" w:sz="0" w:space="0" w:color="auto"/>
            <w:bottom w:val="none" w:sz="0" w:space="0" w:color="auto"/>
            <w:right w:val="none" w:sz="0" w:space="0" w:color="auto"/>
          </w:divBdr>
        </w:div>
        <w:div w:id="2001273713">
          <w:marLeft w:val="547"/>
          <w:marRight w:val="0"/>
          <w:marTop w:val="0"/>
          <w:marBottom w:val="120"/>
          <w:divBdr>
            <w:top w:val="none" w:sz="0" w:space="0" w:color="auto"/>
            <w:left w:val="none" w:sz="0" w:space="0" w:color="auto"/>
            <w:bottom w:val="none" w:sz="0" w:space="0" w:color="auto"/>
            <w:right w:val="none" w:sz="0" w:space="0" w:color="auto"/>
          </w:divBdr>
        </w:div>
      </w:divsChild>
    </w:div>
    <w:div w:id="729499951">
      <w:bodyDiv w:val="1"/>
      <w:marLeft w:val="0"/>
      <w:marRight w:val="0"/>
      <w:marTop w:val="0"/>
      <w:marBottom w:val="0"/>
      <w:divBdr>
        <w:top w:val="none" w:sz="0" w:space="0" w:color="auto"/>
        <w:left w:val="none" w:sz="0" w:space="0" w:color="auto"/>
        <w:bottom w:val="none" w:sz="0" w:space="0" w:color="auto"/>
        <w:right w:val="none" w:sz="0" w:space="0" w:color="auto"/>
      </w:divBdr>
    </w:div>
    <w:div w:id="821502448">
      <w:bodyDiv w:val="1"/>
      <w:marLeft w:val="0"/>
      <w:marRight w:val="0"/>
      <w:marTop w:val="0"/>
      <w:marBottom w:val="0"/>
      <w:divBdr>
        <w:top w:val="none" w:sz="0" w:space="0" w:color="auto"/>
        <w:left w:val="none" w:sz="0" w:space="0" w:color="auto"/>
        <w:bottom w:val="none" w:sz="0" w:space="0" w:color="auto"/>
        <w:right w:val="none" w:sz="0" w:space="0" w:color="auto"/>
      </w:divBdr>
      <w:divsChild>
        <w:div w:id="432361688">
          <w:marLeft w:val="547"/>
          <w:marRight w:val="0"/>
          <w:marTop w:val="0"/>
          <w:marBottom w:val="120"/>
          <w:divBdr>
            <w:top w:val="none" w:sz="0" w:space="0" w:color="auto"/>
            <w:left w:val="none" w:sz="0" w:space="0" w:color="auto"/>
            <w:bottom w:val="none" w:sz="0" w:space="0" w:color="auto"/>
            <w:right w:val="none" w:sz="0" w:space="0" w:color="auto"/>
          </w:divBdr>
        </w:div>
        <w:div w:id="1484852089">
          <w:marLeft w:val="547"/>
          <w:marRight w:val="0"/>
          <w:marTop w:val="0"/>
          <w:marBottom w:val="120"/>
          <w:divBdr>
            <w:top w:val="none" w:sz="0" w:space="0" w:color="auto"/>
            <w:left w:val="none" w:sz="0" w:space="0" w:color="auto"/>
            <w:bottom w:val="none" w:sz="0" w:space="0" w:color="auto"/>
            <w:right w:val="none" w:sz="0" w:space="0" w:color="auto"/>
          </w:divBdr>
        </w:div>
      </w:divsChild>
    </w:div>
    <w:div w:id="1976256333">
      <w:bodyDiv w:val="1"/>
      <w:marLeft w:val="0"/>
      <w:marRight w:val="0"/>
      <w:marTop w:val="0"/>
      <w:marBottom w:val="0"/>
      <w:divBdr>
        <w:top w:val="none" w:sz="0" w:space="0" w:color="auto"/>
        <w:left w:val="none" w:sz="0" w:space="0" w:color="auto"/>
        <w:bottom w:val="none" w:sz="0" w:space="0" w:color="auto"/>
        <w:right w:val="none" w:sz="0" w:space="0" w:color="auto"/>
      </w:divBdr>
      <w:divsChild>
        <w:div w:id="1406414737">
          <w:marLeft w:val="547"/>
          <w:marRight w:val="0"/>
          <w:marTop w:val="0"/>
          <w:marBottom w:val="120"/>
          <w:divBdr>
            <w:top w:val="none" w:sz="0" w:space="0" w:color="auto"/>
            <w:left w:val="none" w:sz="0" w:space="0" w:color="auto"/>
            <w:bottom w:val="none" w:sz="0" w:space="0" w:color="auto"/>
            <w:right w:val="none" w:sz="0" w:space="0" w:color="auto"/>
          </w:divBdr>
        </w:div>
      </w:divsChild>
    </w:div>
    <w:div w:id="2048597563">
      <w:bodyDiv w:val="1"/>
      <w:marLeft w:val="0"/>
      <w:marRight w:val="0"/>
      <w:marTop w:val="0"/>
      <w:marBottom w:val="0"/>
      <w:divBdr>
        <w:top w:val="none" w:sz="0" w:space="0" w:color="auto"/>
        <w:left w:val="none" w:sz="0" w:space="0" w:color="auto"/>
        <w:bottom w:val="none" w:sz="0" w:space="0" w:color="auto"/>
        <w:right w:val="none" w:sz="0" w:space="0" w:color="auto"/>
      </w:divBdr>
      <w:divsChild>
        <w:div w:id="1405375684">
          <w:marLeft w:val="547"/>
          <w:marRight w:val="0"/>
          <w:marTop w:val="0"/>
          <w:marBottom w:val="12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735</Words>
  <Characters>4194</Characters>
  <Application>Microsoft Macintosh Word</Application>
  <DocSecurity>0</DocSecurity>
  <Lines>34</Lines>
  <Paragraphs>9</Paragraphs>
  <ScaleCrop>false</ScaleCrop>
  <Company/>
  <LinksUpToDate>false</LinksUpToDate>
  <CharactersWithSpaces>4920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Chiuco</dc:creator>
  <cp:keywords/>
  <dc:description/>
  <cp:lastModifiedBy>John Chiuco</cp:lastModifiedBy>
  <cp:revision>9</cp:revision>
  <cp:lastPrinted>2015-07-27T21:48:00Z</cp:lastPrinted>
  <dcterms:created xsi:type="dcterms:W3CDTF">2015-07-27T18:43:00Z</dcterms:created>
  <dcterms:modified xsi:type="dcterms:W3CDTF">2015-08-10T20:42:00Z</dcterms:modified>
</cp:coreProperties>
</file>