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s6514w20k5p" w:id="0"/>
      <w:bookmarkEnd w:id="0"/>
      <w:r w:rsidDel="00000000" w:rsidR="00000000" w:rsidRPr="00000000">
        <w:rPr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rb8k13l0uug" w:id="1"/>
      <w:bookmarkEnd w:id="1"/>
      <w:r w:rsidDel="00000000" w:rsidR="00000000" w:rsidRPr="00000000">
        <w:rPr>
          <w:rtl w:val="0"/>
        </w:rPr>
        <w:t xml:space="preserve">Тема: Простые классы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3km1eds4m2g4" w:id="2"/>
      <w:bookmarkEnd w:id="2"/>
      <w:r w:rsidDel="00000000" w:rsidR="00000000" w:rsidRPr="00000000">
        <w:rPr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Изучение системы сборки на языке C++, изучение систем контроля версии.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Изучение основ работы с классами в С++;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qbz6iz82won9" w:id="3"/>
      <w:bookmarkEnd w:id="3"/>
      <w:r w:rsidDel="00000000" w:rsidR="00000000" w:rsidRPr="00000000">
        <w:rPr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Ознакомиться с теоретическим материалом.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Получить у преподавателя вариант задания.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Реализовать задание своего варианта в соответствии с поставленными требованиями.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Подготовить тестовые наборы данных.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Создать репозиторий на GitHub.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Отправить файлы лабораторной работы в репозиторий.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Отчитаться по выполненной работе путём демонстрации работающей программы на тестовых наборах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данных (как подготовленных самостоятельно, так и предложенных преподавателем) и ответов на вопросы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преподавателя (как из числа контрольных, так и по реализации программы).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olythbceo2xa" w:id="4"/>
      <w:bookmarkEnd w:id="4"/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ky5gxlld13f4" w:id="5"/>
      <w:bookmarkEnd w:id="5"/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rtl w:val="0"/>
        </w:rPr>
        <w:t xml:space="preserve">#include&lt;iostream&gt;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rtl w:val="0"/>
        </w:rPr>
        <w:t xml:space="preserve">#include "Vector3D.h"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rtl w:val="0"/>
        </w:rPr>
        <w:t xml:space="preserve">#include &lt;iomanip&gt;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x1,x2,y1,y2,z1,z2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x1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y1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z1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x2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y2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z2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Vector3D vector1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x1,y1,z1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Vector3D vector2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x2,y2,z2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vector2.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isEqual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"Equal"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"Not equal"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vector1.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vectorPow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vector2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160" w:line="325.71428571428567" w:lineRule="auto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nafonbps8l1s" w:id="6"/>
      <w:bookmarkEnd w:id="6"/>
      <w:r w:rsidDel="00000000" w:rsidR="00000000" w:rsidRPr="00000000">
        <w:rPr>
          <w:rtl w:val="0"/>
        </w:rPr>
        <w:t xml:space="preserve">Vector3D.h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Vector3D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x,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y,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Vector3D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Vector3D plus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Vector3D minus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Vector3D vectorPow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lambdaPow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lambda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scalarPow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isEqual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getLength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getAngle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getX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getY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getZ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dyxz9v8qo7db" w:id="7"/>
      <w:bookmarkEnd w:id="7"/>
      <w:r w:rsidDel="00000000" w:rsidR="00000000" w:rsidRPr="00000000">
        <w:rPr>
          <w:rtl w:val="0"/>
        </w:rPr>
        <w:t xml:space="preserve">Vector3D.cpp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rtl w:val="0"/>
        </w:rPr>
        <w:t xml:space="preserve">#include "Vector3D.h"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rtl w:val="0"/>
        </w:rPr>
        <w:t xml:space="preserve">#include &lt;iostream&gt;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9900"/>
          <w:sz w:val="18"/>
          <w:szCs w:val="18"/>
          <w:rtl w:val="0"/>
        </w:rPr>
        <w:t xml:space="preserve">#include &lt;cmath&gt;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Vector3D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Vector3D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x,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y,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,z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{}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Vector3D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Vector3D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 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,z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{}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Vector3D Vector3D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Vector3D result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result.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result.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result.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Vector3D Vector3D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minus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Vector3D result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result.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result.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result.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Vector3D Vector3D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vectorPow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Vector3D result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result.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result.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result.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lambdaPow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lambda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scalarPow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isEqual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getAngle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Vector3D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halfC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M_PI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cos1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scalarPow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vector.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()))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cos1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cos1</w:t>
      </w:r>
      <w:r w:rsidDel="00000000" w:rsidR="00000000" w:rsidRPr="00000000">
        <w:rPr>
          <w:rFonts w:ascii="Courier New" w:cs="Courier New" w:eastAsia="Courier New" w:hAnsi="Courier New"/>
          <w:color w:val="000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halfC</w:t>
      </w:r>
      <w:r w:rsidDel="00000000" w:rsidR="00000000" w:rsidRPr="00000000">
        <w:rPr>
          <w:rFonts w:ascii="Courier New" w:cs="Courier New" w:eastAsia="Courier New" w:hAnsi="Courier New"/>
          <w:color w:val="00004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dd"/>
          <w:sz w:val="18"/>
          <w:szCs w:val="18"/>
          <w:rtl w:val="0"/>
        </w:rPr>
        <w:t xml:space="preserve">acos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cos1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Vector3D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Vector3D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Vector3D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7788"/>
          <w:sz w:val="18"/>
          <w:szCs w:val="18"/>
          <w:rtl w:val="0"/>
        </w:rPr>
        <w:t xml:space="preserve">getZ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z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hd w:fill="ffffff" w:val="clear"/>
        <w:ind w:left="640" w:hanging="360"/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f5lfino7frmv" w:id="8"/>
      <w:bookmarkEnd w:id="8"/>
      <w:r w:rsidDel="00000000" w:rsidR="00000000" w:rsidRPr="00000000">
        <w:rPr>
          <w:rtl w:val="0"/>
        </w:rPr>
        <w:t xml:space="preserve">Тесты: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-1 -1 -1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1 1 1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0 0 0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2 2 2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180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1.73205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1.73205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Not equal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5 7 9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-3 -3 -3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12.9332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3.74166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8.77496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Not equal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7.34847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2 2 2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0 0 0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1.73205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1.73205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Equal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e3v27n2du1bm" w:id="9"/>
      <w:bookmarkEnd w:id="9"/>
      <w:r w:rsidDel="00000000" w:rsidR="00000000" w:rsidRPr="00000000">
        <w:rPr>
          <w:rtl w:val="0"/>
        </w:rPr>
        <w:t xml:space="preserve">Объяснение результатов программы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Программа принимает на вход координаты двух векторов -- v1 и v2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На выходе программа: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выводит сумму v1 и v2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новой строки выводит v1-v2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новой строки выводит угол между v1 и v2 в градусах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новой строки выводит длину v1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новой строки выводит длину v2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новой строки выводит Equal, если векторы равны, иначе -- Not Equal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новой строки выводит длины выводит длину вектора, получившегося в результате векторного произведения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acaca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acaca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acacac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