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360" w:firstLine="0"/>
        <w:rPr>
          <w:b w:val="1"/>
          <w:color w:val="000000"/>
          <w:sz w:val="26"/>
          <w:szCs w:val="26"/>
        </w:rPr>
      </w:pPr>
      <w:bookmarkStart w:colFirst="0" w:colLast="0" w:name="_9i9me7xwdcl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Заглавие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Заглавие на проекта:</w:t>
      </w:r>
      <w:r w:rsidDel="00000000" w:rsidR="00000000" w:rsidRPr="00000000">
        <w:rPr>
          <w:rtl w:val="0"/>
        </w:rPr>
        <w:t xml:space="preserve"> KidFinance Universe</w:t>
        <w:br w:type="textWrapping"/>
      </w:r>
      <w:r w:rsidDel="00000000" w:rsidR="00000000" w:rsidRPr="00000000">
        <w:rPr>
          <w:b w:val="1"/>
          <w:rtl w:val="0"/>
        </w:rPr>
        <w:t xml:space="preserve">Автори:</w:t>
      </w:r>
      <w:r w:rsidDel="00000000" w:rsidR="00000000" w:rsidRPr="00000000">
        <w:rPr>
          <w:rtl w:val="0"/>
        </w:rPr>
        <w:t xml:space="preserve"> Енис Шабан Али, Мартин Иванов Грозев, Пламен Митков Драганов, Станко Динев Мечков, Христо Георгиев Гърменов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15.10.2025 г.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twdjd8y1ye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Въведение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Настоящият документ описва функционалните изисквания към софтуерния проект „KidFinance Universe“. Проектът цели да отговори на нарастващата нужда от ранно изграждане на финансова култура у децата. Основната задача, погледната от гледната точка на крайния потребител (деца на възраст 7-18 години и техните родители), е да предостави интерактивна и ангажираща платформа за обучение по основни финансови принципи. В контекста на съвременното общество, където много възрастни изпитват затруднения с управлението на личните си финанси, като изплащане на ипотеки или живот от „чек до чек“, проектът има за цел да положи основите на финансова отговорност от най-ранна възраст. Целта е чрез игровизация и образователно съдържание да се предотвратят бъдещи финансови проблеми за подрастващото поколение.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1qwxkam9v3x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Цели, обхват и очаквани резултати от изпълнение на проекта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Цели: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 се повиши финансовата грамотност сред деца на възраст 7-18 години.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 се създадат практически навици за спестяване, бюджетиране и разумно харчене.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 се предостави на родителите инструмент за подпомагане на финансовото възпитание на техните деца.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Обхват:</w:t>
      </w:r>
      <w:r w:rsidDel="00000000" w:rsidR="00000000" w:rsidRPr="00000000">
        <w:rPr>
          <w:rtl w:val="0"/>
        </w:rPr>
        <w:t xml:space="preserve"> Проектът обхваща създаването на софтуерно приложение (уеб), което включва образователни модули, интерактивни игри, симулации на финансови ситуации и инструменти за проследяване на лични цели и спестявания.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Очаквани резултати: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Разработен и функциониращ софтуерен продукт „KidFinance Universe“.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Повишен интерес и разбиране по финансови теми сред целевата група.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Създаване на положителна нагласа към управлението на пари и ресурси у децата.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qs6m82awbs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Обхват на проекта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avzow79nru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Обща информация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Предметна област:</w:t>
      </w:r>
      <w:r w:rsidDel="00000000" w:rsidR="00000000" w:rsidRPr="00000000">
        <w:rPr>
          <w:rtl w:val="0"/>
        </w:rPr>
        <w:t xml:space="preserve"> Софтуерът оперира в сферата на образователните технологии (EdTech) с фокус върху финансовата грамотност за деца. Дейностите, които ще се симулират и преподават, включват основни икономически концепции като приходи, разходи, спестявания, инвестиции, дарения и стойността на парите. </w:t>
      </w:r>
      <w:r w:rsidDel="00000000" w:rsidR="00000000" w:rsidRPr="00000000">
        <w:rPr>
          <w:b w:val="1"/>
          <w:rtl w:val="0"/>
        </w:rPr>
        <w:t xml:space="preserve">Тези дейности ще бъдат обогатени с образователни задачи, които използват реални, анонимизирани финансови данни (напр. цени на акции на познати компании, валутни курсове), за да илюстрират как работят пазарите в действителност, без да се извършват реални транзакции.</w:t>
      </w:r>
      <w:r w:rsidDel="00000000" w:rsidR="00000000" w:rsidRPr="00000000">
        <w:rPr>
          <w:rtl w:val="0"/>
        </w:rPr>
        <w:t xml:space="preserve"> Тези дейности ще се изпълняват от децата потребители в сигурна, виртуална среда, под надзора на техните родители. Целта е децата да разберат основните принципи на личните финанси.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Структура на организацията:</w:t>
      </w:r>
      <w:r w:rsidDel="00000000" w:rsidR="00000000" w:rsidRPr="00000000">
        <w:rPr>
          <w:rtl w:val="0"/>
        </w:rPr>
        <w:t xml:space="preserve"> Тъй като продуктът е насочен към крайни потребители (семейства), в този контекст „организацията“ е семейната единица. Ролите са: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Дете (7-18 г.):</w:t>
      </w:r>
      <w:r w:rsidDel="00000000" w:rsidR="00000000" w:rsidRPr="00000000">
        <w:rPr>
          <w:rtl w:val="0"/>
        </w:rPr>
        <w:t xml:space="preserve"> Основен потребител, който взаимодейства с игровите и образователните елементи.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Родител/Настойник:</w:t>
      </w:r>
      <w:r w:rsidDel="00000000" w:rsidR="00000000" w:rsidRPr="00000000">
        <w:rPr>
          <w:rtl w:val="0"/>
        </w:rPr>
        <w:t xml:space="preserve"> Администратор на детския акаунт, който задава цели, определя задачи, наблюдава напредъка и одобрява действия.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Необходимост от създаването на софтуер:</w:t>
      </w:r>
      <w:r w:rsidDel="00000000" w:rsidR="00000000" w:rsidRPr="00000000">
        <w:rPr>
          <w:rtl w:val="0"/>
        </w:rPr>
        <w:t xml:space="preserve"> Липсата на формално финансово образование в ранните етапи на училищната система създава празнина в знанията на подрастващите. Този софтуер ще реши следните проблеми: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Ще предостави достъпно и структурирано финансово образование.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Ще превърне ученето в забавление чрез игрови елементи, което ще повиши ангажираността.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Ще улесни родителите в задачата им да възпитат финансово отговорни деца.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Целеви групи: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Първична:</w:t>
      </w:r>
      <w:r w:rsidDel="00000000" w:rsidR="00000000" w:rsidRPr="00000000">
        <w:rPr>
          <w:rtl w:val="0"/>
        </w:rPr>
        <w:t xml:space="preserve"> Деца на възраст от 7 до 18 години.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Вторична:</w:t>
      </w:r>
      <w:r w:rsidDel="00000000" w:rsidR="00000000" w:rsidRPr="00000000">
        <w:rPr>
          <w:rtl w:val="0"/>
        </w:rPr>
        <w:t xml:space="preserve"> Родители, настойници и преподаватели.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13km8x57s3q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Бизнес процеси в организацията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Процесите в приложението симулират основни финансови дейности в рамките на едно семейство.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Първоначална настройка:</w:t>
      </w:r>
      <w:r w:rsidDel="00000000" w:rsidR="00000000" w:rsidRPr="00000000">
        <w:rPr>
          <w:rtl w:val="0"/>
        </w:rPr>
        <w:t xml:space="preserve"> Родителят регистрира семеен акаунт и създава профили за децата. По желание определя редовни "джобни пари", които се превеждат автоматично във виртуалния портфейл на детето.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Процес на работа и възнаграждение:</w:t>
      </w:r>
      <w:r w:rsidDel="00000000" w:rsidR="00000000" w:rsidRPr="00000000">
        <w:rPr>
          <w:rtl w:val="0"/>
        </w:rPr>
        <w:t xml:space="preserve"> Родителят дефинира задачи и виртуална награда. Детето изпълнява задачата и я маркира като "изпълнена". Родителят одобрява изпълнението, след което наградата се превежда в портфейла на детето.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Управление на средствата от детето:</w:t>
      </w:r>
      <w:r w:rsidDel="00000000" w:rsidR="00000000" w:rsidRPr="00000000">
        <w:rPr>
          <w:rtl w:val="0"/>
        </w:rPr>
        <w:t xml:space="preserve"> Детето управлява средствата си във виртуален портфейл, поставя си цели за спестяване и следи напредъка си.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Онагледяването на потока от действия: "Създаване на задача" -&gt; "Изпълнение на задача" -&gt; "Одобрение от родител" -&gt; "Получаване на награда".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a09n3tkaugni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Логически модел на данните обработвани в организацията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на типовете данни, с които се работи в разгледаните бизнес процеси: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3.4049352617535"/>
        <w:gridCol w:w="1406.6958784963597"/>
        <w:gridCol w:w="2936.1236121635425"/>
        <w:gridCol w:w="3389.2873851019676"/>
        <w:tblGridChange w:id="0">
          <w:tblGrid>
            <w:gridCol w:w="1293.4049352617535"/>
            <w:gridCol w:w="1406.6958784963597"/>
            <w:gridCol w:w="2936.1236121635425"/>
            <w:gridCol w:w="3389.28738510196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Тип данни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Семейство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FamilyID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Уникален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Първичен ключ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Имейл на родителя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Парола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Хеширан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Парола за достъп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ChildID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Уникален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Първичен ключ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FamilyID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Външен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Връзка към семейството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Име на детето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Възраст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Възраст на детето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Баланс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Налични средства във виртуалния портфейл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TaskID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Уникален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Първичен ключ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FamilyID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Външен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Кое семейство е създало задачата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Какво трябва да се направи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Награда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Сума, която се получава при изпълнение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Списък (Нова, Изпълнена, Одобрена)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Текущо състояние на задачата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GoalID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Уникален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Първичен ключ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ChildID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Външен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Кое дете има тази цел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 какво се спестява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Нужна сума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Крайна сума, която трябва да се събере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Събрана сума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Текущо спестена сума за целта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mvs7qymunl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6l492zeng3p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zs22pwmi10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yvnybg6rxz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Общи и специфични цели на проекта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Обща цел:</w:t>
      </w:r>
      <w:r w:rsidDel="00000000" w:rsidR="00000000" w:rsidRPr="00000000">
        <w:rPr>
          <w:rtl w:val="0"/>
        </w:rPr>
        <w:t xml:space="preserve"> Основната цел на проекта е да изгради трайни основи на финансова култура у децата в ранна възраст. Чрез интерактивно преживяване софтуерът ще повлияе на нагласите и поведението на младите потребители, като ги насърчи да бъдат по-осъзнати, отговорни и уверени при вземането на финансови решения в бъдеще. Продуктът цели да намали риска от финансови затруднения в зряла възраст, като предостави ключови знания и умения по достъпен и забавен начин.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Специфични цели: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 децата:</w:t>
      </w:r>
    </w:p>
    <w:p w:rsidR="00000000" w:rsidDel="00000000" w:rsidP="00000000" w:rsidRDefault="00000000" w:rsidRPr="00000000" w14:paraId="0000007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се научат да правят разлика между „искам“ и „нуждая се“.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разберат концепцията за печелене на пари чрез труд.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придобият умения за поставяне на финансови цели и спестяване.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се запознаят с основни понятия като бюджет, лихва и дарение.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 родителите: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получат лесен за използване инструмент за управление на джобните пари.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могат да следят напредъка на децата си и да обсъждат финансови теми.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 интегрират финансовото възпитание в ежедневието на семейството.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v946foue237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Текущо състояние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Към момента на изготвяне на този документ, екипът е в етап на планиране, проучване и събиране на ресурси. Извършен е анализ на пазара на съществуващи приложения за финансова грамотност за деца, за да се идентифицират добри практики и потенциални пропуски.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1.6005007742233"/>
        <w:gridCol w:w="1859.8596514347844"/>
        <w:gridCol w:w="2341.3461601818603"/>
        <w:gridCol w:w="3162.705498632755"/>
        <w:tblGridChange w:id="0">
          <w:tblGrid>
            <w:gridCol w:w="1661.6005007742233"/>
            <w:gridCol w:w="1859.8596514347844"/>
            <w:gridCol w:w="2341.3461601818603"/>
            <w:gridCol w:w="3162.7054986327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Име на програма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Производител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Предимства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Недостатъци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GoHenry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GoHenry Ltd.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Свързана с реална дебитна карта; силен родителски контрол; утвърден бранд.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Изисква платен месечен абонамент; фокусът е повече върху управлението на пари, отколкото върху игровизацията на обучението.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Greenlight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Greenlight Financial Technology, Inc.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Позволява инвестиране с родителско одобрение; гъвкави опции за джобни 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Сложен за по-малки деца; също е платен абонамент; ориентиран основно към пазара в САЩ.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RoosterMoney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NatWest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Започва като напълно виртуална система (безплатна); лесен и цветен интерфейс.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Повечето образователни функции и интеграцията с реална карта са в платената версия; по-малко игрови елементи.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Извод от проучването:</w:t>
      </w:r>
      <w:r w:rsidDel="00000000" w:rsidR="00000000" w:rsidRPr="00000000">
        <w:rPr>
          <w:rtl w:val="0"/>
        </w:rPr>
        <w:t xml:space="preserve"> Съществуващите решения са силно фокусирани върху управлението на </w:t>
      </w:r>
      <w:r w:rsidDel="00000000" w:rsidR="00000000" w:rsidRPr="00000000">
        <w:rPr>
          <w:i w:val="1"/>
          <w:rtl w:val="0"/>
        </w:rPr>
        <w:t xml:space="preserve">реални</w:t>
      </w:r>
      <w:r w:rsidDel="00000000" w:rsidR="00000000" w:rsidRPr="00000000">
        <w:rPr>
          <w:rtl w:val="0"/>
        </w:rPr>
        <w:t xml:space="preserve"> пари чрез дебитни карти и абонаментни планове. "KidFinance Universe" ще се отличи, като предложи напълно </w:t>
      </w:r>
      <w:r w:rsidDel="00000000" w:rsidR="00000000" w:rsidRPr="00000000">
        <w:rPr>
          <w:b w:val="1"/>
          <w:rtl w:val="0"/>
        </w:rPr>
        <w:t xml:space="preserve">безплатна, виртуална и безопасна среда и изчистен интерфейс</w:t>
      </w:r>
      <w:r w:rsidDel="00000000" w:rsidR="00000000" w:rsidRPr="00000000">
        <w:rPr>
          <w:rtl w:val="0"/>
        </w:rPr>
        <w:t xml:space="preserve">, чийто основен фокус е върху </w:t>
      </w:r>
      <w:r w:rsidDel="00000000" w:rsidR="00000000" w:rsidRPr="00000000">
        <w:rPr>
          <w:b w:val="1"/>
          <w:rtl w:val="0"/>
        </w:rPr>
        <w:t xml:space="preserve">игровизацията на образователния процес</w:t>
      </w:r>
      <w:r w:rsidDel="00000000" w:rsidR="00000000" w:rsidRPr="00000000">
        <w:rPr>
          <w:rtl w:val="0"/>
        </w:rPr>
        <w:t xml:space="preserve">, а не върху реалните транзакции.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6d721d8cygb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Функционални изисквания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Управление на потребители: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Регистрация на семеен акаунт (родител).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Вход в системата за родител и дете (с опростен вход за децата – ПИН код или картинка).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Създаване и управление на детски профили от родителя.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Модул "Задачи":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Създаване на персонализирани задачи от родителя.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Автоматично генериране на образователни задачи от системата, които използват реални, но анонимизирани данни от външни API-та за илюстрация на финансови концепции.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Визуализация на задачите в профила на детето.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за одобрение на задачи от родителя.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Модул "Виртуален портфейл":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Автоматично начисляване на награди и джобни.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Визуализация на текущия баланс.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История на трансакциите (приходи и разходи).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Модул "Цели":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Създаване на цели за спестяване от детето (име, нужна сума, снимка).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Възможност за внасяне на пари от портфейла към целта.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Графична визуализация на напредъка.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Образователен модул (Планирано развитие):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Кратки, интерактивни уроци и видеа на финансови теми.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Мини-игри, които тестват наученото.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Родителски контрол и табло за управление: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на активността на всички деца.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Известия за ключови събития.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Настройки на акаунтите и правата.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kx9inwdghz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Технически изисквания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Приложението трябва да бъде достъпно като уебсайт, съвместим с модерните браузъри, и с интерактивен дизайн за мобилни устройства (responsive design).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Интерфейс:</w:t>
      </w:r>
      <w:r w:rsidDel="00000000" w:rsidR="00000000" w:rsidRPr="00000000">
        <w:rPr>
          <w:rtl w:val="0"/>
        </w:rPr>
        <w:t xml:space="preserve"> Потребителският интерфейс трябва да бъде интуитивен, цветен и съобразен с възрастовата група на децата. Отделният интерфейс за родители трябва да е изчистен и лесен за управление.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Сигурност:</w:t>
      </w:r>
      <w:r w:rsidDel="00000000" w:rsidR="00000000" w:rsidRPr="00000000">
        <w:rPr>
          <w:rtl w:val="0"/>
        </w:rPr>
        <w:t xml:space="preserve"> Данните на потребителите трябва да бъдат защитени. Паролите да се съхраняват хеширани. Да се спазват регулациите за защита на личните данни на деца (напр. GDPR-K).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Свързаност с други системи: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Предвижда се интеграция с външни, публично достъпни API-та за финансови данни. Целта е </w:t>
      </w:r>
      <w:r w:rsidDel="00000000" w:rsidR="00000000" w:rsidRPr="00000000">
        <w:rPr>
          <w:b w:val="1"/>
          <w:i w:val="1"/>
          <w:rtl w:val="0"/>
        </w:rPr>
        <w:t xml:space="preserve">единствено образователна</w:t>
      </w:r>
      <w:r w:rsidDel="00000000" w:rsidR="00000000" w:rsidRPr="00000000">
        <w:rPr>
          <w:b w:val="1"/>
          <w:rtl w:val="0"/>
        </w:rPr>
        <w:t xml:space="preserve"> – извличане на информация само за четене (read-only) с илюстративни цели.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Yahoo Finance API (или подобен):</w:t>
      </w:r>
      <w:r w:rsidDel="00000000" w:rsidR="00000000" w:rsidRPr="00000000">
        <w:rPr>
          <w:rtl w:val="0"/>
        </w:rPr>
        <w:t xml:space="preserve"> За извличане на цени на акции на популярни компании и основни валутни курсове.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Binance API (опционално):</w:t>
      </w:r>
      <w:r w:rsidDel="00000000" w:rsidR="00000000" w:rsidRPr="00000000">
        <w:rPr>
          <w:rtl w:val="0"/>
        </w:rPr>
        <w:t xml:space="preserve"> За илюстриране на концепцията за волатилност.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Google Books API (опционално):</w:t>
      </w:r>
      <w:r w:rsidDel="00000000" w:rsidR="00000000" w:rsidRPr="00000000">
        <w:rPr>
          <w:rtl w:val="0"/>
        </w:rPr>
        <w:t xml:space="preserve"> За препоръчване на книги в "Библиотека за родители".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Изрично се подчертава, че НЯМА да има интеграция с реални банкови сметки, брокерски платформи или платежни системи. Всички дейности в приложението остават напълно виртуални.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