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F12BE" w:rsidRPr="006F12BE">
        <w:trPr>
          <w:trHeight w:val="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F12BE" w:rsidRPr="006F12BE" w:rsidRDefault="006F12BE" w:rsidP="006F12BE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uCOS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-II在ARM7上移植</w:t>
            </w:r>
          </w:p>
        </w:tc>
      </w:tr>
    </w:tbl>
    <w:p w:rsidR="006F12BE" w:rsidRPr="006F12BE" w:rsidRDefault="006F12BE" w:rsidP="006F12BE">
      <w:pPr>
        <w:widowControl/>
        <w:jc w:val="left"/>
        <w:rPr>
          <w:rFonts w:ascii="宋体" w:eastAsia="宋体" w:hAnsi="宋体" w:cs="宋体"/>
          <w:vanish/>
          <w:color w:val="666666"/>
          <w:kern w:val="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6"/>
      </w:tblGrid>
      <w:tr w:rsidR="006F12BE" w:rsidRPr="006F12BE">
        <w:trPr>
          <w:tblCellSpacing w:w="0" w:type="dxa"/>
        </w:trPr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6F12BE" w:rsidRPr="006F12BE" w:rsidRDefault="006F12BE" w:rsidP="006F12BE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uCOS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-II在ARM7上移植</w:t>
            </w:r>
          </w:p>
          <w:p w:rsidR="006F12BE" w:rsidRPr="006F12BE" w:rsidRDefault="006F12BE" w:rsidP="006F12BE">
            <w:pPr>
              <w:widowControl/>
              <w:spacing w:before="100" w:beforeAutospacing="1" w:after="100" w:afterAutospacing="1" w:line="360" w:lineRule="atLeast"/>
              <w:jc w:val="left"/>
              <w:outlineLvl w:val="2"/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</w:pPr>
            <w:bookmarkStart w:id="0" w:name="_Toc28507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1</w:t>
            </w:r>
            <w:bookmarkEnd w:id="0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、文件OS_CPU.H的编写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1）定义可移植性强的数据类型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/OS-Ⅱ不使用C语言中的short、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、long等与处理器类型有关的数据类型，而代之以移植性强的数据类型，这样既直观又便于移植，不过这就成了必须移植的代码。根据ADS编译器的特性，在文件OS_CPU.H中这些数据类型的定义如下：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unsigned char    BOOLEAN;                //布尔类型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unsigned char    INT8U;                  //无符号8位整型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signed  char     INT8S;                  //有符号8位整型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unsigned short    INT16U;                //无符号16位整型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signed  short     INT16S;                //有符号16位整型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unsigned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    INT32U;                //无符号32位整型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signed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     INT32S;                //有符号32位整型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float          FP32;                     //单精度浮点类型（32位长度）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double         FP64;                     //双精度浮点类型（64位长度）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typedef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    INT32U        OS_STK;                    //堆栈是32位宽度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2）堆栈增长类型和其他定义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虽然ARM处理器对堆栈向上与向下的两种增长方式都予以支持，但由于编译器ADS仅支持堆栈从上往下，并且必须是满递减堆栈，所以在文件中用来定义堆栈增长方式的常量OS_STK_GROWTH 的值为1，与其他相关定义如下：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#define      OS_STK_GROWTH 1                         //堆栈由高地址向低地址增长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#define      USR32Mode         0x10                   //用户模式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#define       SYS32Mode          0x1f                    //系统模式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#define       IRQ32Mode          0x12                   //IRQ模式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lastRenderedPageBreak/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ARM7处理器核具有用户、系统、管理、中止、未定义、IRQ中断和FIQ中断7种模式，其中后5种模式与异常相关。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Ⅱ任务使用的模式一般为用户模式，当发生异常时（如定时器产生了IRQ中断），处理器会进入其他模式执行异常处理代码，所以必须事先保护好用户模式下的现场。在异常模式下保护好用户模式下的现场，需要切换到系统模式才行，所以我们在头文件中定义了这几种模式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3）外部函数声明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II.h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头文件中，有些要移植的函数已经声明，包括：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OSTaskStkInit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()、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(void)、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OSStartHighRdy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(void)、××HOOK××()。其他未声明的函数需要我们在文件OS_CPU.H中声明，声明如下：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void            OS_TASK_SW(void);                              //任务级任务切换函数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void            OS_ENTER_CRITICAL(void);              //关中断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void            OS_EXIT_CRITICAL(void);                  //开中断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void        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OSTickISR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(void)                                     //时钟节拍函数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before="100" w:beforeAutospacing="1" w:after="100" w:afterAutospacing="1" w:line="360" w:lineRule="atLeast"/>
              <w:jc w:val="left"/>
              <w:outlineLvl w:val="2"/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</w:pPr>
            <w:bookmarkStart w:id="1" w:name="_Toc29679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2</w:t>
            </w:r>
            <w:bookmarkEnd w:id="1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、文件OS_CPU_C.C的编写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1）任务堆栈初始化函数</w:t>
            </w: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OSTaskStkInit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()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在编写任务堆栈初始化函数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OSTaskStkInit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()之前，必须先根据处理器的结构和特点确定任务的堆栈结构。ARM7处理器在ARM状态中，16个通用寄存器(R0~R12、SP、LR、PC) 和1个状态寄存器CPSR可在任何时候被访问。我们在任务堆栈中需要保存除SP堆栈指针之外其他16个寄存器的内容，移植的堆栈结构如图1所示。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图1  任务堆栈结构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2) 钩子函数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/OS-II为了用户在系统函数中书写自己的代码而预置了一些函数名带有Hook字样的钩子函数（如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OSTimeTickHook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），这些函数在移植时可全为空函数。</w:t>
            </w:r>
          </w:p>
          <w:p w:rsidR="006F12BE" w:rsidRPr="006F12BE" w:rsidRDefault="006F12BE" w:rsidP="006F12BE">
            <w:pPr>
              <w:widowControl/>
              <w:spacing w:before="100" w:beforeAutospacing="1" w:after="100" w:afterAutospacing="1" w:line="360" w:lineRule="atLeast"/>
              <w:jc w:val="left"/>
              <w:outlineLvl w:val="2"/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</w:pPr>
            <w:bookmarkStart w:id="2" w:name="_Toc12585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3</w:t>
            </w:r>
            <w:bookmarkEnd w:id="2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27"/>
                <w:szCs w:val="27"/>
              </w:rPr>
              <w:t>、文件OS_CPU_A.S的编写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1）开/关中断函数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分别使用宏OS_ENTER_CRITICAL()和OS_EXIT_CRITICAL来关中断和开中断。在ARM7处理器核中可利用改变程序状态寄存器CPSR中的相应控制位实现。当I位（第7位）置位时，IRQ中断被禁止；当I位清零时，IRQ中断被允许。当F位（第6位）置位时，FIQ中断被禁止；当F位清零时，FIQ中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断被允许。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关中断OS_ENTER_CRITICAL()的实现代码见程序清单1。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程序清单1  OS_ENTER_CRITICAL()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OS_ENTER_CRITICAL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MRS R0,CPSR                                         ;R0 = CPSR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ORR R0,R0,#0xC0                                  ;R0的第6、7位置1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MSR CPSR_c,R0                                     ;CPSR = R0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MOV         PC,LR                                    ;程序返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开中断OS_EXIT_CRITICAL()的实现代码见程序清单2。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程序清单2  OS_EXIT_CRITICAL()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OS_EXIT_CRITICAL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MRS R0,CPSR                                         ;R0 = CPSR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BIC   R0,R0,#0xC0                                  ;R0的第6、7位清0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MSR CPSR_c,R0                                     ;CPSR = R0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MOV         PC,LR                                    ;程序返回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2）</w:t>
            </w: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OSStartHighRdy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OSStart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()函数调用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OSStartHighRdy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()来使就绪态任务中优先级最高的任务开始执行，这个函数的示意性代码如下：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void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OSStartHighRdy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{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调用用户定义的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OSTaskSwHook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OSRunning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TRUE；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得到将要恢复运行任务的堆栈指针给SP：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SP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—〉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OSTCBStkPtr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        从新任务堆栈中恢复处理器的所有寄存器；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 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}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3）OS_TASK_SW(void)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lastRenderedPageBreak/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/OS-II通过调用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OSSched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()函数来完成任务调度的，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OSSched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()先将最高优先级任务的地址装载到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，再通过调用OS_TASK_SW()执行任务级的任务切换，OS_TASK_SW的示意性代码如下：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void  OS_TASK_SW(void)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{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保存处理器寄存器；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在当前任务的任务控制块中保存当前任务的堆栈指针：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—〉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OSTCBStkPtr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SP；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调用用户定义的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OSTaskSwHook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;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得到将要恢复运行任务的堆栈指针给SP：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SP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—〉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OSTCBStkPtr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        从新任务堆栈中恢复处理器的所有寄存器；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}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通过对示意性代码的分析，我们发现OS_TASK_SW()函数比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()函数多做一份工作，即程序开头需要保存处理器的现场； 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4）</w:t>
            </w: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OSIntExit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()通过调用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()，在中断服务程序中执行任务切换功能。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()是在中断服务程序中被调用的，此时处理器工作在IRQ工作模式下，需要保存用户模式下的处理器寄存器（用户模式下与系统模式下的处理器共享同一套处理器）。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()的示意性代码如下：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void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OSIntCtxSw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(void)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{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切换到系统模式，保存该模式下的处理器寄存器；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在当前任务的任务控制块中保存当前任务的堆栈指针：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—〉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OSTCBStkPtr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SP；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调用用户定义的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OSTaskSwHook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OSPrioCur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OSPrioHighRdy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得到将要恢复运行任务的堆栈指针给SP：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SP =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OSTCBHighRdy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—〉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OSTCBStkPtr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        从新任务堆栈中恢复处理器的所有寄存器；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}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5）时钟节拍函数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在本移植中，只使用了ARM的IRQ中断。由于不同的ARM芯片的中断系统并不完全一样，因此不可能编写出对所有使用ARM核的处理器通用的中断及节拍移植代码。尽管不能编写通用的中断代码，但在进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入中断后，有些工作是必须都要完成的，其中断的示意性代码如下：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void    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OSTickISR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（void）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{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将IRQ模式下的全部寄存器保存到当前模式下的堆栈中；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OSIntEnter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();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        调用定时器0的中断代码；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OSIntExit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 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从当前模式下的堆栈中恢复全部寄存器；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}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系统进入时钟节拍后，这时ARM芯片工作在IRQ模式下，定时器0的中断代码中调用了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OSTimeTick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()函数，并通知ARM中断结束。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OSTickISR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的实现代码见程序清单3。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    程序清单3  </w:t>
            </w:r>
            <w:proofErr w:type="spellStart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OSTickISR</w:t>
            </w:r>
            <w:proofErr w:type="spellEnd"/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()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OSTickISR</w:t>
                  </w:r>
                  <w:proofErr w:type="spellEnd"/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  STMFD         SP!, {R0-R3,R12,LR}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      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  BL        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OSIntEnter</w:t>
                  </w:r>
                  <w:proofErr w:type="spellEnd"/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  BL            Timer0_Exception       ; 调用定时器0的中断处理程序，详见下节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  BL        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OSIntExit</w:t>
                  </w:r>
                  <w:proofErr w:type="spellEnd"/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  LDMFD         SP!,{R0-R3,R12,LR}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    SUBS          PC,LR,#4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4、移植到LPC2220处理器上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目前，基于ARM7处理器核的各种处理器芯片有很多，它们在存储系统、片内外设设备、中断系统等方面都存在或多或少的差异。因此移植时，在上一节介绍的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/OS-II在ARM7上移植的通用代码的基础上，还需要一小部分与具体处理器类型相关的代码。这小部分代码主要是解决时钟节拍中断，我们下面以LPC2220为例进行介绍。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LPC2220有两个定时器：定时器0和定时器1。在这里需要用到一个定时器来产生定时中断，作为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/OS-II的时钟节拍，假设用到定时器0，则要对其进行初始化，代码如下：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void Timer0Init(void)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{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T0IR = 0xffffffff;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T0TC = 0;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T0TCR = 0x01;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T0MCR = 0x03;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T0MR0 = (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Fpclk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/ OS_TICKS_PER_SEC);        // 设定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uC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/OS-II的时钟节拍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  }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定时器0产生定时中断后，需要为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/OS-II提供时钟节拍服务，所以定时器0的中断服务程序中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必须调用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OSTimeTick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()函数，中断服务程序具体代码如下：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void Timer0_Exception(void)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{   T0IR = 0x01;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VICVectAddr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= 0;            // 通知中断控制器中断结束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OSTimeTick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();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}</w:t>
                  </w:r>
                  <w:bookmarkStart w:id="3" w:name="_GoBack"/>
                  <w:bookmarkEnd w:id="3"/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与裸机下的中断服务程序不同的是，在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/OS-II中执行中断服务前要保护现场，中断退出前要恢复CPU的寄存器内容，所以运行在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μC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/OS-II操作系统上的中断服务程序特别要注意以上两点。</w:t>
            </w:r>
            <w:proofErr w:type="spellStart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OSTickISR</w:t>
            </w:r>
            <w:proofErr w:type="spellEnd"/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中断服务程序就是一个例子。</w:t>
            </w:r>
          </w:p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6F12BE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    </w:t>
            </w:r>
            <w:r w:rsidRPr="006F12B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最后我们初始化VIC中断控制器，把时钟节拍中断服务程序挂接到LPC2220的中断系统中去，具体代码如下：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6F12BE" w:rsidRPr="006F12BE">
              <w:trPr>
                <w:tblCellSpacing w:w="0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void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VICInit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(void)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{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 extern void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OSTickISR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(void);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VICIntEnClr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= 0xffffffff;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VICVectAddr0 = (uint32)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OSTickISR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   VICVectCntl0 = (0x20 | 0x04);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    </w:t>
                  </w:r>
                  <w:proofErr w:type="spellStart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VICIntEnable</w:t>
                  </w:r>
                  <w:proofErr w:type="spellEnd"/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 xml:space="preserve"> = 1 &lt;&lt; 4;</w:t>
                  </w:r>
                </w:p>
                <w:p w:rsidR="006F12BE" w:rsidRPr="006F12BE" w:rsidRDefault="006F12BE" w:rsidP="006F12BE">
                  <w:pPr>
                    <w:widowControl/>
                    <w:jc w:val="left"/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</w:pPr>
                  <w:r w:rsidRPr="006F12BE">
                    <w:rPr>
                      <w:rFonts w:ascii="宋体" w:eastAsia="宋体" w:hAnsi="宋体" w:cs="宋体"/>
                      <w:color w:val="666666"/>
                      <w:kern w:val="0"/>
                      <w:sz w:val="18"/>
                      <w:szCs w:val="18"/>
                    </w:rPr>
                    <w:t> }</w:t>
                  </w:r>
                </w:p>
              </w:tc>
            </w:tr>
          </w:tbl>
          <w:p w:rsidR="006F12BE" w:rsidRPr="006F12BE" w:rsidRDefault="006F12BE" w:rsidP="006F12B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</w:tbl>
    <w:p w:rsidR="000E45CB" w:rsidRDefault="000E45CB"/>
    <w:sectPr w:rsidR="000E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29"/>
    <w:rsid w:val="000E45CB"/>
    <w:rsid w:val="000F5529"/>
    <w:rsid w:val="006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1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12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F12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1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12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F1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912</Words>
  <Characters>5199</Characters>
  <Application>Microsoft Office Word</Application>
  <DocSecurity>0</DocSecurity>
  <Lines>43</Lines>
  <Paragraphs>12</Paragraphs>
  <ScaleCrop>false</ScaleCrop>
  <Company>dragen.com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2</cp:revision>
  <dcterms:created xsi:type="dcterms:W3CDTF">2010-08-20T09:16:00Z</dcterms:created>
  <dcterms:modified xsi:type="dcterms:W3CDTF">2010-08-20T09:17:00Z</dcterms:modified>
</cp:coreProperties>
</file>