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8486863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rPr>
              <w:trHeight w:val="2880"/>
              <w:jc w:val="center"/>
            </w:trPr>
            <w:tc>
              <w:tcPr>
                <w:tcW w:w="5000" w:type="pct"/>
              </w:tcPr>
              <w:p w:rsidR="00E7475A" w:rsidRDefault="00E7475A" w:rsidP="00E7475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alias w:val="Company"/>
                    <w:id w:val="15524243"/>
                    <w:placeholder>
                      <w:docPart w:val="29B35675378B40868B6AB801B086C48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57657A">
                      <w:t>System On Chip (ELEC-4475-01-F15)</w:t>
                    </w:r>
                  </w:sdtContent>
                </w:sdt>
              </w:p>
              <w:p w:rsidR="00E7475A" w:rsidRPr="00E7475A" w:rsidRDefault="00E7475A" w:rsidP="00E7475A"/>
              <w:p w:rsidR="00E7475A" w:rsidRPr="00E7475A" w:rsidRDefault="00E7475A" w:rsidP="00E7475A">
                <w:pPr>
                  <w:tabs>
                    <w:tab w:val="left" w:pos="6667"/>
                  </w:tabs>
                </w:pPr>
                <w:r>
                  <w:tab/>
                </w:r>
              </w:p>
            </w:tc>
          </w:tr>
          <w:tr w:rsidR="00E747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5DE58673BA14A0BBB64B3184A694C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75A" w:rsidRDefault="0057657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5</w:t>
                    </w:r>
                  </w:p>
                </w:tc>
              </w:sdtContent>
            </w:sdt>
          </w:tr>
          <w:tr w:rsidR="00E747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39246B2BC0849ED9E883F2FEEFEDE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475A" w:rsidRDefault="0057657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Report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75A" w:rsidRDefault="00E7475A">
                <w:pPr>
                  <w:pStyle w:val="NoSpacing"/>
                  <w:jc w:val="center"/>
                </w:pPr>
              </w:p>
            </w:tc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856CAAF3B3A4BCC9EC4262056EEA5F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57657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William Putnam &amp; Jeff Falberg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F1F356AF7F44733B1C503D89E7192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57657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11/18/2015</w:t>
                    </w:r>
                  </w:p>
                </w:tc>
              </w:sdtContent>
            </w:sdt>
          </w:tr>
        </w:tbl>
        <w:p w:rsidR="00E7475A" w:rsidRDefault="00E7475A"/>
        <w:p w:rsidR="00E7475A" w:rsidRDefault="00E747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c>
              <w:tcPr>
                <w:tcW w:w="5000" w:type="pct"/>
              </w:tcPr>
              <w:p w:rsidR="00E7475A" w:rsidRDefault="00E7475A">
                <w:pPr>
                  <w:pStyle w:val="NoSpacing"/>
                </w:pPr>
              </w:p>
            </w:tc>
          </w:tr>
        </w:tbl>
        <w:p w:rsidR="00E7475A" w:rsidRDefault="00E7475A"/>
        <w:p w:rsidR="00E7475A" w:rsidRDefault="00E7475A">
          <w:r>
            <w:br w:type="page"/>
          </w:r>
        </w:p>
      </w:sdtContent>
    </w:sdt>
    <w:sdt>
      <w:sdtPr>
        <w:id w:val="-202416008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2"/>
        </w:rPr>
      </w:sdtEndPr>
      <w:sdtContent>
        <w:p w:rsidR="00E7475A" w:rsidRDefault="00E7475A">
          <w:pPr>
            <w:pStyle w:val="TOCHeading"/>
          </w:pPr>
          <w:r>
            <w:t>Contents</w:t>
          </w:r>
        </w:p>
        <w:p w:rsidR="00D52FF2" w:rsidRDefault="00E7475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36265" w:history="1">
            <w:r w:rsidR="00D52FF2" w:rsidRPr="000F624D">
              <w:rPr>
                <w:rStyle w:val="Hyperlink"/>
                <w:noProof/>
              </w:rPr>
              <w:t>Introduction</w:t>
            </w:r>
            <w:r w:rsidR="00D52FF2">
              <w:rPr>
                <w:noProof/>
                <w:webHidden/>
              </w:rPr>
              <w:tab/>
            </w:r>
            <w:r w:rsidR="00D52FF2">
              <w:rPr>
                <w:noProof/>
                <w:webHidden/>
              </w:rPr>
              <w:fldChar w:fldCharType="begin"/>
            </w:r>
            <w:r w:rsidR="00D52FF2">
              <w:rPr>
                <w:noProof/>
                <w:webHidden/>
              </w:rPr>
              <w:instrText xml:space="preserve"> PAGEREF _Toc435636265 \h </w:instrText>
            </w:r>
            <w:r w:rsidR="00D52FF2">
              <w:rPr>
                <w:noProof/>
                <w:webHidden/>
              </w:rPr>
            </w:r>
            <w:r w:rsidR="00D52FF2">
              <w:rPr>
                <w:noProof/>
                <w:webHidden/>
              </w:rPr>
              <w:fldChar w:fldCharType="separate"/>
            </w:r>
            <w:r w:rsidR="00D52FF2">
              <w:rPr>
                <w:noProof/>
                <w:webHidden/>
              </w:rPr>
              <w:t>1</w:t>
            </w:r>
            <w:r w:rsidR="00D52FF2">
              <w:rPr>
                <w:noProof/>
                <w:webHidden/>
              </w:rPr>
              <w:fldChar w:fldCharType="end"/>
            </w:r>
          </w:hyperlink>
        </w:p>
        <w:p w:rsidR="00D52FF2" w:rsidRDefault="00D52F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5636266" w:history="1">
            <w:r w:rsidRPr="000F624D">
              <w:rPr>
                <w:rStyle w:val="Hyperlink"/>
                <w:noProof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FF2" w:rsidRDefault="00D52F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5636267" w:history="1">
            <w:r w:rsidRPr="000F624D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FF2" w:rsidRDefault="00D52F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5636268" w:history="1">
            <w:r w:rsidRPr="000F62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75A" w:rsidRDefault="00E7475A">
          <w:r>
            <w:rPr>
              <w:b/>
              <w:bCs/>
              <w:noProof/>
            </w:rPr>
            <w:fldChar w:fldCharType="end"/>
          </w:r>
        </w:p>
      </w:sdtContent>
    </w:sdt>
    <w:p w:rsidR="00440D2F" w:rsidRDefault="00440D2F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>
      <w:pPr>
        <w:sectPr w:rsidR="00E7475A" w:rsidSect="00E7475A"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7475A" w:rsidRDefault="0043108E" w:rsidP="0043108E">
      <w:pPr>
        <w:pStyle w:val="Heading1"/>
      </w:pPr>
      <w:bookmarkStart w:id="0" w:name="_Toc435636265"/>
      <w:r>
        <w:lastRenderedPageBreak/>
        <w:t>Introduction</w:t>
      </w:r>
      <w:bookmarkEnd w:id="0"/>
    </w:p>
    <w:p w:rsidR="00A0201E" w:rsidRDefault="00A0201E" w:rsidP="00A0201E">
      <w:r>
        <w:t xml:space="preserve">The first lab project was the </w:t>
      </w:r>
      <w:r w:rsidR="008B2B54">
        <w:t>NES Controller, which</w:t>
      </w:r>
      <w:r>
        <w:t xml:space="preserve"> required VHDL code to generate signals and read button press input from the hardware. </w:t>
      </w:r>
      <w:r w:rsidR="00E73972">
        <w:t xml:space="preserve">The next lab project was the first step in </w:t>
      </w:r>
      <w:r w:rsidR="008D288B">
        <w:t>graphics, which</w:t>
      </w:r>
      <w:r w:rsidR="00E73972">
        <w:t xml:space="preserve"> involved hardcoding the video graphics array (VGA) in VHDL </w:t>
      </w:r>
      <w:r w:rsidR="002760DE">
        <w:t>to display the eight possible colors on the screen.</w:t>
      </w:r>
      <w:r w:rsidR="0038183A">
        <w:t xml:space="preserve"> The third lab expands on this by creating VGAs for creating the tile-map and creating a VGA to display </w:t>
      </w:r>
      <w:r w:rsidR="00B24C2A">
        <w:t xml:space="preserve">64 pixels of sprites on the tiles for the character sprite and items. </w:t>
      </w:r>
      <w:r w:rsidR="00564477">
        <w:t>The fourth lab introduces using pointers with C Programming to control</w:t>
      </w:r>
      <w:r w:rsidR="00C553F8">
        <w:t xml:space="preserve"> the microcontroller, using two methods to control the speed of the </w:t>
      </w:r>
      <w:r w:rsidR="002D6B3F">
        <w:t>LED-flashing</w:t>
      </w:r>
      <w:r w:rsidR="00C553F8">
        <w:t xml:space="preserve"> pattern</w:t>
      </w:r>
      <w:r w:rsidR="002D6B3F">
        <w:t xml:space="preserve">, a "for" loop and the </w:t>
      </w:r>
      <w:r w:rsidR="002D6B3F" w:rsidRPr="002D6B3F">
        <w:t>xtmrctr</w:t>
      </w:r>
      <w:r w:rsidR="002D6B3F">
        <w:t xml:space="preserve"> timer. </w:t>
      </w:r>
    </w:p>
    <w:p w:rsidR="00714FE2" w:rsidRDefault="00714FE2" w:rsidP="00A0201E">
      <w:r>
        <w:t xml:space="preserve">For the fifth lab, the previous four all contributed to its creation. The </w:t>
      </w:r>
      <w:r w:rsidR="006C6E47">
        <w:t>first lab</w:t>
      </w:r>
      <w:r>
        <w:t xml:space="preserve"> </w:t>
      </w:r>
      <w:r w:rsidR="006C6E47">
        <w:t>provided the foundation for reading from the buttons of the NES Controller to the microcontroller board.</w:t>
      </w:r>
      <w:r w:rsidR="005B696B">
        <w:t xml:space="preserve"> The second and third labs helped show how to create the sprites and tiles on the screen via VGA for our playable character, object, and background. </w:t>
      </w:r>
      <w:r w:rsidR="00BB1738">
        <w:t xml:space="preserve">Lastly, the fourth lab showed how to use the </w:t>
      </w:r>
      <w:r w:rsidR="00602B2D">
        <w:t xml:space="preserve">timer in C Programming so that we could paint the screen. </w:t>
      </w:r>
    </w:p>
    <w:p w:rsidR="00745604" w:rsidRDefault="00745604" w:rsidP="00745604">
      <w:pPr>
        <w:pStyle w:val="Heading1"/>
      </w:pPr>
      <w:bookmarkStart w:id="1" w:name="_Toc435636266"/>
      <w:r>
        <w:t>Design Methodology</w:t>
      </w:r>
      <w:bookmarkEnd w:id="1"/>
    </w:p>
    <w:p w:rsidR="00B36C48" w:rsidRDefault="001D282A" w:rsidP="00B36C48">
      <w:pPr>
        <w:rPr>
          <w:b/>
        </w:rPr>
      </w:pPr>
      <w:r>
        <w:rPr>
          <w:b/>
        </w:rPr>
        <w:t>Lab 1</w:t>
      </w:r>
    </w:p>
    <w:p w:rsidR="00CE29E8" w:rsidRDefault="0014474A" w:rsidP="00B36C48">
      <w:r>
        <w:t>We created the first lab</w:t>
      </w:r>
      <w:r w:rsidR="003C1B40">
        <w:t xml:space="preserve"> by first creating the VHDL code for generating signals and for reading the button input from the controller. The entity had the reset, clock, and NESdatIN as inputs and </w:t>
      </w:r>
      <w:r w:rsidR="003C1B40">
        <w:lastRenderedPageBreak/>
        <w:t>the buttenLED, NESlatch, and NESclk as outputs.</w:t>
      </w:r>
      <w:r w:rsidR="008A1DE4">
        <w:t xml:space="preserve"> </w:t>
      </w:r>
      <w:r w:rsidR="000C5438">
        <w:t>This lab required the latch to have a 12us high signal and for the pulse to have a 12us per cycle</w:t>
      </w:r>
      <w:r w:rsidR="000C5438">
        <w:t xml:space="preserve">. </w:t>
      </w:r>
      <w:r w:rsidR="008A1DE4">
        <w:t xml:space="preserve">The latch will tell the controller to capture the button state and the pulse moves each button through the data output. </w:t>
      </w:r>
    </w:p>
    <w:p w:rsidR="0059351F" w:rsidRDefault="0059351F" w:rsidP="0059351F">
      <w:pPr>
        <w:keepNext/>
      </w:pPr>
      <w:r w:rsidRPr="0059351F">
        <w:drawing>
          <wp:inline distT="0" distB="0" distL="0" distR="0" wp14:anchorId="5AA28FDD" wp14:editId="2975E881">
            <wp:extent cx="5943600" cy="141224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1F" w:rsidRDefault="0059351F" w:rsidP="005935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Timing required for Lab 1</w:t>
      </w:r>
    </w:p>
    <w:p w:rsidR="006811C7" w:rsidRPr="006811C7" w:rsidRDefault="006811C7" w:rsidP="006811C7"/>
    <w:p w:rsidR="001D282A" w:rsidRDefault="006468A1" w:rsidP="006468A1">
      <w:pPr>
        <w:pStyle w:val="Heading1"/>
      </w:pPr>
      <w:bookmarkStart w:id="2" w:name="_Toc435636267"/>
      <w:r>
        <w:t>Verification</w:t>
      </w:r>
      <w:bookmarkEnd w:id="2"/>
    </w:p>
    <w:p w:rsidR="006811C7" w:rsidRDefault="006468A1" w:rsidP="006468A1">
      <w:r>
        <w:t>(</w:t>
      </w:r>
      <w:r w:rsidR="00C20F1D">
        <w:t xml:space="preserve">Include pictures </w:t>
      </w:r>
      <w:r>
        <w:t>of t</w:t>
      </w:r>
      <w:r>
        <w:t>he different components working)</w:t>
      </w:r>
      <w:bookmarkStart w:id="3" w:name="_GoBack"/>
      <w:bookmarkEnd w:id="3"/>
    </w:p>
    <w:p w:rsidR="006468A1" w:rsidRDefault="00C34AC2" w:rsidP="00C34AC2">
      <w:pPr>
        <w:pStyle w:val="Heading1"/>
      </w:pPr>
      <w:bookmarkStart w:id="4" w:name="_Toc435636268"/>
      <w:r>
        <w:t>Conclusion</w:t>
      </w:r>
      <w:bookmarkEnd w:id="4"/>
    </w:p>
    <w:p w:rsidR="00C34AC2" w:rsidRPr="00C34AC2" w:rsidRDefault="00D636BF" w:rsidP="00C34AC2">
      <w:r>
        <w:t>(</w:t>
      </w:r>
      <w:r w:rsidR="00C34AC2">
        <w:t xml:space="preserve">Summarize project, </w:t>
      </w:r>
      <w:r w:rsidR="00FF61A2">
        <w:t>how we could have improved it</w:t>
      </w:r>
      <w:r>
        <w:t>)</w:t>
      </w:r>
    </w:p>
    <w:sectPr w:rsidR="00C34AC2" w:rsidRPr="00C34AC2" w:rsidSect="00E7475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4BF" w:rsidRDefault="00C234BF" w:rsidP="00E7475A">
      <w:pPr>
        <w:spacing w:before="0" w:line="240" w:lineRule="auto"/>
      </w:pPr>
      <w:r>
        <w:separator/>
      </w:r>
    </w:p>
  </w:endnote>
  <w:endnote w:type="continuationSeparator" w:id="0">
    <w:p w:rsidR="00C234BF" w:rsidRDefault="00C234BF" w:rsidP="00E747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9214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75A" w:rsidRDefault="00E74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4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475A" w:rsidRDefault="00E7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4BF" w:rsidRDefault="00C234BF" w:rsidP="00E7475A">
      <w:pPr>
        <w:spacing w:before="0" w:line="240" w:lineRule="auto"/>
      </w:pPr>
      <w:r>
        <w:separator/>
      </w:r>
    </w:p>
  </w:footnote>
  <w:footnote w:type="continuationSeparator" w:id="0">
    <w:p w:rsidR="00C234BF" w:rsidRDefault="00C234BF" w:rsidP="00E7475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A"/>
    <w:rsid w:val="000C5438"/>
    <w:rsid w:val="00126552"/>
    <w:rsid w:val="0014474A"/>
    <w:rsid w:val="001D282A"/>
    <w:rsid w:val="002347AE"/>
    <w:rsid w:val="002760DE"/>
    <w:rsid w:val="002D6B3F"/>
    <w:rsid w:val="0038183A"/>
    <w:rsid w:val="003C1B40"/>
    <w:rsid w:val="0043108E"/>
    <w:rsid w:val="00440D2F"/>
    <w:rsid w:val="0055192B"/>
    <w:rsid w:val="00564477"/>
    <w:rsid w:val="0057657A"/>
    <w:rsid w:val="0059351F"/>
    <w:rsid w:val="005B696B"/>
    <w:rsid w:val="00602B2D"/>
    <w:rsid w:val="006468A1"/>
    <w:rsid w:val="006811C7"/>
    <w:rsid w:val="006C6E47"/>
    <w:rsid w:val="006F5024"/>
    <w:rsid w:val="00714FE2"/>
    <w:rsid w:val="00745604"/>
    <w:rsid w:val="008A1DE4"/>
    <w:rsid w:val="008B2B54"/>
    <w:rsid w:val="008D288B"/>
    <w:rsid w:val="009042DB"/>
    <w:rsid w:val="009C1F1D"/>
    <w:rsid w:val="00A0201E"/>
    <w:rsid w:val="00B24C2A"/>
    <w:rsid w:val="00B36C48"/>
    <w:rsid w:val="00BB1738"/>
    <w:rsid w:val="00C20F1D"/>
    <w:rsid w:val="00C234BF"/>
    <w:rsid w:val="00C34AC2"/>
    <w:rsid w:val="00C553F8"/>
    <w:rsid w:val="00CE29E8"/>
    <w:rsid w:val="00D52FF2"/>
    <w:rsid w:val="00D636BF"/>
    <w:rsid w:val="00E73972"/>
    <w:rsid w:val="00E7475A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351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351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B35675378B40868B6AB801B086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7A44-94DA-4C99-AB0D-46B579B30956}"/>
      </w:docPartPr>
      <w:docPartBody>
        <w:p w:rsidR="00E60BEC" w:rsidRDefault="008D3361" w:rsidP="008D3361">
          <w:pPr>
            <w:pStyle w:val="29B35675378B40868B6AB801B086C48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5DE58673BA14A0BBB64B3184A69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C5A83-3F47-4728-B39C-79A0039F9426}"/>
      </w:docPartPr>
      <w:docPartBody>
        <w:p w:rsidR="00E60BEC" w:rsidRDefault="008D3361" w:rsidP="008D3361">
          <w:pPr>
            <w:pStyle w:val="55DE58673BA14A0BBB64B3184A694C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39246B2BC0849ED9E883F2FEEFED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2107-1517-44BB-9588-2D11051C9C33}"/>
      </w:docPartPr>
      <w:docPartBody>
        <w:p w:rsidR="00E60BEC" w:rsidRDefault="008D3361" w:rsidP="008D3361">
          <w:pPr>
            <w:pStyle w:val="739246B2BC0849ED9E883F2FEEFEDE4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856CAAF3B3A4BCC9EC4262056EEA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93BA-1AB6-459D-8045-120092CD87F7}"/>
      </w:docPartPr>
      <w:docPartBody>
        <w:p w:rsidR="00E60BEC" w:rsidRDefault="008D3361" w:rsidP="008D3361">
          <w:pPr>
            <w:pStyle w:val="8856CAAF3B3A4BCC9EC4262056EEA5F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F1F356AF7F44733B1C503D89E71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C40C-FDD4-403A-AF82-927D32496B4F}"/>
      </w:docPartPr>
      <w:docPartBody>
        <w:p w:rsidR="00E60BEC" w:rsidRDefault="008D3361" w:rsidP="008D3361">
          <w:pPr>
            <w:pStyle w:val="1F1F356AF7F44733B1C503D89E7192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61"/>
    <w:rsid w:val="008D3361"/>
    <w:rsid w:val="00E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07884-6AB1-4BB3-8F3A-0513EDCD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System On Chip (ELEC-4475-01-F15)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Lab Report</dc:subject>
  <dc:creator>William Putnam &amp; Jeff Falberg</dc:creator>
  <cp:lastModifiedBy>Jeff</cp:lastModifiedBy>
  <cp:revision>29</cp:revision>
  <dcterms:created xsi:type="dcterms:W3CDTF">2015-11-13T20:12:00Z</dcterms:created>
  <dcterms:modified xsi:type="dcterms:W3CDTF">2015-11-19T00:55:00Z</dcterms:modified>
</cp:coreProperties>
</file>