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488D" w14:textId="77777777" w:rsidR="008518EF" w:rsidRPr="008518EF" w:rsidRDefault="008518EF" w:rsidP="008518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518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Аннотации — Java: Корпоративные приложения на Spring Boot </w:t>
      </w:r>
    </w:p>
    <w:p w14:paraId="37AE3B4D" w14:textId="77777777" w:rsidR="008518EF" w:rsidRPr="008518EF" w:rsidRDefault="008518EF" w:rsidP="00851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vstroennye-annotatsii" w:history="1"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Встроенные аннотации</w:t>
        </w:r>
      </w:hyperlink>
    </w:p>
    <w:p w14:paraId="3225D4C3" w14:textId="77777777" w:rsidR="008518EF" w:rsidRPr="008518EF" w:rsidRDefault="008518EF" w:rsidP="00851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kastomnye-annotatsii" w:history="1">
        <w:proofErr w:type="spellStart"/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Кастомные</w:t>
        </w:r>
        <w:proofErr w:type="spellEnd"/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аннотации</w:t>
        </w:r>
      </w:hyperlink>
    </w:p>
    <w:p w14:paraId="706003DF" w14:textId="77777777" w:rsidR="008518EF" w:rsidRPr="008518EF" w:rsidRDefault="008518EF" w:rsidP="00851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ustroystvo-kastomnyh-annotatsiy" w:history="1"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Устройство </w:t>
        </w:r>
        <w:proofErr w:type="spellStart"/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кастомных</w:t>
        </w:r>
        <w:proofErr w:type="spellEnd"/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аннотаций</w:t>
        </w:r>
      </w:hyperlink>
    </w:p>
    <w:p w14:paraId="2E816358" w14:textId="77777777" w:rsidR="008518EF" w:rsidRPr="008518EF" w:rsidRDefault="008518EF" w:rsidP="008518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parametry-kastomnyh-annotatsiy" w:history="1"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Параметры </w:t>
        </w:r>
        <w:proofErr w:type="spellStart"/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кастомных</w:t>
        </w:r>
        <w:proofErr w:type="spellEnd"/>
        <w:r w:rsidRPr="008518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аннотаций</w:t>
        </w:r>
      </w:hyperlink>
    </w:p>
    <w:p w14:paraId="34CCFF03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 аннотации встречаются часто, но особенно много их в Spring Boot. Чтобы понять, как работает фреймворк, нужно разобраться в устройстве аннотаций. В этом уроке мы познакомимся с ними и узнаем, как они работают.</w:t>
      </w:r>
    </w:p>
    <w:p w14:paraId="375FD9FA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Аннотации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механизм со своим синтаксисом, который позволяет добавлять метаданные в код. Например, так мы можем добавить какую-то дополнительную информацию, которую затем можно прочитать из исходного кода </w:t>
      </w:r>
      <w:proofErr w:type="spellStart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-файлов или получить </w:t>
      </w:r>
      <w:r w:rsidRPr="00851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proofErr w:type="spellStart"/>
      <w:r w:rsidRPr="00851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рантайме</w:t>
      </w:r>
      <w:proofErr w:type="spellEnd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то есть во время работы программы. Сами по себе аннотации на код никак не влияют, в этом смысле они похожи на комментарии. Все действия происходят в коде, который ищет аннотации и на их основе меняет поведение.</w:t>
      </w:r>
    </w:p>
    <w:p w14:paraId="733A1506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Аннотации можно указывать на разных уровнях кода. Сюда входят классы, методы и параметры:</w:t>
      </w:r>
    </w:p>
    <w:p w14:paraId="164572C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package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io.hexlet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.spring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1510FD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972E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.boot.SpringApplication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A1948C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08F4B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Определения аннотаций — это обычный код, который нужно импортировать</w:t>
      </w:r>
    </w:p>
    <w:p w14:paraId="2DA19F9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.boot.autoconfigure.SpringBootApplication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C7384C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.annotation.GetMapping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6B9668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.annotation.RestController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19E8D7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.annotation.RequestMapping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AA64BA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.annotation.RequestBody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8B1005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.annotation.RequestParam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966C5B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BB316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@RestController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Аннотация на уровне класса</w:t>
      </w:r>
    </w:p>
    <w:p w14:paraId="166414C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@RequestMapping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"/api"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Аннотация на уровне класса</w:t>
      </w:r>
    </w:p>
    <w:p w14:paraId="187E5C5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@SpringBootApplication</w:t>
      </w:r>
    </w:p>
    <w:p w14:paraId="42A8DF4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Application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</w:t>
      </w:r>
    </w:p>
    <w:p w14:paraId="638A7BA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B7E10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@Autowired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Аннотация на уровне поля</w:t>
      </w:r>
    </w:p>
    <w:p w14:paraId="7341D94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UserRepository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userRepository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4039A16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F0FAC0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main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String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[]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0D082E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SpringApplication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run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Application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14:paraId="7A3A81C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319283E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DB9E5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@GetMapping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"/hello</w:t>
      </w:r>
      <w:proofErr w:type="gramStart"/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</w:t>
      </w:r>
      <w:proofErr w:type="gramEnd"/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 Аннотация на уровне метода</w:t>
      </w:r>
    </w:p>
    <w:p w14:paraId="7055825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String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sayHello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@RequestParam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"name"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required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false,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defaultValue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"Guest"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String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Аннотация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на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уровне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параметров</w:t>
      </w:r>
    </w:p>
    <w:p w14:paraId="1B76E3B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  <w:proofErr w:type="spellStart"/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Hello</w:t>
      </w:r>
      <w:proofErr w:type="spellEnd"/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, "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"!"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3B0A59F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172A2FF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7E413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@PostMapping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"/greet"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Аннотация на уровне метода</w:t>
      </w:r>
    </w:p>
    <w:p w14:paraId="2E99915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String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greet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@RequestBody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String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Аннотация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на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уровне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параметров</w:t>
      </w:r>
    </w:p>
    <w:p w14:paraId="5469515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"Greetings, "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"!"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762E3FA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57D0D87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20C531A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2DDCBD13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084E5754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аннотации выглядят как метка — 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@RestController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другие похожи на вызов метода с параметрами — 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@RequestMapping("/api")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Принцип работы от этого не меняется: аннотация не превращается в вызов метода, она остается меткой с дополнительными данными.</w:t>
      </w:r>
    </w:p>
    <w:p w14:paraId="4078D854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аннотации вообще нужны? Во-первых, они значительно сокращают объем </w:t>
      </w:r>
      <w:r w:rsidRPr="00851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шаблонного кода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повторяющийся одинаковый код, который нужен для конфигурации приложения, соединения его частей друг с другом или других задач. Раньше ту же задачу решали с помощью конфигурационных XML-файлов, которые иногда были просто огромными. Из-за этого Java-программистов часто называли XML-программистами. Активное использование аннотаций существенно упростило этот процесс.</w:t>
      </w:r>
    </w:p>
    <w:p w14:paraId="770FEBCC" w14:textId="77777777" w:rsidR="008518EF" w:rsidRPr="008518EF" w:rsidRDefault="008518EF" w:rsidP="00851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8E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Встроенные аннотации</w:t>
      </w:r>
    </w:p>
    <w:p w14:paraId="38D5F6C8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Подавляющее большинство аннотаций в реальных проектах написаны разработчиками библиотек, а еще буквально несколько аннотаций встроено прямо в Java. Например, аннотация 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@Deprecated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отметить класс или метод как устаревший. Эту информацию затем можно увидеть в подсказках редактора. Такая аннотация помогает другим программистам при выборе классов и методов для реализации их задач:</w:t>
      </w:r>
    </w:p>
    <w:p w14:paraId="0369324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@Deprecated</w:t>
      </w:r>
    </w:p>
    <w:p w14:paraId="75BB46B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void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oldMethod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</w:t>
      </w:r>
    </w:p>
    <w:p w14:paraId="2C9450F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Дальше продолжается какой-то код</w:t>
      </w:r>
    </w:p>
    <w:p w14:paraId="50F2EB0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122F101C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3289CE3A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6BB9488E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Самая часто используемая аннотация — это 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@Override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указывает, что помеченный метод должен переопределять метод наследуемого класса или реализовывать метод интерфейса. Сама аннотация не обязательна при переопределении, но она помогает избежать ошибок и сделать код проще для чтения:</w:t>
      </w:r>
    </w:p>
    <w:p w14:paraId="3E21665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Пример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из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Spring Boot</w:t>
      </w:r>
    </w:p>
    <w:p w14:paraId="22603A6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User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implements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UserDetails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60AE361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@Override</w:t>
      </w:r>
    </w:p>
    <w:p w14:paraId="165F2AE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boolean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isAccountNonExpired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5BFD285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true;</w:t>
      </w:r>
    </w:p>
    <w:p w14:paraId="1A00B42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280CC26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8B52D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@Override</w:t>
      </w:r>
    </w:p>
    <w:p w14:paraId="57F514D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boolean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isAccountNonLocked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02E1C3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true;</w:t>
      </w:r>
    </w:p>
    <w:p w14:paraId="33FCE06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07392C9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6FF1D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@Override</w:t>
      </w:r>
    </w:p>
    <w:p w14:paraId="5C9DE1A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boolean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isCredentialsNonExpired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FE5C87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true;</w:t>
      </w:r>
    </w:p>
    <w:p w14:paraId="1D49259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1A333AC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3A632EAD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Top of Form</w:t>
      </w:r>
    </w:p>
    <w:p w14:paraId="0A026DC8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1A3A3759" w14:textId="77777777" w:rsidR="008518EF" w:rsidRPr="008518EF" w:rsidRDefault="008518EF" w:rsidP="008518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8518E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Кастомные</w:t>
      </w:r>
      <w:proofErr w:type="spellEnd"/>
      <w:r w:rsidRPr="008518E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аннотации</w:t>
      </w:r>
    </w:p>
    <w:p w14:paraId="466A12D2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такими аннотациями мы будем встречаться чаще всего. Изучить их работу заранее невозможно — каждая конкретная аннотация обрабатывается своим образом и приводит к своим последствиям. Причем в большинстве случаев программист до конца не знает, что на самом деле происходит внутри.</w:t>
      </w:r>
    </w:p>
    <w:p w14:paraId="6E60D2AF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одной стороны, это хорошо — можно сфокусироваться на важном. С другой стороны, из-за этого код начинает работать как магия, и это может стать проблемой.</w:t>
      </w:r>
    </w:p>
    <w:p w14:paraId="137F7FF5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Изучим пример типичного контроллера на Spring Boot. Здесь можно насчитать около десятка аннотаций, причем из разных пакетов:</w:t>
      </w:r>
    </w:p>
    <w:p w14:paraId="1D5CA190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.beans.factory.annotation.Autowired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5AED6B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.http.HttpStatus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F6F4C2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.annotation.GetMapping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BC90D5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.annotation.PathVariable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B11C40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.annotation.PostMapping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3994EC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.annotation.RequestBody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B70F2A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.annotation.RequestMapping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5719C4E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.annotation.ResponseStatus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2A3189A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org.springframework.web.bind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.annotation.RestController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5F3812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jakarta.validation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.Valid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39AE40E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FDD82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@RestController</w:t>
      </w:r>
    </w:p>
    <w:p w14:paraId="615A4D5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@AllArgsConstructor</w:t>
      </w:r>
    </w:p>
    <w:p w14:paraId="6057236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@RequestMapping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"/api"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09F71EB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PostsController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6861E73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0CEB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@Autowired</w:t>
      </w:r>
    </w:p>
    <w:p w14:paraId="4736841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PostRepository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repository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1754E4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47D16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@PostMapping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"/posts"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4A3A3D2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ResponseStatus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HttpStatus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CREATED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3749EDD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PostDTO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create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@Valid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@RequestBody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PostDTO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postData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JsonProcessingException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A36530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Тут логика</w:t>
      </w:r>
    </w:p>
    <w:p w14:paraId="011C326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31C63A6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BABEC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@GetMapping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"/posts/{id}"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</w:p>
    <w:p w14:paraId="4336DE2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ResponseStatus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HttpStatus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OK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2AF67E2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PostDTO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show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@PathVariable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D51EAC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Тут логика</w:t>
      </w:r>
    </w:p>
    <w:p w14:paraId="5AA84A2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5328C8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7F46956C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51DF43C6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7D37E05D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классы или интерфейсы, аннотации тоже имеют свое определение, поэтому их необходимо импортировать. Редактор делает это самостоятельно, поэтому тут проблем возникнуть не должно.</w:t>
      </w:r>
    </w:p>
    <w:p w14:paraId="63A73D07" w14:textId="77777777" w:rsidR="008518EF" w:rsidRPr="008518EF" w:rsidRDefault="008518EF" w:rsidP="00851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1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Устройство </w:t>
      </w:r>
      <w:proofErr w:type="spellStart"/>
      <w:r w:rsidRPr="00851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кастомных</w:t>
      </w:r>
      <w:proofErr w:type="spellEnd"/>
      <w:r w:rsidRPr="00851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аннотаций</w:t>
      </w:r>
    </w:p>
    <w:p w14:paraId="21DD2F74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Посмотрим, как определять и обрабатывать аннотации. Эти знания помогут разобраться в принципе работы аннотаций, а еще вопросы на эту тему часто задают на 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собеседованиях. Напишем аннотацию 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@LogExecutionTime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замеряет время выполнения помеченного ей метода:</w:t>
      </w:r>
    </w:p>
    <w:p w14:paraId="3D723CE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.annotation.ElementType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298040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.annotation.Retention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7CDF2F4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.annotation.RetentionPolicy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19265DA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.annotation.Target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FE306C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874AC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Retention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RetentionPolicy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RUNTIME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284D339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Target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ElementType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METHOD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34C0628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eastAsia="ru-RU"/>
        </w:rPr>
        <w:t>@interface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LogExecutionTime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</w:t>
      </w:r>
    </w:p>
    <w:p w14:paraId="53916E0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D36BBDE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07D1E568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1A5A6B46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Иронично, что определение аннотации само помечено ими. В коде выше мы видим три обязательные аннотации:</w:t>
      </w:r>
    </w:p>
    <w:p w14:paraId="19D22184" w14:textId="77777777" w:rsidR="008518EF" w:rsidRPr="008518EF" w:rsidRDefault="008518EF" w:rsidP="00851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@interface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саму аннотацию</w:t>
      </w:r>
    </w:p>
    <w:p w14:paraId="2D5C8A90" w14:textId="77777777" w:rsidR="008518EF" w:rsidRPr="008518EF" w:rsidRDefault="008518EF" w:rsidP="00851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@Retention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жизненный цикл аннотации, то есть указывает, как долго аннотация должна оставаться с кодом. В этом случае аннотация должна быть доступна в </w:t>
      </w:r>
      <w:proofErr w:type="spellStart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рантайме</w:t>
      </w:r>
      <w:proofErr w:type="spellEnd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именно так мы будем ее обрабатывать</w:t>
      </w:r>
    </w:p>
    <w:p w14:paraId="523C8656" w14:textId="77777777" w:rsidR="008518EF" w:rsidRPr="008518EF" w:rsidRDefault="008518EF" w:rsidP="008518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@Target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мы будем применять аннотацию (например, в методах)</w:t>
      </w:r>
    </w:p>
    <w:p w14:paraId="76FA6AC7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готова, можно начинать применять ее. При этом в работе кода ничего не поменяется, потому что обработчик еще не написан:</w:t>
      </w:r>
    </w:p>
    <w:p w14:paraId="7FDF56D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Мы должны импортировать нашу аннотацию</w:t>
      </w:r>
    </w:p>
    <w:p w14:paraId="361279F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eastAsia="ru-RU"/>
        </w:rPr>
        <w:t>&lt;какой-то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eastAsia="ru-RU"/>
        </w:rPr>
        <w:t>путь</w:t>
      </w:r>
      <w:proofErr w:type="gramStart"/>
      <w:r w:rsidRPr="008518EF">
        <w:rPr>
          <w:rFonts w:ascii="Courier New" w:eastAsia="Times New Roman" w:hAnsi="Courier New" w:cs="Courier New"/>
          <w:color w:val="A61717"/>
          <w:sz w:val="20"/>
          <w:szCs w:val="20"/>
          <w:shd w:val="clear" w:color="auto" w:fill="E3D2D2"/>
          <w:lang w:eastAsia="ru-RU"/>
        </w:rPr>
        <w:t>&gt;</w:t>
      </w:r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.</w:t>
      </w:r>
      <w:proofErr w:type="spell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LogExecutionTime</w:t>
      </w:r>
      <w:proofErr w:type="spellEnd"/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7DDD3A0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07840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SomeService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5A60824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@LogExecutionTime</w:t>
      </w:r>
    </w:p>
    <w:p w14:paraId="43724B5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serve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InterruptedException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12C1EE6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Thread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sleep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8518E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1500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);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</w:t>
      </w:r>
      <w:proofErr w:type="gramEnd"/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 Выполняем какую-то задачу</w:t>
      </w:r>
    </w:p>
    <w:p w14:paraId="34E3A110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1BA6ACC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43EBFC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void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anotherMethod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</w:t>
      </w:r>
    </w:p>
    <w:p w14:paraId="564F462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Этот метод еще не отмечен аннотацией,</w:t>
      </w:r>
    </w:p>
    <w:p w14:paraId="3A43F7E0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поэтому время выполнения метода не измеряется и не </w:t>
      </w:r>
      <w:proofErr w:type="spellStart"/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логируется</w:t>
      </w:r>
      <w:proofErr w:type="spellEnd"/>
    </w:p>
    <w:p w14:paraId="5C8929C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1515D77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1F703D0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7C59FC67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23350451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мы напишем обработчик аннотации. Это обычный Java-код, поэтому нужно убедиться, что он выполняется до того, как исполнение дойдет до кода с аннотациями. В нашем случае обработчик выполняется в методе </w:t>
      </w:r>
      <w:proofErr w:type="spellStart"/>
      <w:proofErr w:type="gramStart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F35C6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.reflect.Method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</w:p>
    <w:p w14:paraId="6A2DF35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DCB1A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Main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5098798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main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String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[]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047C42C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var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service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SomeService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14:paraId="2E1AD8B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F880BA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Итерируем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все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методы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класса</w:t>
      </w:r>
    </w:p>
    <w:p w14:paraId="166F4BC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Method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proofErr w:type="gram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SomeService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getDeclaredMethods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6BA832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457C8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Проверяем, есть ли у метода аннотация @LogExecutionTime</w:t>
      </w:r>
    </w:p>
    <w:p w14:paraId="10C7245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isAnnotationPresent</w:t>
      </w:r>
      <w:proofErr w:type="spellEnd"/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LogExecutionTime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2C989E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BC1F2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var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System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currentTimeMillis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14:paraId="7404433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94186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66783B7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Выполняем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метод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с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аннотацией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LogExecutionTime</w:t>
      </w:r>
      <w:proofErr w:type="spellEnd"/>
    </w:p>
    <w:p w14:paraId="2D8D681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invoke</w:t>
      </w:r>
      <w:proofErr w:type="spellEnd"/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14:paraId="24DE445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Exception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7DF0BA9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printStackTrace</w:t>
      </w:r>
      <w:proofErr w:type="spellEnd"/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14:paraId="1732E56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16989E2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F90FC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System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currentTimeMillis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();</w:t>
      </w:r>
    </w:p>
    <w:p w14:paraId="28DFCAB8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long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executionTime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startTime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C70C4F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40320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System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out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println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"Executed method: "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getName</w:t>
      </w:r>
      <w:proofErr w:type="spellEnd"/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());</w:t>
      </w:r>
    </w:p>
    <w:p w14:paraId="22CD417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System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out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println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"Execution time: "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executionTime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+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 milliseconds"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14:paraId="375642BC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34AF67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6DDE411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0273237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16244135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07E651D8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29DE8FCE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видим </w:t>
      </w:r>
      <w:r w:rsidRPr="008518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рефлексию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технику, которая отображает информацию о программе во время ее работы. Чтобы использовать ее, мы берем все методы класса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SomeService</w:t>
      </w:r>
      <w:proofErr w:type="spellEnd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находим методы с аннотацией </w:t>
      </w:r>
      <w:proofErr w:type="spellStart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LogExecutionTime</w:t>
      </w:r>
      <w:proofErr w:type="spellEnd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вызываем их методы, проверяя время выполнения.</w:t>
      </w:r>
    </w:p>
    <w:p w14:paraId="5A3F9E7C" w14:textId="77777777" w:rsidR="008518EF" w:rsidRPr="008518EF" w:rsidRDefault="008518EF" w:rsidP="00851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1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Параметры </w:t>
      </w:r>
      <w:proofErr w:type="spellStart"/>
      <w:r w:rsidRPr="00851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кастомных</w:t>
      </w:r>
      <w:proofErr w:type="spellEnd"/>
      <w:r w:rsidRPr="008518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аннотаций</w:t>
      </w:r>
    </w:p>
    <w:p w14:paraId="55AFF448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в 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>@LogExecutionTime</w:t>
      </w: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параметра. Первый временно выключит логирование, а второй задаст минимальное время выполнения, ниже которого </w:t>
      </w:r>
      <w:proofErr w:type="spellStart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логировать</w:t>
      </w:r>
      <w:proofErr w:type="spellEnd"/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нужно:</w:t>
      </w:r>
    </w:p>
    <w:p w14:paraId="5A3B43F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.annotation.ElementType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EAA9A4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.annotation.Retention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61EE00FE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.annotation.RetentionPolicy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02A8F0A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java.lang</w:t>
      </w:r>
      <w:proofErr w:type="gramEnd"/>
      <w:r w:rsidRPr="008518EF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.annotation.Target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;</w:t>
      </w:r>
    </w:p>
    <w:p w14:paraId="262440F5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DCC322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Retention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RetentionPolicy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RUNTIME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4B36CEC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Target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ElementType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METHOD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10A8C4C7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@interface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LogExecutionTime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3591B726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boolean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enabled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14:paraId="322BF0C4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long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ru-RU"/>
        </w:rPr>
        <w:t>threshold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default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0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;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Пороговое время в миллисекундах</w:t>
      </w:r>
    </w:p>
    <w:p w14:paraId="5AC05F60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2117CD5A" w14:textId="77777777" w:rsidR="008518EF" w:rsidRPr="008518EF" w:rsidRDefault="008518EF" w:rsidP="008518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292DC99E" w14:textId="77777777" w:rsidR="008518EF" w:rsidRPr="008518EF" w:rsidRDefault="008518EF" w:rsidP="008518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18EF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5C9C76A8" w14:textId="77777777" w:rsidR="008518EF" w:rsidRPr="008518EF" w:rsidRDefault="008518EF" w:rsidP="0085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8E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описываются внутри тела аннотации определенным способом. Он похож на определение методов с отсутствующим телом и возможностью указать значение по умолчанию. Кстати, значение по умолчанию можно и не прописывать. В таком случае компилятор потребует указать его при добавлении аннотации:</w:t>
      </w:r>
    </w:p>
    <w:p w14:paraId="7980F713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SomeService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6393914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LogExecutionTime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enabled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true)</w:t>
      </w:r>
    </w:p>
    <w:p w14:paraId="2F386679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serve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throws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InterruptedException</w:t>
      </w:r>
      <w:proofErr w:type="spell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21BFED1A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Thread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r w:rsidRPr="008518EF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sleep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8518E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1500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);</w:t>
      </w: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</w:t>
      </w:r>
      <w:proofErr w:type="gramEnd"/>
      <w:r w:rsidRPr="008518EF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 Выполняем какую-то задачу</w:t>
      </w:r>
    </w:p>
    <w:p w14:paraId="5AF7BA50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</w:t>
      </w:r>
    </w:p>
    <w:p w14:paraId="6CB36DEB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8CCEED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@</w:t>
      </w:r>
      <w:proofErr w:type="gramStart"/>
      <w:r w:rsidRPr="008518EF">
        <w:rPr>
          <w:rFonts w:ascii="Courier New" w:eastAsia="Times New Roman" w:hAnsi="Courier New" w:cs="Courier New"/>
          <w:b/>
          <w:bCs/>
          <w:color w:val="3C5D5D"/>
          <w:sz w:val="20"/>
          <w:szCs w:val="20"/>
          <w:lang w:val="en-US" w:eastAsia="ru-RU"/>
        </w:rPr>
        <w:t>LogExecutionTime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enabled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true,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threshold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100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46EB2BFF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void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18E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anotherMethod</w:t>
      </w:r>
      <w:proofErr w:type="spell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</w:p>
    <w:p w14:paraId="47039D91" w14:textId="77777777" w:rsidR="008518EF" w:rsidRP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}</w:t>
      </w:r>
    </w:p>
    <w:p w14:paraId="70C0ABE6" w14:textId="44C3192B" w:rsidR="008518EF" w:rsidRDefault="008518EF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518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}</w:t>
      </w:r>
    </w:p>
    <w:p w14:paraId="0BA95633" w14:textId="7A5C9241" w:rsidR="00036A46" w:rsidRDefault="00036A46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BC80" w14:textId="77777777" w:rsidR="00036A46" w:rsidRPr="008518EF" w:rsidRDefault="00036A46" w:rsidP="0085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457FFA" w14:textId="77777777" w:rsidR="00036A46" w:rsidRPr="00036A46" w:rsidRDefault="00036A46" w:rsidP="0003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Вопрос: 1 из 4. Вы ответили верно на 0 </w:t>
      </w:r>
    </w:p>
    <w:p w14:paraId="364B826C" w14:textId="77777777" w:rsidR="00036A46" w:rsidRPr="00036A46" w:rsidRDefault="00036A46" w:rsidP="00036A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A46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09D73298" w14:textId="77777777" w:rsidR="00036A46" w:rsidRPr="00036A46" w:rsidRDefault="00036A46" w:rsidP="00036A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A46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1FBC9E07" w14:textId="77777777" w:rsidR="00036A46" w:rsidRPr="00036A46" w:rsidRDefault="00036A46" w:rsidP="00036A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A46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22073DD9" w14:textId="77777777" w:rsidR="00036A46" w:rsidRPr="00036A46" w:rsidRDefault="00036A46" w:rsidP="00036A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A46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0ADC765E" w14:textId="77777777" w:rsidR="00036A46" w:rsidRPr="00036A46" w:rsidRDefault="00036A46" w:rsidP="0003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делать с помощью аннотаций?</w:t>
      </w:r>
    </w:p>
    <w:p w14:paraId="46B5A108" w14:textId="77777777" w:rsidR="00036A46" w:rsidRPr="00036A46" w:rsidRDefault="00036A46" w:rsidP="00036A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A46">
        <w:rPr>
          <w:rFonts w:ascii="Arial" w:eastAsia="Times New Roman" w:hAnsi="Arial" w:cs="Arial"/>
          <w:vanish/>
          <w:sz w:val="16"/>
          <w:szCs w:val="16"/>
          <w:lang w:eastAsia="ru-RU"/>
        </w:rPr>
        <w:t>Top of Form</w:t>
      </w:r>
    </w:p>
    <w:p w14:paraId="40EF822E" w14:textId="77777777" w:rsidR="00036A46" w:rsidRPr="00036A46" w:rsidRDefault="00036A46" w:rsidP="0003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Добавлять в код информацию, которую можно получить в </w:t>
      </w:r>
      <w:proofErr w:type="spellStart"/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рантайме</w:t>
      </w:r>
      <w:proofErr w:type="spellEnd"/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прочитать из исходного кода </w:t>
      </w:r>
      <w:proofErr w:type="spellStart"/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</w:t>
      </w:r>
    </w:p>
    <w:p w14:paraId="3F61E31F" w14:textId="1BB365C4" w:rsidR="00036A46" w:rsidRPr="00036A46" w:rsidRDefault="00036A46" w:rsidP="0003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5C056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.6pt;height:13.85pt" o:ole="">
            <v:imagedata r:id="rId9" o:title=""/>
          </v:shape>
          <w:control r:id="rId10" w:name="DefaultOcxName" w:shapeid="_x0000_i1030"/>
        </w:object>
      </w:r>
    </w:p>
    <w:p w14:paraId="2952EFE2" w14:textId="77777777" w:rsidR="00036A46" w:rsidRPr="00036A46" w:rsidRDefault="00036A46" w:rsidP="0003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Описывать метод</w:t>
      </w:r>
    </w:p>
    <w:p w14:paraId="6DC97FD9" w14:textId="5D3BBEE9" w:rsidR="00036A46" w:rsidRPr="00036A46" w:rsidRDefault="00036A46" w:rsidP="0003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55883426">
          <v:shape id="_x0000_i1029" type="#_x0000_t75" style="width:16.6pt;height:13.85pt" o:ole="">
            <v:imagedata r:id="rId9" o:title=""/>
          </v:shape>
          <w:control r:id="rId11" w:name="DefaultOcxName1" w:shapeid="_x0000_i1029"/>
        </w:object>
      </w:r>
    </w:p>
    <w:p w14:paraId="663AA45C" w14:textId="77777777" w:rsidR="00036A46" w:rsidRPr="00036A46" w:rsidRDefault="00036A46" w:rsidP="00036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Комментировать код</w:t>
      </w:r>
    </w:p>
    <w:p w14:paraId="72C0596D" w14:textId="77777777" w:rsidR="00036A46" w:rsidRPr="00036A46" w:rsidRDefault="00036A46" w:rsidP="00036A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36A46">
        <w:rPr>
          <w:rFonts w:ascii="Arial" w:eastAsia="Times New Roman" w:hAnsi="Arial" w:cs="Arial"/>
          <w:vanish/>
          <w:sz w:val="16"/>
          <w:szCs w:val="16"/>
          <w:lang w:eastAsia="ru-RU"/>
        </w:rPr>
        <w:t>Bottom of Form</w:t>
      </w:r>
    </w:p>
    <w:p w14:paraId="4A8FB554" w14:textId="77777777" w:rsidR="00BF7B7F" w:rsidRPr="008518EF" w:rsidRDefault="00BF7B7F">
      <w:pPr>
        <w:rPr>
          <w:lang w:val="en-US"/>
        </w:rPr>
      </w:pPr>
    </w:p>
    <w:sectPr w:rsidR="00BF7B7F" w:rsidRPr="008518EF" w:rsidSect="0060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658"/>
    <w:multiLevelType w:val="multilevel"/>
    <w:tmpl w:val="BA5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F20BF"/>
    <w:multiLevelType w:val="multilevel"/>
    <w:tmpl w:val="D73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30"/>
    <w:rsid w:val="00036A46"/>
    <w:rsid w:val="002C6B30"/>
    <w:rsid w:val="006066D0"/>
    <w:rsid w:val="007A34F0"/>
    <w:rsid w:val="008518EF"/>
    <w:rsid w:val="00B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C540"/>
  <w15:chartTrackingRefBased/>
  <w15:docId w15:val="{CE5AED1F-F56E-4415-914E-209D9452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8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851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51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518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518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DefaultParagraphFont"/>
    <w:rsid w:val="008518EF"/>
  </w:style>
  <w:style w:type="character" w:customStyle="1" w:styleId="h6">
    <w:name w:val="h6"/>
    <w:basedOn w:val="DefaultParagraphFont"/>
    <w:rsid w:val="008518EF"/>
  </w:style>
  <w:style w:type="character" w:styleId="Hyperlink">
    <w:name w:val="Hyperlink"/>
    <w:basedOn w:val="DefaultParagraphFont"/>
    <w:uiPriority w:val="99"/>
    <w:semiHidden/>
    <w:unhideWhenUsed/>
    <w:rsid w:val="008518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518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8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518E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18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18E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18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18E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-inline-block">
    <w:name w:val="d-inline-block"/>
    <w:basedOn w:val="DefaultParagraphFont"/>
    <w:rsid w:val="0003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courses/java-spring/lessons/annotations/theory_un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hexlet.io/courses/java-spring/lessons/annotations/theory_un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java-spring/lessons/annotations/theory_unit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ru.hexlet.io/courses/java-spring/lessons/annotations/theory_unit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Versus3D</dc:creator>
  <cp:keywords/>
  <dc:description/>
  <cp:lastModifiedBy>Versus3D</cp:lastModifiedBy>
  <cp:revision>3</cp:revision>
  <dcterms:created xsi:type="dcterms:W3CDTF">2024-09-12T20:36:00Z</dcterms:created>
  <dcterms:modified xsi:type="dcterms:W3CDTF">2024-09-22T20:26:00Z</dcterms:modified>
</cp:coreProperties>
</file>