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a540qhe59u7z" w:id="0"/>
      <w:bookmarkEnd w:id="0"/>
      <w:r w:rsidDel="00000000" w:rsidR="00000000" w:rsidRPr="00000000">
        <w:rPr>
          <w:u w:val="single"/>
          <w:rtl w:val="0"/>
        </w:rPr>
        <w:t xml:space="preserve">Transformations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NOTES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New Damage Types</w:t>
      </w:r>
    </w:p>
    <w:p w:rsidR="00000000" w:rsidDel="00000000" w:rsidP="00000000" w:rsidRDefault="00000000" w:rsidRPr="00000000" w14:paraId="0000000E">
      <w:pPr>
        <w:pageBreakBefore w:val="0"/>
        <w:numPr>
          <w:ilvl w:val="0"/>
          <w:numId w:val="12"/>
        </w:numPr>
        <w:ind w:left="720" w:hanging="360"/>
        <w:rPr>
          <w:u w:val="none"/>
        </w:rPr>
      </w:pPr>
      <w:r w:rsidDel="00000000" w:rsidR="00000000" w:rsidRPr="00000000">
        <w:rPr>
          <w:rtl w:val="0"/>
        </w:rPr>
        <w:t xml:space="preserve">Solar</w:t>
      </w:r>
    </w:p>
    <w:p w:rsidR="00000000" w:rsidDel="00000000" w:rsidP="00000000" w:rsidRDefault="00000000" w:rsidRPr="00000000" w14:paraId="0000000F">
      <w:pPr>
        <w:pageBreakBefore w:val="0"/>
        <w:numPr>
          <w:ilvl w:val="0"/>
          <w:numId w:val="12"/>
        </w:numPr>
        <w:ind w:left="720" w:hanging="360"/>
        <w:rPr>
          <w:u w:val="none"/>
        </w:rPr>
      </w:pPr>
      <w:r w:rsidDel="00000000" w:rsidR="00000000" w:rsidRPr="00000000">
        <w:rPr>
          <w:rtl w:val="0"/>
        </w:rPr>
        <w:t xml:space="preserve">Necrotic</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1"/>
        <w:pageBreakBefore w:val="0"/>
        <w:rPr>
          <w:i w:val="0"/>
          <w:sz w:val="40"/>
          <w:szCs w:val="40"/>
          <w:u w:val="none"/>
        </w:rPr>
      </w:pPr>
      <w:bookmarkStart w:colFirst="0" w:colLast="0" w:name="_a05p0j9u84l" w:id="1"/>
      <w:bookmarkEnd w:id="1"/>
      <w:r w:rsidDel="00000000" w:rsidR="00000000" w:rsidRPr="00000000">
        <w:rPr>
          <w:rtl w:val="0"/>
        </w:rPr>
        <w:t xml:space="preserve">Vampire</w:t>
      </w:r>
      <w:r w:rsidDel="00000000" w:rsidR="00000000" w:rsidRPr="00000000">
        <w:rPr>
          <w:rtl w:val="0"/>
        </w:rPr>
      </w:r>
    </w:p>
    <w:p w:rsidR="00000000" w:rsidDel="00000000" w:rsidP="00000000" w:rsidRDefault="00000000" w:rsidRPr="00000000" w14:paraId="00000052">
      <w:pPr>
        <w:pageBreakBefore w:val="0"/>
        <w:rPr>
          <w:rFonts w:ascii="Alegreya Medium" w:cs="Alegreya Medium" w:eastAsia="Alegreya Medium" w:hAnsi="Alegreya Medium"/>
          <w:sz w:val="20"/>
          <w:szCs w:val="20"/>
        </w:rPr>
      </w:pPr>
      <w:r w:rsidDel="00000000" w:rsidR="00000000" w:rsidRPr="00000000">
        <w:rPr>
          <w:rtl w:val="0"/>
        </w:rPr>
        <w:t xml:space="preserve">Fluff/Lore</w:t>
      </w:r>
      <w:r w:rsidDel="00000000" w:rsidR="00000000" w:rsidRPr="00000000">
        <w:rPr>
          <w:rtl w:val="0"/>
        </w:rPr>
      </w:r>
    </w:p>
    <w:p w:rsidR="00000000" w:rsidDel="00000000" w:rsidP="00000000" w:rsidRDefault="00000000" w:rsidRPr="00000000" w14:paraId="000000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4">
      <w:pPr>
        <w:pStyle w:val="Heading2"/>
        <w:pageBreakBefore w:val="0"/>
        <w:rPr/>
      </w:pPr>
      <w:bookmarkStart w:colFirst="0" w:colLast="0" w:name="_t897qdkevo1k" w:id="2"/>
      <w:bookmarkEnd w:id="2"/>
      <w:r w:rsidDel="00000000" w:rsidR="00000000" w:rsidRPr="00000000">
        <w:rPr>
          <w:rtl w:val="0"/>
        </w:rPr>
        <w:t xml:space="preserve">The Dark Gift of Vampirism</w:t>
      </w:r>
    </w:p>
    <w:p w:rsidR="00000000" w:rsidDel="00000000" w:rsidP="00000000" w:rsidRDefault="00000000" w:rsidRPr="00000000" w14:paraId="00000055">
      <w:pPr>
        <w:pageBreakBefore w:val="0"/>
        <w:rPr>
          <w:rFonts w:ascii="Alegreya Medium" w:cs="Alegreya Medium" w:eastAsia="Alegreya Medium" w:hAnsi="Alegreya Medium"/>
          <w:sz w:val="20"/>
          <w:szCs w:val="20"/>
        </w:rPr>
      </w:pPr>
      <w:r w:rsidDel="00000000" w:rsidR="00000000" w:rsidRPr="00000000">
        <w:rPr>
          <w:rtl w:val="0"/>
        </w:rPr>
        <w:t xml:space="preserve">   Those afflicted with Vampirism gain the following traits, both negative and positive, and new features.</w:t>
      </w:r>
      <w:r w:rsidDel="00000000" w:rsidR="00000000" w:rsidRPr="00000000">
        <w:rPr>
          <w:rtl w:val="0"/>
        </w:rPr>
      </w:r>
    </w:p>
    <w:p w:rsidR="00000000" w:rsidDel="00000000" w:rsidP="00000000" w:rsidRDefault="00000000" w:rsidRPr="00000000" w14:paraId="00000056">
      <w:pPr>
        <w:pageBreakBefore w:val="0"/>
        <w:numPr>
          <w:ilvl w:val="0"/>
          <w:numId w:val="10"/>
        </w:numPr>
        <w:ind w:left="720" w:hanging="360"/>
        <w:rPr/>
      </w:pPr>
      <w:r w:rsidDel="00000000" w:rsidR="00000000" w:rsidRPr="00000000">
        <w:rPr>
          <w:u w:val="single"/>
          <w:rtl w:val="0"/>
        </w:rPr>
        <w:t xml:space="preserve">Attribute Bonuses</w:t>
      </w:r>
    </w:p>
    <w:tbl>
      <w:tblPr>
        <w:tblStyle w:val="Table1"/>
        <w:tblW w:w="34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05"/>
        <w:gridCol w:w="420"/>
        <w:gridCol w:w="465"/>
        <w:gridCol w:w="435"/>
        <w:gridCol w:w="435"/>
        <w:gridCol w:w="405"/>
        <w:tblGridChange w:id="0">
          <w:tblGrid>
            <w:gridCol w:w="855"/>
            <w:gridCol w:w="405"/>
            <w:gridCol w:w="420"/>
            <w:gridCol w:w="465"/>
            <w:gridCol w:w="435"/>
            <w:gridCol w:w="435"/>
            <w:gridCol w:w="4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Prs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Cyrodilic</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jc w:val="center"/>
              <w:rPr>
                <w:i w:val="1"/>
                <w:sz w:val="18"/>
                <w:szCs w:val="18"/>
              </w:rPr>
            </w:pPr>
            <w:r w:rsidDel="00000000" w:rsidR="00000000" w:rsidRPr="00000000">
              <w:rPr>
                <w:i w:val="1"/>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Aundae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jc w:val="center"/>
              <w:rPr>
                <w:i w:val="1"/>
                <w:sz w:val="18"/>
                <w:szCs w:val="18"/>
              </w:rPr>
            </w:pPr>
            <w:r w:rsidDel="00000000" w:rsidR="00000000" w:rsidRPr="00000000">
              <w:rPr>
                <w:i w:val="1"/>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Quarra</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jc w:val="center"/>
              <w:rPr>
                <w:i w:val="1"/>
                <w:sz w:val="18"/>
                <w:szCs w:val="18"/>
              </w:rPr>
            </w:pPr>
            <w:r w:rsidDel="00000000" w:rsidR="00000000" w:rsidRPr="00000000">
              <w:rPr>
                <w:i w:val="1"/>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Berne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jc w:val="center"/>
              <w:rPr>
                <w:i w:val="1"/>
                <w:sz w:val="18"/>
                <w:szCs w:val="18"/>
              </w:rPr>
            </w:pPr>
            <w:r w:rsidDel="00000000" w:rsidR="00000000" w:rsidRPr="00000000">
              <w:rPr>
                <w:i w:val="1"/>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Volkihar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jc w:val="center"/>
              <w:rPr>
                <w:i w:val="1"/>
                <w:sz w:val="18"/>
                <w:szCs w:val="18"/>
              </w:rPr>
            </w:pPr>
            <w:r w:rsidDel="00000000" w:rsidR="00000000" w:rsidRPr="00000000">
              <w:rPr>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jc w:val="center"/>
              <w:rPr>
                <w:i w:val="1"/>
                <w:sz w:val="18"/>
                <w:szCs w:val="18"/>
              </w:rPr>
            </w:pPr>
            <w:r w:rsidDel="00000000" w:rsidR="00000000" w:rsidRPr="00000000">
              <w:rPr>
                <w:i w:val="1"/>
                <w:sz w:val="18"/>
                <w:szCs w:val="18"/>
                <w:rtl w:val="0"/>
              </w:rPr>
              <w:t xml:space="preserve"> +5</w:t>
            </w:r>
          </w:p>
        </w:tc>
      </w:tr>
    </w:tbl>
    <w:p w:rsidR="00000000" w:rsidDel="00000000" w:rsidP="00000000" w:rsidRDefault="00000000" w:rsidRPr="00000000" w14:paraId="00000081">
      <w:pPr>
        <w:pageBreakBefore w:val="0"/>
        <w:numPr>
          <w:ilvl w:val="0"/>
          <w:numId w:val="11"/>
        </w:numPr>
        <w:ind w:left="720" w:hanging="360"/>
        <w:rPr>
          <w:rFonts w:ascii="Alegreya" w:cs="Alegreya" w:eastAsia="Alegreya" w:hAnsi="Alegreya"/>
          <w:i w:val="1"/>
        </w:rPr>
      </w:pPr>
      <w:r w:rsidDel="00000000" w:rsidR="00000000" w:rsidRPr="00000000">
        <w:rPr>
          <w:u w:val="single"/>
          <w:rtl w:val="0"/>
        </w:rPr>
        <w:t xml:space="preserve">Negative Traits</w:t>
      </w:r>
      <w:r w:rsidDel="00000000" w:rsidR="00000000" w:rsidRPr="00000000">
        <w:rPr>
          <w:rtl w:val="0"/>
        </w:rPr>
      </w:r>
    </w:p>
    <w:p w:rsidR="00000000" w:rsidDel="00000000" w:rsidP="00000000" w:rsidRDefault="00000000" w:rsidRPr="00000000" w14:paraId="00000082">
      <w:pPr>
        <w:pageBreakBefore w:val="0"/>
        <w:rPr>
          <w:rFonts w:ascii="Alegreya Medium" w:cs="Alegreya Medium" w:eastAsia="Alegreya Medium" w:hAnsi="Alegreya Medium"/>
          <w:sz w:val="20"/>
          <w:szCs w:val="20"/>
        </w:rPr>
      </w:pPr>
      <w:r w:rsidDel="00000000" w:rsidR="00000000" w:rsidRPr="00000000">
        <w:rPr>
          <w:rtl w:val="0"/>
        </w:rPr>
        <w:tab/>
        <w:tab/>
      </w:r>
      <w:r w:rsidDel="00000000" w:rsidR="00000000" w:rsidRPr="00000000">
        <w:rPr>
          <w:rFonts w:ascii="Alegreya" w:cs="Alegreya" w:eastAsia="Alegreya" w:hAnsi="Alegreya"/>
          <w:b w:val="1"/>
          <w:rtl w:val="0"/>
        </w:rPr>
        <w:t xml:space="preserve">Dawn-Cursed</w:t>
      </w:r>
      <w:r w:rsidDel="00000000" w:rsidR="00000000" w:rsidRPr="00000000">
        <w:rPr>
          <w:rtl w:val="0"/>
        </w:rPr>
        <w:br w:type="textWrapping"/>
        <w:t xml:space="preserve">   The Vampire takes 5 points of Solar Damage every round (10 Seconds) that they are exposed to sunlight. Vampires cannot use any Stamina while in sunlight.</w:t>
      </w:r>
      <w:r w:rsidDel="00000000" w:rsidR="00000000" w:rsidRPr="00000000">
        <w:rPr>
          <w:rtl w:val="0"/>
        </w:rPr>
      </w:r>
    </w:p>
    <w:p w:rsidR="00000000" w:rsidDel="00000000" w:rsidP="00000000" w:rsidRDefault="00000000" w:rsidRPr="00000000" w14:paraId="00000083">
      <w:pPr>
        <w:pageBreakBefore w:val="0"/>
        <w:rPr>
          <w:rFonts w:ascii="Alegreya" w:cs="Alegreya" w:eastAsia="Alegreya" w:hAnsi="Alegreya"/>
          <w:b w:val="1"/>
          <w:sz w:val="20"/>
          <w:szCs w:val="20"/>
        </w:rPr>
      </w:pPr>
      <w:r w:rsidDel="00000000" w:rsidR="00000000" w:rsidRPr="00000000">
        <w:rPr>
          <w:rtl w:val="0"/>
        </w:rPr>
        <w:tab/>
        <w:tab/>
      </w:r>
      <w:r w:rsidDel="00000000" w:rsidR="00000000" w:rsidRPr="00000000">
        <w:rPr>
          <w:rFonts w:ascii="Alegreya" w:cs="Alegreya" w:eastAsia="Alegreya" w:hAnsi="Alegreya"/>
          <w:b w:val="1"/>
          <w:rtl w:val="0"/>
        </w:rPr>
        <w:t xml:space="preserve">Bloodthirst</w:t>
      </w:r>
      <w:r w:rsidDel="00000000" w:rsidR="00000000" w:rsidRPr="00000000">
        <w:rPr>
          <w:rtl w:val="0"/>
        </w:rPr>
      </w:r>
    </w:p>
    <w:p w:rsidR="00000000" w:rsidDel="00000000" w:rsidP="00000000" w:rsidRDefault="00000000" w:rsidRPr="00000000" w14:paraId="00000084">
      <w:pPr>
        <w:pageBreakBefore w:val="0"/>
        <w:rPr>
          <w:rFonts w:ascii="Alegreya Medium" w:cs="Alegreya Medium" w:eastAsia="Alegreya Medium" w:hAnsi="Alegreya Medium"/>
          <w:sz w:val="20"/>
          <w:szCs w:val="20"/>
        </w:rPr>
      </w:pPr>
      <w:r w:rsidDel="00000000" w:rsidR="00000000" w:rsidRPr="00000000">
        <w:rPr>
          <w:rtl w:val="0"/>
        </w:rPr>
        <w:t xml:space="preserve">   The Vampire is bound by a thirst for the blood of the living. They cannot receive any benefit from a Rest unless they have a full Blood Pool. </w:t>
      </w:r>
      <w:r w:rsidDel="00000000" w:rsidR="00000000" w:rsidRPr="00000000">
        <w:rPr>
          <w:rtl w:val="0"/>
        </w:rPr>
      </w:r>
    </w:p>
    <w:p w:rsidR="00000000" w:rsidDel="00000000" w:rsidP="00000000" w:rsidRDefault="00000000" w:rsidRPr="00000000" w14:paraId="00000085">
      <w:pPr>
        <w:pStyle w:val="Heading2"/>
        <w:pageBreakBefore w:val="0"/>
        <w:rPr>
          <w:i w:val="0"/>
        </w:rPr>
      </w:pPr>
      <w:bookmarkStart w:colFirst="0" w:colLast="0" w:name="_6frawffh3ikp" w:id="3"/>
      <w:bookmarkEnd w:id="3"/>
      <w:r w:rsidDel="00000000" w:rsidR="00000000" w:rsidRPr="00000000">
        <w:rPr>
          <w:rtl w:val="0"/>
        </w:rPr>
        <w:tab/>
        <w:tab/>
      </w:r>
      <w:r w:rsidDel="00000000" w:rsidR="00000000" w:rsidRPr="00000000">
        <w:rPr>
          <w:i w:val="0"/>
          <w:rtl w:val="0"/>
        </w:rPr>
        <w:t xml:space="preserve">Weakness to Fire (5)</w:t>
      </w:r>
    </w:p>
    <w:p w:rsidR="00000000" w:rsidDel="00000000" w:rsidP="00000000" w:rsidRDefault="00000000" w:rsidRPr="00000000" w14:paraId="00000086">
      <w:pPr>
        <w:pageBreakBefore w:val="0"/>
        <w:rPr>
          <w:rFonts w:ascii="Alegreya Medium" w:cs="Alegreya Medium" w:eastAsia="Alegreya Medium" w:hAnsi="Alegreya Medium"/>
          <w:sz w:val="20"/>
          <w:szCs w:val="20"/>
        </w:rPr>
      </w:pPr>
      <w:r w:rsidDel="00000000" w:rsidR="00000000" w:rsidRPr="00000000">
        <w:rPr>
          <w:rtl w:val="0"/>
        </w:rPr>
        <w:t xml:space="preserve">   The Vampire takes an additional 5 points of damage from Fire type attacks.</w:t>
      </w:r>
      <w:r w:rsidDel="00000000" w:rsidR="00000000" w:rsidRPr="00000000">
        <w:rPr>
          <w:rtl w:val="0"/>
        </w:rPr>
      </w:r>
    </w:p>
    <w:p w:rsidR="00000000" w:rsidDel="00000000" w:rsidP="00000000" w:rsidRDefault="00000000" w:rsidRPr="00000000" w14:paraId="00000087">
      <w:pPr>
        <w:pageBreakBefore w:val="0"/>
        <w:numPr>
          <w:ilvl w:val="0"/>
          <w:numId w:val="4"/>
        </w:numPr>
        <w:ind w:left="720" w:hanging="360"/>
        <w:rPr>
          <w:rFonts w:ascii="Alegreya Medium" w:cs="Alegreya Medium" w:eastAsia="Alegreya Medium" w:hAnsi="Alegreya Medium"/>
          <w:sz w:val="20"/>
          <w:szCs w:val="20"/>
        </w:rPr>
      </w:pPr>
      <w:r w:rsidDel="00000000" w:rsidR="00000000" w:rsidRPr="00000000">
        <w:rPr>
          <w:u w:val="single"/>
          <w:rtl w:val="0"/>
        </w:rPr>
        <w:t xml:space="preserve">Positive Traits</w:t>
      </w:r>
      <w:r w:rsidDel="00000000" w:rsidR="00000000" w:rsidRPr="00000000">
        <w:rPr>
          <w:rtl w:val="0"/>
        </w:rPr>
      </w:r>
    </w:p>
    <w:p w:rsidR="00000000" w:rsidDel="00000000" w:rsidP="00000000" w:rsidRDefault="00000000" w:rsidRPr="00000000" w14:paraId="00000088">
      <w:pPr>
        <w:pageBreakBefore w:val="0"/>
        <w:rPr>
          <w:rFonts w:ascii="Alegreya" w:cs="Alegreya" w:eastAsia="Alegreya" w:hAnsi="Alegreya"/>
          <w:b w:val="1"/>
          <w:sz w:val="20"/>
          <w:szCs w:val="20"/>
        </w:rPr>
      </w:pPr>
      <w:r w:rsidDel="00000000" w:rsidR="00000000" w:rsidRPr="00000000">
        <w:rPr>
          <w:rtl w:val="0"/>
        </w:rPr>
        <w:tab/>
        <w:tab/>
      </w:r>
      <w:r w:rsidDel="00000000" w:rsidR="00000000" w:rsidRPr="00000000">
        <w:rPr>
          <w:rFonts w:ascii="Alegreya" w:cs="Alegreya" w:eastAsia="Alegreya" w:hAnsi="Alegreya"/>
          <w:b w:val="1"/>
          <w:rtl w:val="0"/>
        </w:rPr>
        <w:t xml:space="preserve">Undead</w:t>
      </w:r>
      <w:r w:rsidDel="00000000" w:rsidR="00000000" w:rsidRPr="00000000">
        <w:rPr>
          <w:rtl w:val="0"/>
        </w:rPr>
      </w:r>
    </w:p>
    <w:p w:rsidR="00000000" w:rsidDel="00000000" w:rsidP="00000000" w:rsidRDefault="00000000" w:rsidRPr="00000000" w14:paraId="00000089">
      <w:pPr>
        <w:pageBreakBefore w:val="0"/>
        <w:rPr>
          <w:rFonts w:ascii="Alegreya Medium" w:cs="Alegreya Medium" w:eastAsia="Alegreya Medium" w:hAnsi="Alegreya Medium"/>
          <w:sz w:val="22"/>
          <w:szCs w:val="22"/>
        </w:rPr>
      </w:pPr>
      <w:r w:rsidDel="00000000" w:rsidR="00000000" w:rsidRPr="00000000">
        <w:rPr>
          <w:rtl w:val="0"/>
        </w:rPr>
        <w:t xml:space="preserve">   Does not breathe or eat, immune to disease, poison, aging, fatigue, dazed, deaf, and Bleed.</w:t>
      </w:r>
      <w:r w:rsidDel="00000000" w:rsidR="00000000" w:rsidRPr="00000000">
        <w:rPr>
          <w:rtl w:val="0"/>
        </w:rPr>
      </w:r>
    </w:p>
    <w:p w:rsidR="00000000" w:rsidDel="00000000" w:rsidP="00000000" w:rsidRDefault="00000000" w:rsidRPr="00000000" w14:paraId="0000008A">
      <w:pPr>
        <w:pageBreakBefore w:val="0"/>
        <w:ind w:left="720" w:firstLine="720"/>
        <w:rPr>
          <w:rFonts w:ascii="Alegreya" w:cs="Alegreya" w:eastAsia="Alegreya" w:hAnsi="Alegreya"/>
          <w:b w:val="1"/>
        </w:rPr>
      </w:pPr>
      <w:r w:rsidDel="00000000" w:rsidR="00000000" w:rsidRPr="00000000">
        <w:rPr>
          <w:rFonts w:ascii="Alegreya" w:cs="Alegreya" w:eastAsia="Alegreya" w:hAnsi="Alegreya"/>
          <w:b w:val="1"/>
          <w:rtl w:val="0"/>
        </w:rPr>
        <w:t xml:space="preserve">Dark Sight</w:t>
      </w:r>
    </w:p>
    <w:p w:rsidR="00000000" w:rsidDel="00000000" w:rsidP="00000000" w:rsidRDefault="00000000" w:rsidRPr="00000000" w14:paraId="0000008B">
      <w:pPr>
        <w:pageBreakBefore w:val="0"/>
        <w:rPr>
          <w:sz w:val="22"/>
          <w:szCs w:val="22"/>
        </w:rPr>
      </w:pPr>
      <w:r w:rsidDel="00000000" w:rsidR="00000000" w:rsidRPr="00000000">
        <w:rPr>
          <w:rtl w:val="0"/>
        </w:rPr>
        <w:t xml:space="preserve">   A creature with this trait can see normally even in areas with total darkness, and never takes penalties for acting in areas with dim or no lighting.</w:t>
      </w:r>
      <w:r w:rsidDel="00000000" w:rsidR="00000000" w:rsidRPr="00000000">
        <w:rPr>
          <w:rtl w:val="0"/>
        </w:rPr>
      </w:r>
    </w:p>
    <w:p w:rsidR="00000000" w:rsidDel="00000000" w:rsidP="00000000" w:rsidRDefault="00000000" w:rsidRPr="00000000" w14:paraId="0000008C">
      <w:pPr>
        <w:pageBreakBefore w:val="0"/>
        <w:rPr>
          <w:rFonts w:ascii="Alegreya" w:cs="Alegreya" w:eastAsia="Alegreya" w:hAnsi="Alegreya"/>
          <w:b w:val="1"/>
        </w:rPr>
      </w:pPr>
      <w:r w:rsidDel="00000000" w:rsidR="00000000" w:rsidRPr="00000000">
        <w:rPr>
          <w:rtl w:val="0"/>
        </w:rPr>
        <w:tab/>
        <w:tab/>
      </w:r>
      <w:r w:rsidDel="00000000" w:rsidR="00000000" w:rsidRPr="00000000">
        <w:rPr>
          <w:rFonts w:ascii="Alegreya" w:cs="Alegreya" w:eastAsia="Alegreya" w:hAnsi="Alegreya"/>
          <w:b w:val="1"/>
          <w:rtl w:val="0"/>
        </w:rPr>
        <w:t xml:space="preserve">Resist Normal Weapons</w:t>
      </w:r>
    </w:p>
    <w:p w:rsidR="00000000" w:rsidDel="00000000" w:rsidP="00000000" w:rsidRDefault="00000000" w:rsidRPr="00000000" w14:paraId="0000008D">
      <w:pPr>
        <w:pageBreakBefore w:val="0"/>
        <w:rPr>
          <w:sz w:val="22"/>
          <w:szCs w:val="22"/>
        </w:rPr>
      </w:pPr>
      <w:r w:rsidDel="00000000" w:rsidR="00000000" w:rsidRPr="00000000">
        <w:rPr>
          <w:rtl w:val="0"/>
        </w:rPr>
        <w:t xml:space="preserve">   Half all damage from an attack that lacks the “Magic” quality. Mundane weapons cannot inflict wounds.</w:t>
      </w:r>
      <w:r w:rsidDel="00000000" w:rsidR="00000000" w:rsidRPr="00000000">
        <w:rPr>
          <w:rtl w:val="0"/>
        </w:rPr>
      </w:r>
    </w:p>
    <w:p w:rsidR="00000000" w:rsidDel="00000000" w:rsidP="00000000" w:rsidRDefault="00000000" w:rsidRPr="00000000" w14:paraId="0000008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2">
      <w:pPr>
        <w:pageBreakBefore w:val="0"/>
        <w:numPr>
          <w:ilvl w:val="0"/>
          <w:numId w:val="2"/>
        </w:numPr>
        <w:ind w:left="720" w:hanging="360"/>
        <w:rPr>
          <w:rFonts w:ascii="Alegreya Medium" w:cs="Alegreya Medium" w:eastAsia="Alegreya Medium" w:hAnsi="Alegreya Medium"/>
          <w:sz w:val="20"/>
          <w:szCs w:val="20"/>
        </w:rPr>
      </w:pPr>
      <w:r w:rsidDel="00000000" w:rsidR="00000000" w:rsidRPr="00000000">
        <w:rPr>
          <w:u w:val="single"/>
          <w:rtl w:val="0"/>
        </w:rPr>
        <w:t xml:space="preserve">New Features</w:t>
      </w:r>
      <w:r w:rsidDel="00000000" w:rsidR="00000000" w:rsidRPr="00000000">
        <w:rPr>
          <w:rtl w:val="0"/>
        </w:rPr>
      </w:r>
    </w:p>
    <w:p w:rsidR="00000000" w:rsidDel="00000000" w:rsidP="00000000" w:rsidRDefault="00000000" w:rsidRPr="00000000" w14:paraId="00000093">
      <w:pPr>
        <w:pageBreakBefore w:val="0"/>
        <w:rPr>
          <w:rFonts w:ascii="Alegreya" w:cs="Alegreya" w:eastAsia="Alegreya" w:hAnsi="Alegreya"/>
          <w:b w:val="1"/>
          <w:sz w:val="20"/>
          <w:szCs w:val="20"/>
        </w:rPr>
      </w:pPr>
      <w:r w:rsidDel="00000000" w:rsidR="00000000" w:rsidRPr="00000000">
        <w:rPr>
          <w:rtl w:val="0"/>
        </w:rPr>
        <w:tab/>
        <w:tab/>
      </w:r>
      <w:r w:rsidDel="00000000" w:rsidR="00000000" w:rsidRPr="00000000">
        <w:rPr>
          <w:rFonts w:ascii="Alegreya" w:cs="Alegreya" w:eastAsia="Alegreya" w:hAnsi="Alegreya"/>
          <w:b w:val="1"/>
          <w:rtl w:val="0"/>
        </w:rPr>
        <w:t xml:space="preserve">Blood Pool</w:t>
      </w:r>
      <w:r w:rsidDel="00000000" w:rsidR="00000000" w:rsidRPr="00000000">
        <w:rPr>
          <w:rtl w:val="0"/>
        </w:rPr>
      </w:r>
    </w:p>
    <w:p w:rsidR="00000000" w:rsidDel="00000000" w:rsidP="00000000" w:rsidRDefault="00000000" w:rsidRPr="00000000" w14:paraId="00000094">
      <w:pPr>
        <w:pageBreakBefore w:val="0"/>
        <w:rPr>
          <w:rFonts w:ascii="Alegreya Medium" w:cs="Alegreya Medium" w:eastAsia="Alegreya Medium" w:hAnsi="Alegreya Medium"/>
          <w:sz w:val="20"/>
          <w:szCs w:val="20"/>
        </w:rPr>
      </w:pPr>
      <w:r w:rsidDel="00000000" w:rsidR="00000000" w:rsidRPr="00000000">
        <w:rPr>
          <w:rtl w:val="0"/>
        </w:rPr>
        <w:t xml:space="preserve">   Vampires, as an undead, cannot experience fatigue and therefore have no Stamina. Instead they are simply restricted to the use of one Stamina a round. Instead, their Stamina Gauge is used to measure their Blood Pool that is drained to use their vampiric abilities. Every Bloodline has a set of unique abilities that they gain access to as their Vampiric Stage progresses and all vampires share a set of common abilities. The Vampire’s Blood Pool max is determined by their Vampiric Stage.</w:t>
      </w:r>
      <w:r w:rsidDel="00000000" w:rsidR="00000000" w:rsidRPr="00000000">
        <w:rPr>
          <w:rtl w:val="0"/>
        </w:rPr>
      </w:r>
    </w:p>
    <w:p w:rsidR="00000000" w:rsidDel="00000000" w:rsidP="00000000" w:rsidRDefault="00000000" w:rsidRPr="00000000" w14:paraId="00000095">
      <w:pPr>
        <w:pageBreakBefore w:val="0"/>
        <w:rPr>
          <w:rFonts w:ascii="Alegreya" w:cs="Alegreya" w:eastAsia="Alegreya" w:hAnsi="Alegreya"/>
          <w:b w:val="1"/>
          <w:sz w:val="20"/>
          <w:szCs w:val="20"/>
        </w:rPr>
      </w:pPr>
      <w:r w:rsidDel="00000000" w:rsidR="00000000" w:rsidRPr="00000000">
        <w:rPr>
          <w:rtl w:val="0"/>
        </w:rPr>
        <w:tab/>
        <w:tab/>
      </w:r>
      <w:r w:rsidDel="00000000" w:rsidR="00000000" w:rsidRPr="00000000">
        <w:rPr>
          <w:rFonts w:ascii="Alegreya" w:cs="Alegreya" w:eastAsia="Alegreya" w:hAnsi="Alegreya"/>
          <w:b w:val="1"/>
          <w:rtl w:val="0"/>
        </w:rPr>
        <w:t xml:space="preserve">Natural Weapons</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   Vampires have two natural weapons that they can employ, their claws and fangs.</w:t>
      </w:r>
    </w:p>
    <w:p w:rsidR="00000000" w:rsidDel="00000000" w:rsidP="00000000" w:rsidRDefault="00000000" w:rsidRPr="00000000" w14:paraId="00000097">
      <w:pPr>
        <w:pageBreakBefore w:val="0"/>
        <w:numPr>
          <w:ilvl w:val="0"/>
          <w:numId w:val="5"/>
        </w:numPr>
        <w:ind w:left="720" w:hanging="360"/>
        <w:rPr>
          <w:u w:val="none"/>
        </w:rPr>
      </w:pPr>
      <w:r w:rsidDel="00000000" w:rsidR="00000000" w:rsidRPr="00000000">
        <w:rPr>
          <w:rFonts w:ascii="Alegreya" w:cs="Alegreya" w:eastAsia="Alegreya" w:hAnsi="Alegreya"/>
          <w:b w:val="1"/>
          <w:i w:val="1"/>
          <w:rtl w:val="0"/>
        </w:rPr>
        <w:t xml:space="preserve">Claws</w:t>
      </w:r>
      <w:r w:rsidDel="00000000" w:rsidR="00000000" w:rsidRPr="00000000">
        <w:rPr>
          <w:rtl w:val="0"/>
        </w:rPr>
        <w:t xml:space="preserve">: Adds +2 to Unarmed Damage, Keen, and Magic.</w:t>
      </w:r>
    </w:p>
    <w:p w:rsidR="00000000" w:rsidDel="00000000" w:rsidP="00000000" w:rsidRDefault="00000000" w:rsidRPr="00000000" w14:paraId="00000098">
      <w:pPr>
        <w:pageBreakBefore w:val="0"/>
        <w:numPr>
          <w:ilvl w:val="0"/>
          <w:numId w:val="5"/>
        </w:numPr>
        <w:ind w:left="720" w:hanging="360"/>
        <w:rPr>
          <w:u w:val="none"/>
        </w:rPr>
      </w:pPr>
      <w:r w:rsidDel="00000000" w:rsidR="00000000" w:rsidRPr="00000000">
        <w:rPr>
          <w:rFonts w:ascii="Alegreya" w:cs="Alegreya" w:eastAsia="Alegreya" w:hAnsi="Alegreya"/>
          <w:b w:val="1"/>
          <w:i w:val="1"/>
          <w:rtl w:val="0"/>
        </w:rPr>
        <w:t xml:space="preserve">Fangs</w:t>
      </w:r>
      <w:r w:rsidDel="00000000" w:rsidR="00000000" w:rsidRPr="00000000">
        <w:rPr>
          <w:rtl w:val="0"/>
        </w:rPr>
        <w:t xml:space="preserve">: 4 Base Damage, Piercing, Keen, Light, Magic, and Feed.</w:t>
      </w:r>
      <w:r w:rsidDel="00000000" w:rsidR="00000000" w:rsidRPr="00000000">
        <w:rPr>
          <w:rtl w:val="0"/>
        </w:rPr>
      </w:r>
    </w:p>
    <w:p w:rsidR="00000000" w:rsidDel="00000000" w:rsidP="00000000" w:rsidRDefault="00000000" w:rsidRPr="00000000" w14:paraId="00000099">
      <w:pPr>
        <w:pageBreakBefore w:val="0"/>
        <w:rPr>
          <w:rFonts w:ascii="Alegreya Medium" w:cs="Alegreya Medium" w:eastAsia="Alegreya Medium" w:hAnsi="Alegreya Medium"/>
          <w:sz w:val="20"/>
          <w:szCs w:val="20"/>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Feed</w:t>
      </w:r>
      <w:r w:rsidDel="00000000" w:rsidR="00000000" w:rsidRPr="00000000">
        <w:rPr>
          <w:rtl w:val="0"/>
        </w:rPr>
        <w:t xml:space="preserve">:  On a Successful attack, you gain DoS to your Blood Pool.</w:t>
      </w:r>
      <w:r w:rsidDel="00000000" w:rsidR="00000000" w:rsidRPr="00000000">
        <w:rPr>
          <w:rtl w:val="0"/>
        </w:rPr>
      </w:r>
    </w:p>
    <w:p w:rsidR="00000000" w:rsidDel="00000000" w:rsidP="00000000" w:rsidRDefault="00000000" w:rsidRPr="00000000" w14:paraId="0000009A">
      <w:pPr>
        <w:pageBreakBefore w:val="0"/>
        <w:rPr>
          <w:rFonts w:ascii="Alegreya" w:cs="Alegreya" w:eastAsia="Alegreya" w:hAnsi="Alegreya"/>
          <w:b w:val="1"/>
          <w:sz w:val="20"/>
          <w:szCs w:val="20"/>
        </w:rPr>
      </w:pPr>
      <w:r w:rsidDel="00000000" w:rsidR="00000000" w:rsidRPr="00000000">
        <w:rPr>
          <w:rtl w:val="0"/>
        </w:rPr>
        <w:tab/>
        <w:tab/>
      </w:r>
      <w:r w:rsidDel="00000000" w:rsidR="00000000" w:rsidRPr="00000000">
        <w:rPr>
          <w:rFonts w:ascii="Alegreya" w:cs="Alegreya" w:eastAsia="Alegreya" w:hAnsi="Alegreya"/>
          <w:b w:val="1"/>
          <w:rtl w:val="0"/>
        </w:rPr>
        <w:t xml:space="preserve">Universal Vampiric Abilities</w:t>
      </w:r>
      <w:r w:rsidDel="00000000" w:rsidR="00000000" w:rsidRPr="00000000">
        <w:rPr>
          <w:rtl w:val="0"/>
        </w:rPr>
      </w:r>
    </w:p>
    <w:p w:rsidR="00000000" w:rsidDel="00000000" w:rsidP="00000000" w:rsidRDefault="00000000" w:rsidRPr="00000000" w14:paraId="0000009B">
      <w:pPr>
        <w:pageBreakBefore w:val="0"/>
        <w:rPr>
          <w:rFonts w:ascii="Alegreya Medium" w:cs="Alegreya Medium" w:eastAsia="Alegreya Medium" w:hAnsi="Alegreya Medium"/>
          <w:sz w:val="20"/>
          <w:szCs w:val="20"/>
        </w:rPr>
      </w:pPr>
      <w:r w:rsidDel="00000000" w:rsidR="00000000" w:rsidRPr="00000000">
        <w:rPr>
          <w:rtl w:val="0"/>
        </w:rPr>
        <w:t xml:space="preserve">   Detailed here are the Vampiric Abilities shared between all Vampires. Using these abilities drains 1 point from their Blood Pool and takes an Action.</w:t>
      </w:r>
      <w:r w:rsidDel="00000000" w:rsidR="00000000" w:rsidRPr="00000000">
        <w:rPr>
          <w:rtl w:val="0"/>
        </w:rPr>
      </w:r>
    </w:p>
    <w:p w:rsidR="00000000" w:rsidDel="00000000" w:rsidP="00000000" w:rsidRDefault="00000000" w:rsidRPr="00000000" w14:paraId="0000009C">
      <w:pPr>
        <w:pageBreakBefore w:val="0"/>
        <w:numPr>
          <w:ilvl w:val="0"/>
          <w:numId w:val="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rtl w:val="0"/>
        </w:rPr>
        <w:t xml:space="preserve">Bloodmend</w:t>
      </w:r>
    </w:p>
    <w:p w:rsidR="00000000" w:rsidDel="00000000" w:rsidP="00000000" w:rsidRDefault="00000000" w:rsidRPr="00000000" w14:paraId="0000009D">
      <w:pPr>
        <w:pageBreakBefore w:val="0"/>
        <w:rPr/>
      </w:pPr>
      <w:r w:rsidDel="00000000" w:rsidR="00000000" w:rsidRPr="00000000">
        <w:rPr>
          <w:rtl w:val="0"/>
        </w:rPr>
        <w:t xml:space="preserve">   The Vampire can regenerate 1d10 Wounds or 2d10 Health. Fledgeling vampires restore an additional +2 to either option, Bloodied restore +4, and Risen +6.</w:t>
      </w:r>
      <w:r w:rsidDel="00000000" w:rsidR="00000000" w:rsidRPr="00000000">
        <w:rPr>
          <w:rtl w:val="0"/>
        </w:rPr>
      </w:r>
    </w:p>
    <w:p w:rsidR="00000000" w:rsidDel="00000000" w:rsidP="00000000" w:rsidRDefault="00000000" w:rsidRPr="00000000" w14:paraId="0000009E">
      <w:pPr>
        <w:pageBreakBefore w:val="0"/>
        <w:numPr>
          <w:ilvl w:val="0"/>
          <w:numId w:val="7"/>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Lifescent</w:t>
      </w:r>
    </w:p>
    <w:p w:rsidR="00000000" w:rsidDel="00000000" w:rsidP="00000000" w:rsidRDefault="00000000" w:rsidRPr="00000000" w14:paraId="0000009F">
      <w:pPr>
        <w:pageBreakBefore w:val="0"/>
        <w:rPr/>
      </w:pPr>
      <w:r w:rsidDel="00000000" w:rsidR="00000000" w:rsidRPr="00000000">
        <w:rPr>
          <w:rtl w:val="0"/>
        </w:rPr>
        <w:t xml:space="preserve">   The Vampire becomes aware of the presence and location of any living creature within 20m. Bloodied Vampires can sense up to 50m and Risen can sense up to 100m.</w:t>
      </w:r>
      <w:r w:rsidDel="00000000" w:rsidR="00000000" w:rsidRPr="00000000">
        <w:rPr>
          <w:rtl w:val="0"/>
        </w:rPr>
      </w:r>
    </w:p>
    <w:p w:rsidR="00000000" w:rsidDel="00000000" w:rsidP="00000000" w:rsidRDefault="00000000" w:rsidRPr="00000000" w14:paraId="000000A0">
      <w:pPr>
        <w:pageBreakBefore w:val="0"/>
        <w:numPr>
          <w:ilvl w:val="0"/>
          <w:numId w:val="14"/>
        </w:numPr>
        <w:ind w:left="720" w:hanging="360"/>
        <w:rPr>
          <w:u w:val="none"/>
        </w:rPr>
      </w:pPr>
      <w:r w:rsidDel="00000000" w:rsidR="00000000" w:rsidRPr="00000000">
        <w:rPr>
          <w:rFonts w:ascii="Alegreya" w:cs="Alegreya" w:eastAsia="Alegreya" w:hAnsi="Alegreya"/>
          <w:b w:val="1"/>
          <w:i w:val="1"/>
          <w:rtl w:val="0"/>
        </w:rPr>
        <w:t xml:space="preserve">Dark Talent</w: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   The Vampire can spend 1 Blood Point to gain a +10 TN on their next test.</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numPr>
          <w:ilvl w:val="0"/>
          <w:numId w:val="13"/>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rtl w:val="0"/>
        </w:rPr>
        <w:t xml:space="preserve">Vampiric Drain</w:t>
      </w:r>
      <w:r w:rsidDel="00000000" w:rsidR="00000000" w:rsidRPr="00000000">
        <w:rPr>
          <w:rtl w:val="0"/>
        </w:rPr>
      </w:r>
    </w:p>
    <w:p w:rsidR="00000000" w:rsidDel="00000000" w:rsidP="00000000" w:rsidRDefault="00000000" w:rsidRPr="00000000" w14:paraId="000000A7">
      <w:pPr>
        <w:pageBreakBefore w:val="0"/>
        <w:rPr>
          <w:rFonts w:ascii="Alegreya Medium" w:cs="Alegreya Medium" w:eastAsia="Alegreya Medium" w:hAnsi="Alegreya Medium"/>
          <w:sz w:val="20"/>
          <w:szCs w:val="20"/>
        </w:rPr>
      </w:pPr>
      <w:r w:rsidDel="00000000" w:rsidR="00000000" w:rsidRPr="00000000">
        <w:rPr>
          <w:rtl w:val="0"/>
        </w:rPr>
        <w:t xml:space="preserve">   Using your best Combat Skill, you can make a Ranged Spell Attack that inflicts 2d10 Magic Damage and Restores an amount of Health equal to the damage dealt.</w:t>
      </w:r>
      <w:r w:rsidDel="00000000" w:rsidR="00000000" w:rsidRPr="00000000">
        <w:rPr>
          <w:rtl w:val="0"/>
        </w:rPr>
      </w:r>
    </w:p>
    <w:p w:rsidR="00000000" w:rsidDel="00000000" w:rsidP="00000000" w:rsidRDefault="00000000" w:rsidRPr="00000000" w14:paraId="000000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9">
      <w:pPr>
        <w:pStyle w:val="Heading2"/>
        <w:pageBreakBefore w:val="0"/>
        <w:rPr>
          <w:i w:val="0"/>
        </w:rPr>
      </w:pPr>
      <w:bookmarkStart w:colFirst="0" w:colLast="0" w:name="_ufyo1us7n5y" w:id="4"/>
      <w:bookmarkEnd w:id="4"/>
      <w:r w:rsidDel="00000000" w:rsidR="00000000" w:rsidRPr="00000000">
        <w:rPr>
          <w:rtl w:val="0"/>
        </w:rPr>
        <w:tab/>
        <w:tab/>
      </w:r>
      <w:r w:rsidDel="00000000" w:rsidR="00000000" w:rsidRPr="00000000">
        <w:rPr>
          <w:i w:val="0"/>
          <w:rtl w:val="0"/>
        </w:rPr>
        <w:t xml:space="preserve">Bloodline Abilities</w:t>
      </w:r>
    </w:p>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numPr>
          <w:ilvl w:val="0"/>
          <w:numId w:val="6"/>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(Cyrodilic)  Mortal Mask</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   Vampires of the Vampyrum Order can suppress their Dawn-Curse and walk among mortals undetected for 1 Hour at the cost of a Blood Point. However, while this ability is active they cannot use any other Vampiric Abilities. Bloodied Vampires can maintain the effect for 6 Hours and a Risen Vampire can maintain it for an entire day. Vampires may end this effect at will.</w:t>
      </w:r>
      <w:r w:rsidDel="00000000" w:rsidR="00000000" w:rsidRPr="00000000">
        <w:rPr>
          <w:rtl w:val="0"/>
        </w:rPr>
      </w:r>
    </w:p>
    <w:p w:rsidR="00000000" w:rsidDel="00000000" w:rsidP="00000000" w:rsidRDefault="00000000" w:rsidRPr="00000000" w14:paraId="000000AD">
      <w:pPr>
        <w:pageBreakBefore w:val="0"/>
        <w:numPr>
          <w:ilvl w:val="0"/>
          <w:numId w:val="8"/>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(Aundae)  Arcane Blood</w:t>
      </w:r>
    </w:p>
    <w:p w:rsidR="00000000" w:rsidDel="00000000" w:rsidP="00000000" w:rsidRDefault="00000000" w:rsidRPr="00000000" w14:paraId="000000AE">
      <w:pPr>
        <w:pageBreakBefore w:val="0"/>
        <w:rPr/>
      </w:pPr>
      <w:r w:rsidDel="00000000" w:rsidR="00000000" w:rsidRPr="00000000">
        <w:rPr>
          <w:rtl w:val="0"/>
        </w:rPr>
        <w:t xml:space="preserve">   Vampires of the Aundae Clan can convert their Blood Pool into Magicka. For the cost of one point of Blood, the Vampire restores 1o Magicka. Bloodied Vampires restore 20 Magicka and Risen Vampires restore 30 Magicka.</w:t>
      </w:r>
      <w:r w:rsidDel="00000000" w:rsidR="00000000" w:rsidRPr="00000000">
        <w:rPr>
          <w:rtl w:val="0"/>
        </w:rPr>
      </w:r>
    </w:p>
    <w:p w:rsidR="00000000" w:rsidDel="00000000" w:rsidP="00000000" w:rsidRDefault="00000000" w:rsidRPr="00000000" w14:paraId="000000AF">
      <w:pPr>
        <w:pageBreakBefore w:val="0"/>
        <w:numPr>
          <w:ilvl w:val="0"/>
          <w:numId w:val="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(Quarra)  Grave Vigor</w:t>
      </w:r>
    </w:p>
    <w:p w:rsidR="00000000" w:rsidDel="00000000" w:rsidP="00000000" w:rsidRDefault="00000000" w:rsidRPr="00000000" w14:paraId="000000B0">
      <w:pPr>
        <w:pageBreakBefore w:val="0"/>
        <w:rPr/>
      </w:pPr>
      <w:r w:rsidDel="00000000" w:rsidR="00000000" w:rsidRPr="00000000">
        <w:rPr>
          <w:rtl w:val="0"/>
        </w:rPr>
        <w:t xml:space="preserve">   Vampires of the Quarra Clan are endowed with immense strength and savagery. By spending one Blood Point the Vampire can add +3 to their base Damage. Bloodied Vampires add +5 and Risen Vampires add +8.</w:t>
      </w:r>
      <w:r w:rsidDel="00000000" w:rsidR="00000000" w:rsidRPr="00000000">
        <w:rPr>
          <w:rtl w:val="0"/>
        </w:rPr>
      </w:r>
    </w:p>
    <w:p w:rsidR="00000000" w:rsidDel="00000000" w:rsidP="00000000" w:rsidRDefault="00000000" w:rsidRPr="00000000" w14:paraId="000000B1">
      <w:pPr>
        <w:pageBreakBefore w:val="0"/>
        <w:numPr>
          <w:ilvl w:val="0"/>
          <w:numId w:val="9"/>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(Berne)  Shadow’s Embrace</w:t>
      </w:r>
    </w:p>
    <w:p w:rsidR="00000000" w:rsidDel="00000000" w:rsidP="00000000" w:rsidRDefault="00000000" w:rsidRPr="00000000" w14:paraId="000000B2">
      <w:pPr>
        <w:pageBreakBefore w:val="0"/>
        <w:rPr/>
      </w:pPr>
      <w:r w:rsidDel="00000000" w:rsidR="00000000" w:rsidRPr="00000000">
        <w:rPr>
          <w:rtl w:val="0"/>
        </w:rPr>
        <w:t xml:space="preserve">   Vampires of the Berne Clan can conceal themselves in twisting shadows that fog the vision of those that look upon them. For 1 Blood Point the Vampire gains the Shrouded (2) trait for 1 hour. Bloodied Vampires have a Shrouded trait of (4) and Risen have (6).</w:t>
      </w:r>
      <w:r w:rsidDel="00000000" w:rsidR="00000000" w:rsidRPr="00000000">
        <w:rPr>
          <w:rtl w:val="0"/>
        </w:rPr>
      </w:r>
    </w:p>
    <w:p w:rsidR="00000000" w:rsidDel="00000000" w:rsidP="00000000" w:rsidRDefault="00000000" w:rsidRPr="00000000" w14:paraId="000000B3">
      <w:pPr>
        <w:pageBreakBefore w:val="0"/>
        <w:numPr>
          <w:ilvl w:val="0"/>
          <w:numId w:val="1"/>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(Volkihar)  Ice Walker</w:t>
      </w:r>
    </w:p>
    <w:p w:rsidR="00000000" w:rsidDel="00000000" w:rsidP="00000000" w:rsidRDefault="00000000" w:rsidRPr="00000000" w14:paraId="000000B4">
      <w:pPr>
        <w:pageBreakBefore w:val="0"/>
        <w:rPr/>
      </w:pPr>
      <w:r w:rsidDel="00000000" w:rsidR="00000000" w:rsidRPr="00000000">
        <w:rPr>
          <w:rtl w:val="0"/>
        </w:rPr>
        <w:t xml:space="preserve">   Vampires of the Volkihar Clan can spend 1 Blood Point to gain the ability to freely move through solid Ice and gain Resistance to Frost (3) for 1 Hour. Bloodied Vampires have a Resistance of (6) and Risen have (12).</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Abilities need rebalancing</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ind w:left="720" w:firstLine="720"/>
        <w:rPr>
          <w:rFonts w:ascii="Alegreya" w:cs="Alegreya" w:eastAsia="Alegreya" w:hAnsi="Alegreya"/>
          <w:b w:val="1"/>
        </w:rPr>
      </w:pPr>
      <w:r w:rsidDel="00000000" w:rsidR="00000000" w:rsidRPr="00000000">
        <w:rPr>
          <w:rFonts w:ascii="Alegreya" w:cs="Alegreya" w:eastAsia="Alegreya" w:hAnsi="Alegreya"/>
          <w:b w:val="1"/>
          <w:rtl w:val="0"/>
        </w:rPr>
        <w:t xml:space="preserve">Vampiric Stages</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ab/>
        <w:t xml:space="preserve">Fledgeling</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ab/>
        <w:t xml:space="preserve">Bloodied</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ab/>
        <w:t xml:space="preserve">Risen</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7">
      <w:pPr>
        <w:pStyle w:val="Heading1"/>
        <w:pageBreakBefore w:val="0"/>
        <w:rPr/>
      </w:pPr>
      <w:bookmarkStart w:colFirst="0" w:colLast="0" w:name="_i4f0unpe8ku4" w:id="5"/>
      <w:bookmarkEnd w:id="5"/>
      <w:r w:rsidDel="00000000" w:rsidR="00000000" w:rsidRPr="00000000">
        <w:rPr>
          <w:rtl w:val="0"/>
        </w:rPr>
        <w:t xml:space="preserve">Lycanthrope</w:t>
      </w:r>
    </w:p>
    <w:p w:rsidR="00000000" w:rsidDel="00000000" w:rsidP="00000000" w:rsidRDefault="00000000" w:rsidRPr="00000000" w14:paraId="000000D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D">
      <w:pPr>
        <w:pStyle w:val="Heading1"/>
        <w:pageBreakBefore w:val="0"/>
        <w:rPr/>
      </w:pPr>
      <w:bookmarkStart w:colFirst="0" w:colLast="0" w:name="_9hpknr6ounau" w:id="6"/>
      <w:bookmarkEnd w:id="6"/>
      <w:r w:rsidDel="00000000" w:rsidR="00000000" w:rsidRPr="00000000">
        <w:rPr>
          <w:rtl w:val="0"/>
        </w:rPr>
        <w:t xml:space="preserve">Lich</w:t>
      </w:r>
    </w:p>
    <w:p w:rsidR="00000000" w:rsidDel="00000000" w:rsidP="00000000" w:rsidRDefault="00000000" w:rsidRPr="00000000" w14:paraId="000000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3">
      <w:pPr>
        <w:pStyle w:val="Heading1"/>
        <w:pageBreakBefore w:val="0"/>
        <w:rPr/>
      </w:pPr>
      <w:bookmarkStart w:colFirst="0" w:colLast="0" w:name="_b6qnux7nrwrd" w:id="7"/>
      <w:bookmarkEnd w:id="7"/>
      <w:r w:rsidDel="00000000" w:rsidR="00000000" w:rsidRPr="00000000">
        <w:rPr>
          <w:rtl w:val="0"/>
        </w:rPr>
        <w:t xml:space="preserve">Vestige</w:t>
      </w:r>
    </w:p>
    <w:p w:rsidR="00000000" w:rsidDel="00000000" w:rsidP="00000000" w:rsidRDefault="00000000" w:rsidRPr="00000000" w14:paraId="000000E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1"/>
        <w:pageBreakBefore w:val="0"/>
        <w:rPr/>
      </w:pPr>
      <w:bookmarkStart w:colFirst="0" w:colLast="0" w:name="_z18pwrrwg5cm" w:id="8"/>
      <w:bookmarkEnd w:id="8"/>
      <w:r w:rsidDel="00000000" w:rsidR="00000000" w:rsidRPr="00000000">
        <w:rPr>
          <w:rtl w:val="0"/>
        </w:rPr>
        <w:t xml:space="preserve">Dreamer</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E">
      <w:pPr>
        <w:pStyle w:val="Heading1"/>
        <w:pageBreakBefore w:val="0"/>
        <w:rPr/>
      </w:pPr>
      <w:bookmarkStart w:colFirst="0" w:colLast="0" w:name="_1w9vt84bmupn" w:id="9"/>
      <w:bookmarkEnd w:id="9"/>
      <w:r w:rsidDel="00000000" w:rsidR="00000000" w:rsidRPr="00000000">
        <w:rPr>
          <w:rtl w:val="0"/>
        </w:rPr>
        <w:t xml:space="preserve">Hagraven</w:t>
      </w:r>
      <w:r w:rsidDel="00000000" w:rsidR="00000000" w:rsidRPr="00000000">
        <w:rPr>
          <w:rtl w:val="0"/>
        </w:rPr>
      </w:r>
    </w:p>
    <w:p w:rsidR="00000000" w:rsidDel="00000000" w:rsidP="00000000" w:rsidRDefault="00000000" w:rsidRPr="00000000" w14:paraId="000000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4">
      <w:pPr>
        <w:pStyle w:val="Heading1"/>
        <w:pageBreakBefore w:val="0"/>
        <w:rPr/>
      </w:pPr>
      <w:bookmarkStart w:colFirst="0" w:colLast="0" w:name="_g9mg52qbmbm2" w:id="10"/>
      <w:bookmarkEnd w:id="10"/>
      <w:r w:rsidDel="00000000" w:rsidR="00000000" w:rsidRPr="00000000">
        <w:rPr>
          <w:rtl w:val="0"/>
        </w:rPr>
        <w:t xml:space="preserve">Briarheart</w:t>
      </w:r>
    </w:p>
    <w:p w:rsidR="00000000" w:rsidDel="00000000" w:rsidP="00000000" w:rsidRDefault="00000000" w:rsidRPr="00000000" w14:paraId="000000F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7">
      <w:pPr>
        <w:pageBreakBefore w:val="0"/>
        <w:rPr>
          <w:rFonts w:ascii="Alegreya Medium" w:cs="Alegreya Medium" w:eastAsia="Alegreya Medium" w:hAnsi="Alegreya Medium"/>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pageBreakBefore w:val="0"/>
      <w:jc w:val="right"/>
      <w:rPr>
        <w:rFonts w:ascii="Alegreya" w:cs="Alegreya" w:eastAsia="Alegreya" w:hAnsi="Alegreya"/>
        <w:b w:val="1"/>
        <w:i w:val="1"/>
        <w:sz w:val="26"/>
        <w:szCs w:val="26"/>
      </w:rPr>
    </w:pPr>
    <w:r w:rsidDel="00000000" w:rsidR="00000000" w:rsidRPr="00000000">
      <w:rPr>
        <w:rFonts w:ascii="Alegreya" w:cs="Alegreya" w:eastAsia="Alegreya" w:hAnsi="Alegreya"/>
        <w:b w:val="1"/>
        <w:i w:val="1"/>
        <w:sz w:val="26"/>
        <w:szCs w:val="2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sz w:val="40"/>
      <w:szCs w:val="40"/>
    </w:rPr>
  </w:style>
  <w:style w:type="paragraph" w:styleId="Heading2">
    <w:name w:val="heading 2"/>
    <w:basedOn w:val="Normal"/>
    <w:next w:val="Normal"/>
    <w:pPr>
      <w:keepNext w:val="1"/>
      <w:keepLines w:val="1"/>
      <w:pageBreakBefore w:val="0"/>
    </w:pPr>
    <w:rPr>
      <w:rFonts w:ascii="Alegreya" w:cs="Alegreya" w:eastAsia="Alegreya" w:hAnsi="Alegreya"/>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