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120"/>
      </w:pPr>
      <w:r>
        <w:rPr>
          <w:b/>
          <w:color w:val="1E293B"/>
          <w:sz w:val="36"/>
        </w:rPr>
        <w:t>Margi — IIT Madras National Road Safety Hackathon 2026</w:t>
      </w:r>
    </w:p>
    <w:p>
      <w:pPr>
        <w:pStyle w:val="Heading2"/>
        <w:keepNext/>
        <w:spacing w:before="240" w:after="120"/>
      </w:pPr>
      <w:r>
        <w:rPr>
          <w:b/>
          <w:color w:val="334155"/>
          <w:sz w:val="28"/>
        </w:rPr>
        <w:t>Official Submission Document · Track: RoadSoS</w:t>
      </w:r>
    </w:p>
    <w:p>
      <w:pPr>
        <w:spacing w:before="0" w:after="120" w:line="276" w:lineRule="auto"/>
      </w:pPr>
      <w:r>
        <w:rPr>
          <w:b/>
        </w:rPr>
        <w:t>Track:</w:t>
      </w:r>
      <w:r>
        <w:t xml:space="preserve"> RoadSoS — AI Emergency Chatbot + Location-Based Services</w:t>
      </w:r>
    </w:p>
    <w:p>
      <w:pPr>
        <w:spacing w:before="0" w:after="120" w:line="276" w:lineRule="auto"/>
      </w:pPr>
      <w:r>
        <w:rPr>
          <w:b/>
        </w:rPr>
        <w:t>Team:</w:t>
      </w:r>
      <w:r>
        <w:t xml:space="preserve"> Team NovaDrive</w:t>
      </w:r>
    </w:p>
    <w:p>
      <w:pPr>
        <w:spacing w:before="0" w:after="120" w:line="276" w:lineRule="auto"/>
      </w:pPr>
      <w:r>
        <w:rPr>
          <w:b/>
        </w:rPr>
        <w:t>Event:</w:t>
      </w:r>
      <w:r>
        <w:t xml:space="preserve"> CoERS &amp; RBG Labs / MoRTH National Road Safety Hackathon 2026, IIT Madras</w:t>
      </w:r>
    </w:p>
    <w:p>
      <w:pPr>
        <w:spacing w:before="0" w:after="120" w:line="276" w:lineRule="auto"/>
      </w:pPr>
      <w:r>
        <w:rPr>
          <w:b/>
        </w:rPr>
        <w:t>Submission Date:</w:t>
      </w:r>
      <w:r>
        <w:t xml:space="preserve"> May 31, 2026</w:t>
      </w:r>
    </w:p>
    <w:p>
      <w:pPr>
        <w:spacing w:before="0" w:after="120" w:line="276" w:lineRule="auto"/>
      </w:pPr>
      <w:r>
        <w:rPr>
          <w:b/>
        </w:rPr>
        <w:t>Product Name:</w:t>
      </w:r>
      <w:r>
        <w:t xml:space="preserve"> Margi (Sanskrit for "The Guide" or "The Path Finder")</w:t>
      </w:r>
    </w:p>
    <w:p>
      <w:pPr>
        <w:spacing w:before="0" w:after="120" w:line="276" w:lineRule="auto"/>
      </w:pPr>
      <w:r>
        <w:rPr>
          <w:b/>
        </w:rPr>
        <w:t>Tagline:</w:t>
      </w:r>
      <w:r>
        <w:t xml:space="preserve"> </w:t>
      </w:r>
      <w:r>
        <w:rPr>
          <w:i/>
        </w:rPr>
        <w:t>When signal drops, the path still holds. The network failed, but the golden hour didn't.</w:t>
      </w:r>
    </w:p>
    <w:p>
      <w:pPr>
        <w:spacing w:before="0" w:after="120" w:line="276" w:lineRule="auto"/>
      </w:pPr>
      <w:r>
        <w:t>---</w:t>
      </w:r>
    </w:p>
    <w:p>
      <w:pPr>
        <w:pStyle w:val="Heading2"/>
        <w:keepNext/>
        <w:spacing w:before="240" w:after="120"/>
      </w:pPr>
      <w:r>
        <w:rPr>
          <w:b/>
          <w:color w:val="334155"/>
          <w:sz w:val="28"/>
        </w:rPr>
        <w:t>1. Why I Built Margi: A Personal Mission</w:t>
      </w:r>
    </w:p>
    <w:p>
      <w:pPr>
        <w:spacing w:before="0" w:after="120" w:line="276" w:lineRule="auto"/>
      </w:pPr>
      <w:r>
        <w:t xml:space="preserve">India records over </w:t>
      </w:r>
      <w:r>
        <w:rPr>
          <w:b/>
        </w:rPr>
        <w:t>1.7 lakh road deaths every year</w:t>
      </w:r>
      <w:r>
        <w:t xml:space="preserve">—one of the worst rates in the world. Behind this massive number is a simple, painful truth: thousands of these people could have lived if they had received basic first-aid triage and been routed to the correct level of trauma care within the </w:t>
      </w:r>
      <w:r>
        <w:rPr>
          <w:b/>
        </w:rPr>
        <w:t>Golden Hour</w:t>
      </w:r>
      <w:r>
        <w:t xml:space="preserve"> (the first 60 minutes after a crash). On Indian highway corridors, three main problems turn minor accidents into fatalities:</w:t>
      </w:r>
    </w:p>
    <w:p>
      <w:pPr>
        <w:pStyle w:val="ListNumber"/>
        <w:spacing w:after="60" w:before="0"/>
      </w:pPr>
      <w:r>
        <w:rPr>
          <w:b/>
        </w:rPr>
        <w:t>Highway Dead Zones:</w:t>
      </w:r>
      <w:r>
        <w:t xml:space="preserve"> Remote stretches of National Highways (like NH-48 or state routes through Odisha) suffer from severe cellular blackouts. Cloud-based emergency apps simply freeze when the network drops, leaving victims completely isolated.</w:t>
      </w:r>
    </w:p>
    <w:p>
      <w:pPr>
        <w:pStyle w:val="ListNumber"/>
        <w:spacing w:after="60" w:before="0"/>
      </w:pPr>
      <w:r>
        <w:rPr>
          <w:b/>
        </w:rPr>
        <w:t>Bystander Panic:</w:t>
      </w:r>
      <w:r>
        <w:t xml:space="preserve"> A bystander who stops to help is often paralyzed by fear. Without medical training, they do not know what to assess, whether a victim is breathing normally, or what steps to take.</w:t>
      </w:r>
    </w:p>
    <w:p>
      <w:pPr>
        <w:pStyle w:val="ListNumber"/>
        <w:spacing w:after="60" w:before="0"/>
      </w:pPr>
      <w:r>
        <w:rPr>
          <w:b/>
        </w:rPr>
        <w:t>Dispatch &amp; Routing Gaps:</w:t>
      </w:r>
      <w:r>
        <w:t xml:space="preserve"> When bystanders manage to reach 108 or 112 operators, they are rarely able to give precise coordinates or triage details. Even worse, they often transport critically injured victims to basic clinics instead of Level-1 trauma centers, wasting the final minutes of the Golden Hour.</w:t>
      </w:r>
    </w:p>
    <w:p>
      <w:pPr>
        <w:pStyle w:val="Heading3"/>
        <w:keepNext/>
        <w:spacing w:before="240" w:after="120"/>
      </w:pPr>
      <w:r>
        <w:rPr>
          <w:b/>
          <w:color w:val="475569"/>
          <w:sz w:val="24"/>
        </w:rPr>
        <w:t>Why Offline-First is the Only Option</w:t>
      </w:r>
    </w:p>
    <w:p>
      <w:pPr>
        <w:spacing w:before="0" w:after="120" w:line="276" w:lineRule="auto"/>
      </w:pPr>
      <w:r>
        <w:t>I decided early on that a standard web app or API-reliant client wouldn't cut it. In real emergencies on remote highways, servers are useless. That's why every triage decision, hospital ranking, and emergency packet is assembled strictly on the device.</w:t>
      </w:r>
    </w:p>
    <w:p>
      <w:pPr>
        <w:spacing w:before="0" w:after="120" w:line="276" w:lineRule="auto"/>
      </w:pPr>
      <w:r>
        <w:t>I'm Hansraj Tiwari, a 17-year-old self-taught developer from Kalahandi, Odisha. Living in an area where network dead zones and limited medical infrastructure are everyday issues, I wanted to build something that actually works when cells go dead. I've spent over 200 hours coding this app to make sure that a bystander doesn't freeze in panic during the Golden Hour, even in absolute airplane mode.</w:t>
      </w:r>
    </w:p>
    <w:p>
      <w:pPr>
        <w:spacing w:before="0" w:after="120" w:line="276" w:lineRule="auto"/>
      </w:pPr>
      <w:r>
        <w:t>Margi is a native Expo Android app (</w:t>
      </w:r>
      <w:r>
        <w:rPr>
          <w:rFonts w:ascii="Courier New" w:hAnsi="Courier New"/>
          <w:color w:val="5A5A5A"/>
          <w:sz w:val="19"/>
        </w:rPr>
        <w:t>com.margi.app</w:t>
      </w:r>
      <w:r>
        <w:t>) that functions completely offline. If an accident happens in a network blackout:</w:t>
      </w:r>
    </w:p>
    <w:p>
      <w:pPr>
        <w:pStyle w:val="ListBullet"/>
        <w:spacing w:after="60" w:before="0"/>
      </w:pPr>
      <w:r>
        <w:t xml:space="preserve">The app guides a bystander through an interactive </w:t>
      </w:r>
      <w:r>
        <w:rPr>
          <w:b/>
        </w:rPr>
        <w:t>START triage finite state machine (FSM)</w:t>
      </w:r>
      <w:r>
        <w:t>.</w:t>
      </w:r>
    </w:p>
    <w:p>
      <w:pPr>
        <w:pStyle w:val="ListBullet"/>
        <w:spacing w:after="60" w:before="0"/>
      </w:pPr>
      <w:r>
        <w:t xml:space="preserve">It ranks the nearest verified trauma-tier facilities from a local </w:t>
      </w:r>
      <w:r>
        <w:rPr>
          <w:b/>
        </w:rPr>
        <w:t>SQLite database</w:t>
      </w:r>
      <w:r>
        <w:t xml:space="preserve"> seeded via OpenStreetMap Overpass queries.</w:t>
      </w:r>
    </w:p>
    <w:p>
      <w:pPr>
        <w:pStyle w:val="ListBullet"/>
        <w:spacing w:after="60" w:before="0"/>
      </w:pPr>
      <w:r>
        <w:t xml:space="preserve">It bundles the location, triage tag, and emergency contacts into an ultra-compressed </w:t>
      </w:r>
      <w:r>
        <w:rPr>
          <w:b/>
        </w:rPr>
        <w:t>Golden Hour Packet (GHP)</w:t>
      </w:r>
      <w:r>
        <w:t>.</w:t>
      </w:r>
    </w:p>
    <w:p>
      <w:pPr>
        <w:pStyle w:val="ListBullet"/>
        <w:spacing w:after="60" w:before="0"/>
      </w:pPr>
      <w:r>
        <w:t xml:space="preserve">It displays this packet as a high-density </w:t>
      </w:r>
      <w:r>
        <w:rPr>
          <w:b/>
        </w:rPr>
        <w:t>bystander QR code</w:t>
      </w:r>
      <w:r>
        <w:t>.</w:t>
      </w:r>
    </w:p>
    <w:p>
      <w:pPr>
        <w:pStyle w:val="ListBullet"/>
        <w:spacing w:after="60" w:before="0"/>
      </w:pPr>
      <w:r>
        <w:t>When any passerby with a working network connection scans this QR, their browser decodes the data and pre-fills an SMS to 108 instantly. The network failed on the victim's phone, but the Golden Hour did not.</w:t>
      </w:r>
    </w:p>
    <w:p>
      <w:pPr>
        <w:spacing w:before="0" w:after="120" w:line="276" w:lineRule="auto"/>
      </w:pPr>
      <w:r>
        <w:t>---</w:t>
      </w:r>
    </w:p>
    <w:p>
      <w:pPr>
        <w:pStyle w:val="Heading2"/>
        <w:keepNext/>
        <w:spacing w:before="240" w:after="120"/>
      </w:pPr>
      <w:r>
        <w:rPr>
          <w:b/>
          <w:color w:val="334155"/>
          <w:sz w:val="28"/>
        </w:rPr>
        <w:t>2. Table of Contents</w:t>
      </w:r>
    </w:p>
    <w:p>
      <w:pPr>
        <w:pStyle w:val="ListNumber"/>
        <w:spacing w:after="60" w:before="0"/>
      </w:pPr>
      <w:r>
        <w:t>[Quick Reference &amp; Codebase Statistics](#3-quick-reference--codebase-statistics)</w:t>
      </w:r>
    </w:p>
    <w:p>
      <w:pPr>
        <w:pStyle w:val="ListNumber"/>
        <w:spacing w:after="60" w:before="0"/>
      </w:pPr>
      <w:r>
        <w:t>[Solution Architecture: How Margi Works](#4-solution-architecture-how-margi-works)</w:t>
      </w:r>
    </w:p>
    <w:p>
      <w:pPr>
        <w:pStyle w:val="ListNumber"/>
        <w:spacing w:after="60" w:before="0"/>
      </w:pPr>
      <w:r>
        <w:t>[The Two Safety Lanes (Lane A &amp; Lane B)](#5-the-two-safety-lanes-lane-a--lane-b)</w:t>
      </w:r>
    </w:p>
    <w:p>
      <w:pPr>
        <w:pStyle w:val="ListNumber"/>
        <w:spacing w:after="60" w:before="0"/>
      </w:pPr>
      <w:r>
        <w:t>[System Architecture &amp; Data Flow](#6-system-architecture--data-flow)</w:t>
      </w:r>
    </w:p>
    <w:p>
      <w:pPr>
        <w:pStyle w:val="ListNumber"/>
        <w:spacing w:after="60" w:before="0"/>
      </w:pPr>
      <w:r>
        <w:t>[Comprehensive Technology Stack](#7-comprehensive-technology-stack)</w:t>
      </w:r>
    </w:p>
    <w:p>
      <w:pPr>
        <w:pStyle w:val="ListNumber"/>
        <w:spacing w:after="60" w:before="0"/>
      </w:pPr>
      <w:r>
        <w:t>[Core Subsystems &amp; Offline Debouncing](#8-core-subsystems--offline-debouncing)</w:t>
      </w:r>
    </w:p>
    <w:p>
      <w:pPr>
        <w:pStyle w:val="ListNumber"/>
        <w:spacing w:after="60" w:before="0"/>
      </w:pPr>
      <w:r>
        <w:t>[The START Triage Engine](#9-the-start-triage-engine)</w:t>
      </w:r>
    </w:p>
    <w:p>
      <w:pPr>
        <w:pStyle w:val="ListNumber"/>
        <w:spacing w:after="60" w:before="0"/>
      </w:pPr>
      <w:r>
        <w:t>[Offline Hospital Routing &amp; Local SQLite DB](#10-offline-hospital-routing--local-sqlite-db)</w:t>
      </w:r>
    </w:p>
    <w:p>
      <w:pPr>
        <w:pStyle w:val="ListNumber"/>
        <w:spacing w:after="60" w:before="0"/>
      </w:pPr>
      <w:r>
        <w:t>[Golden Hour Packet (GHP) &amp; QR Encoding](#11-golden-hour-packet-ghp--qr-encoding)</w:t>
      </w:r>
    </w:p>
    <w:p>
      <w:pPr>
        <w:pStyle w:val="ListNumber"/>
        <w:spacing w:after="60" w:before="0"/>
      </w:pPr>
      <w:r>
        <w:t>[Bystander Web Relay Subsystem](#12-bystander-web-relay-subsystem)</w:t>
      </w:r>
    </w:p>
    <w:p>
      <w:pPr>
        <w:pStyle w:val="ListNumber"/>
        <w:spacing w:after="60" w:before="0"/>
      </w:pPr>
      <w:r>
        <w:t>[Physical Crash Detection (Experimental)](#13-physical-crash-detection-experimental)</w:t>
      </w:r>
    </w:p>
    <w:p>
      <w:pPr>
        <w:pStyle w:val="ListNumber"/>
        <w:spacing w:after="60" w:before="0"/>
      </w:pPr>
      <w:r>
        <w:t>[Ephemeral Voice Distress Classifier](#14-ephemeral-voice-distress-classifier)</w:t>
      </w:r>
    </w:p>
    <w:p>
      <w:pPr>
        <w:pStyle w:val="ListNumber"/>
        <w:spacing w:after="60" w:before="0"/>
      </w:pPr>
      <w:r>
        <w:t>[Naari Shakti: Saffron-Navy Women's Safety Lane](#15-naari-shakti-saffron-navy-womens-safety-lane)</w:t>
      </w:r>
    </w:p>
    <w:p>
      <w:pPr>
        <w:pStyle w:val="ListNumber"/>
        <w:spacing w:after="60" w:before="0"/>
      </w:pPr>
      <w:r>
        <w:t>[Sarthi: Dual-Mode AI Assistant](#16-sarthi-dual-mode-ai-assistant)</w:t>
      </w:r>
    </w:p>
    <w:p>
      <w:pPr>
        <w:pStyle w:val="ListNumber"/>
        <w:spacing w:after="60" w:before="0"/>
      </w:pPr>
      <w:r>
        <w:t>[Android Permission Engineering &amp; Refactoring](#17-android-permission-engineering--refactoring)</w:t>
      </w:r>
    </w:p>
    <w:p>
      <w:pPr>
        <w:pStyle w:val="ListNumber"/>
        <w:spacing w:after="60" w:before="0"/>
      </w:pPr>
      <w:r>
        <w:t>[Multilingual Translation Core (15-Language Registry)](#18-multilingual-translation-core-15-language-registry)</w:t>
      </w:r>
    </w:p>
    <w:p>
      <w:pPr>
        <w:pStyle w:val="ListNumber"/>
        <w:spacing w:after="60" w:before="0"/>
      </w:pPr>
      <w:r>
        <w:t>[Accessibility Foundations &amp; Semantic Layouts](#19-accessibility-foundations--semantic-layouts)</w:t>
      </w:r>
    </w:p>
    <w:p>
      <w:pPr>
        <w:pStyle w:val="ListNumber"/>
        <w:spacing w:after="60" w:before="0"/>
      </w:pPr>
      <w:r>
        <w:t>[Screen Navigation Hierarchy](#20-screen-navigation-hierarchy)</w:t>
      </w:r>
    </w:p>
    <w:p>
      <w:pPr>
        <w:pStyle w:val="ListNumber"/>
        <w:spacing w:after="60" w:before="0"/>
      </w:pPr>
      <w:r>
        <w:t>[Repository Directory Tree](#21-repository-directory-tree)</w:t>
      </w:r>
    </w:p>
    <w:p>
      <w:pPr>
        <w:pStyle w:val="ListNumber"/>
        <w:spacing w:after="60" w:before="0"/>
      </w:pPr>
      <w:r>
        <w:t>[Test Suite &amp; TDD Validation (274 Unit Tests)](#22-test-suite--tdd-validation-274-unit-tests)</w:t>
      </w:r>
    </w:p>
    <w:p>
      <w:pPr>
        <w:pStyle w:val="ListNumber"/>
        <w:spacing w:after="60" w:before="0"/>
      </w:pPr>
      <w:r>
        <w:t>[Build &amp; Installation Guide](#23-build--installation-guide)</w:t>
      </w:r>
    </w:p>
    <w:p>
      <w:pPr>
        <w:pStyle w:val="ListNumber"/>
        <w:spacing w:after="60" w:before="0"/>
      </w:pPr>
      <w:r>
        <w:t>[Five Guided Demo Paths for Judges](#24-five-guided-demo-paths-for-judges)</w:t>
      </w:r>
    </w:p>
    <w:p>
      <w:pPr>
        <w:pStyle w:val="ListNumber"/>
        <w:spacing w:after="60" w:before="0"/>
      </w:pPr>
      <w:r>
        <w:t>[Cloud Infrastructure, Supabase Schema &amp; BFF Deployment](#25-cloud-infrastructure-supabase-schema--bff-deployment)</w:t>
      </w:r>
    </w:p>
    <w:p>
      <w:pPr>
        <w:pStyle w:val="ListNumber"/>
        <w:spacing w:after="60" w:before="0"/>
      </w:pPr>
      <w:r>
        <w:t>[Offline vs. Online Capabilities Comparison Matrix](#26-offline-vs-online-capabilities-comparison-matrix)</w:t>
      </w:r>
    </w:p>
    <w:p>
      <w:pPr>
        <w:pStyle w:val="ListNumber"/>
        <w:spacing w:after="60" w:before="0"/>
      </w:pPr>
      <w:r>
        <w:t>[Development Version History](#27-development-version-history)</w:t>
      </w:r>
    </w:p>
    <w:p>
      <w:pPr>
        <w:pStyle w:val="ListNumber"/>
        <w:spacing w:after="60" w:before="0"/>
      </w:pPr>
      <w:r>
        <w:t>[Scope &amp; Demo Limitations](#28-scope-&amp;-demo-limitations)</w:t>
      </w:r>
    </w:p>
    <w:p>
      <w:pPr>
        <w:pStyle w:val="ListNumber"/>
        <w:spacing w:after="60" w:before="0"/>
      </w:pPr>
      <w:r>
        <w:t>[Engineering Log: Real-World Bug Solving](#29-engineering-log-real-world-bug-solving)</w:t>
      </w:r>
    </w:p>
    <w:p>
      <w:pPr>
        <w:pStyle w:val="ListNumber"/>
        <w:spacing w:after="60" w:before="0"/>
      </w:pPr>
      <w:r>
        <w:t>[Technical Glossary](#30-technical-glossary)</w:t>
      </w:r>
    </w:p>
    <w:p>
      <w:pPr>
        <w:pStyle w:val="ListNumber"/>
        <w:spacing w:after="60" w:before="0"/>
      </w:pPr>
      <w:r>
        <w:t>[Team, Resources, and In-Repo Document Map](#31-team-resources-and-in-repo-document-map)</w:t>
      </w:r>
    </w:p>
    <w:p>
      <w:pPr>
        <w:spacing w:before="0" w:after="120" w:line="276" w:lineRule="auto"/>
      </w:pPr>
      <w:r>
        <w:t>---</w:t>
      </w:r>
    </w:p>
    <w:p>
      <w:pPr>
        <w:pStyle w:val="Heading2"/>
        <w:keepNext/>
        <w:spacing w:before="240" w:after="120"/>
      </w:pPr>
      <w:r>
        <w:rPr>
          <w:b/>
          <w:color w:val="334155"/>
          <w:sz w:val="28"/>
        </w:rPr>
        <w:t>3. Quick Reference &amp; Codebase Statistics</w:t>
      </w:r>
    </w:p>
    <w:tbl>
      <w:tblPr>
        <w:tblStyle w:val="TableGrid"/>
        <w:tblW w:type="auto" w:w="0"/>
        <w:tblLayout w:type="autofit"/>
        <w:tblLook w:firstColumn="1" w:firstRow="1" w:lastColumn="0" w:lastRow="0" w:noHBand="0" w:noVBand="1" w:val="04A0"/>
      </w:tblPr>
      <w:tblGrid>
        <w:gridCol w:w="4320"/>
        <w:gridCol w:w="4320"/>
      </w:tblGrid>
      <w:tr>
        <w:tc>
          <w:tcPr>
            <w:tcW w:type="dxa" w:w="4320"/>
            <w:shd w:fill="3B82F6"/>
          </w:tcPr>
          <w:p>
            <w:pPr>
              <w:spacing w:before="80" w:after="80"/>
              <w:jc w:val="center"/>
            </w:pPr>
            <w:r/>
            <w:r>
              <w:rPr>
                <w:b/>
                <w:color w:val="FFFFFF"/>
              </w:rPr>
              <w:t>Metric / Resource</w:t>
            </w:r>
          </w:p>
        </w:tc>
        <w:tc>
          <w:tcPr>
            <w:tcW w:type="dxa" w:w="4320"/>
            <w:shd w:fill="3B82F6"/>
          </w:tcPr>
          <w:p>
            <w:pPr>
              <w:spacing w:before="80" w:after="80"/>
              <w:jc w:val="center"/>
            </w:pPr>
            <w:r/>
            <w:r>
              <w:rPr>
                <w:b/>
                <w:color w:val="FFFFFF"/>
              </w:rPr>
              <w:t>Value / Local Path</w:t>
            </w:r>
          </w:p>
        </w:tc>
      </w:tr>
      <w:tr>
        <w:tc>
          <w:tcPr>
            <w:tcW w:type="dxa" w:w="4320"/>
          </w:tcPr>
          <w:p>
            <w:pPr>
              <w:spacing w:before="60" w:after="60"/>
            </w:pPr>
            <w:r/>
            <w:r>
              <w:rPr>
                <w:b/>
              </w:rPr>
              <w:t>GitHub Repository</w:t>
            </w:r>
          </w:p>
        </w:tc>
        <w:tc>
          <w:tcPr>
            <w:tcW w:type="dxa" w:w="4320"/>
          </w:tcPr>
          <w:p>
            <w:pPr>
              <w:spacing w:before="60" w:after="60"/>
            </w:pPr>
            <w:r/>
            <w:r>
              <w:t>[Stormynubee/Margi](https://github.com/Stormynubee/Margi)</w:t>
            </w:r>
          </w:p>
        </w:tc>
      </w:tr>
      <w:tr>
        <w:tc>
          <w:tcPr>
            <w:tcW w:type="dxa" w:w="4320"/>
            <w:shd w:fill="F9FAFB"/>
          </w:tcPr>
          <w:p>
            <w:pPr>
              <w:spacing w:before="60" w:after="60"/>
            </w:pPr>
            <w:r/>
            <w:r>
              <w:rPr>
                <w:b/>
              </w:rPr>
              <w:t>Release Tag / APK</w:t>
            </w:r>
          </w:p>
        </w:tc>
        <w:tc>
          <w:tcPr>
            <w:tcW w:type="dxa" w:w="4320"/>
            <w:shd w:fill="F9FAFB"/>
          </w:tcPr>
          <w:p>
            <w:pPr>
              <w:spacing w:before="60" w:after="60"/>
            </w:pPr>
            <w:r/>
            <w:r>
              <w:t>[</w:t>
            </w:r>
            <w:r>
              <w:rPr>
                <w:rFonts w:ascii="Courier New" w:hAnsi="Courier New"/>
                <w:color w:val="5A5A5A"/>
                <w:sz w:val="19"/>
              </w:rPr>
              <w:t>v2.0.0-production</w:t>
            </w:r>
            <w:r>
              <w:t xml:space="preserve">](https://github.com/Stormynubee/Margi/releases/tag/v2.0.0-production) ➔ </w:t>
            </w:r>
            <w:r>
              <w:rPr>
                <w:rFonts w:ascii="Courier New" w:hAnsi="Courier New"/>
                <w:color w:val="5A5A5A"/>
                <w:sz w:val="19"/>
              </w:rPr>
              <w:t>margi-debug.apk</w:t>
            </w:r>
          </w:p>
        </w:tc>
      </w:tr>
      <w:tr>
        <w:tc>
          <w:tcPr>
            <w:tcW w:type="dxa" w:w="4320"/>
          </w:tcPr>
          <w:p>
            <w:pPr>
              <w:spacing w:before="60" w:after="60"/>
            </w:pPr>
            <w:r/>
            <w:r>
              <w:rPr>
                <w:b/>
              </w:rPr>
              <w:t>Live Brief Site</w:t>
            </w:r>
          </w:p>
        </w:tc>
        <w:tc>
          <w:tcPr>
            <w:tcW w:type="dxa" w:w="4320"/>
          </w:tcPr>
          <w:p>
            <w:pPr>
              <w:spacing w:before="60" w:after="60"/>
            </w:pPr>
            <w:r/>
            <w:r>
              <w:t>[roadsafetyhackathon-six.vercel.app](https://roadsafetyhackathon-six.vercel.app)</w:t>
            </w:r>
          </w:p>
        </w:tc>
      </w:tr>
      <w:tr>
        <w:tc>
          <w:tcPr>
            <w:tcW w:type="dxa" w:w="4320"/>
            <w:shd w:fill="F9FAFB"/>
          </w:tcPr>
          <w:p>
            <w:pPr>
              <w:spacing w:before="60" w:after="60"/>
            </w:pPr>
            <w:r/>
            <w:r>
              <w:rPr>
                <w:b/>
              </w:rPr>
              <w:t>Sarthi AI BFF (Vercel)</w:t>
            </w:r>
          </w:p>
        </w:tc>
        <w:tc>
          <w:tcPr>
            <w:tcW w:type="dxa" w:w="4320"/>
            <w:shd w:fill="F9FAFB"/>
          </w:tcPr>
          <w:p>
            <w:pPr>
              <w:spacing w:before="60" w:after="60"/>
            </w:pPr>
            <w:r/>
            <w:r>
              <w:t>[novadrive-eta.vercel.app](https://novadrive-eta.vercel.app) (Gemini BFF Endpoint)</w:t>
            </w:r>
          </w:p>
        </w:tc>
      </w:tr>
      <w:tr>
        <w:tc>
          <w:tcPr>
            <w:tcW w:type="dxa" w:w="4320"/>
          </w:tcPr>
          <w:p>
            <w:pPr>
              <w:spacing w:before="60" w:after="60"/>
            </w:pPr>
            <w:r/>
            <w:r>
              <w:rPr>
                <w:b/>
              </w:rPr>
              <w:t>Bystander Web Relay</w:t>
            </w:r>
          </w:p>
        </w:tc>
        <w:tc>
          <w:tcPr>
            <w:tcW w:type="dxa" w:w="4320"/>
          </w:tcPr>
          <w:p>
            <w:pPr>
              <w:spacing w:before="60" w:after="60"/>
            </w:pPr>
            <w:r/>
            <w:r>
              <w:t>[novadrive-eta.vercel.app/relay](https://novadrive-eta.vercel.app/relay) (QR Decoder)</w:t>
            </w:r>
          </w:p>
        </w:tc>
      </w:tr>
      <w:tr>
        <w:tc>
          <w:tcPr>
            <w:tcW w:type="dxa" w:w="4320"/>
            <w:shd w:fill="F9FAFB"/>
          </w:tcPr>
          <w:p>
            <w:pPr>
              <w:spacing w:before="60" w:after="60"/>
            </w:pPr>
            <w:r/>
            <w:r>
              <w:rPr>
                <w:b/>
              </w:rPr>
              <w:t>Android Package Name</w:t>
            </w:r>
          </w:p>
        </w:tc>
        <w:tc>
          <w:tcPr>
            <w:tcW w:type="dxa" w:w="4320"/>
            <w:shd w:fill="F9FAFB"/>
          </w:tcPr>
          <w:p>
            <w:pPr>
              <w:spacing w:before="60" w:after="60"/>
            </w:pPr>
            <w:r/>
            <w:r>
              <w:rPr>
                <w:rFonts w:ascii="Courier New" w:hAnsi="Courier New"/>
                <w:color w:val="5A5A5A"/>
                <w:sz w:val="19"/>
              </w:rPr>
              <w:t>com.margi.app</w:t>
            </w:r>
          </w:p>
        </w:tc>
      </w:tr>
      <w:tr>
        <w:tc>
          <w:tcPr>
            <w:tcW w:type="dxa" w:w="4320"/>
          </w:tcPr>
          <w:p>
            <w:pPr>
              <w:spacing w:before="60" w:after="60"/>
            </w:pPr>
            <w:r/>
            <w:r>
              <w:rPr>
                <w:b/>
              </w:rPr>
              <w:t>Automated Unit Tests</w:t>
            </w:r>
          </w:p>
        </w:tc>
        <w:tc>
          <w:tcPr>
            <w:tcW w:type="dxa" w:w="4320"/>
          </w:tcPr>
          <w:p>
            <w:pPr>
              <w:spacing w:before="60" w:after="60"/>
            </w:pPr>
            <w:r/>
            <w:r>
              <w:rPr>
                <w:b/>
              </w:rPr>
              <w:t>274 passed</w:t>
            </w:r>
            <w:r>
              <w:t xml:space="preserve"> · </w:t>
            </w:r>
            <w:r>
              <w:rPr>
                <w:b/>
              </w:rPr>
              <w:t>80 suites</w:t>
            </w:r>
            <w:r>
              <w:t xml:space="preserve"> · </w:t>
            </w:r>
            <w:r>
              <w:rPr>
                <w:b/>
              </w:rPr>
              <w:t>0 failures</w:t>
            </w:r>
            <w:r>
              <w:t xml:space="preserve"> (Run </w:t>
            </w:r>
            <w:r>
              <w:rPr>
                <w:rFonts w:ascii="Courier New" w:hAnsi="Courier New"/>
                <w:color w:val="5A5A5A"/>
                <w:sz w:val="19"/>
              </w:rPr>
              <w:t>npm test</w:t>
            </w:r>
            <w:r>
              <w:t xml:space="preserve"> in </w:t>
            </w:r>
            <w:r>
              <w:rPr>
                <w:rFonts w:ascii="Courier New" w:hAnsi="Courier New"/>
                <w:color w:val="5A5A5A"/>
                <w:sz w:val="19"/>
              </w:rPr>
              <w:t>novadrive-mobile/</w:t>
            </w:r>
            <w:r>
              <w:t>)</w:t>
            </w:r>
          </w:p>
        </w:tc>
      </w:tr>
      <w:tr>
        <w:tc>
          <w:tcPr>
            <w:tcW w:type="dxa" w:w="4320"/>
            <w:shd w:fill="F9FAFB"/>
          </w:tcPr>
          <w:p>
            <w:pPr>
              <w:spacing w:before="60" w:after="60"/>
            </w:pPr>
            <w:r/>
            <w:r>
              <w:rPr>
                <w:b/>
              </w:rPr>
              <w:t>Continuous Integration</w:t>
            </w:r>
          </w:p>
        </w:tc>
        <w:tc>
          <w:tcPr>
            <w:tcW w:type="dxa" w:w="4320"/>
            <w:shd w:fill="F9FAFB"/>
          </w:tcPr>
          <w:p>
            <w:pPr>
              <w:spacing w:before="60" w:after="60"/>
            </w:pPr>
            <w:r/>
            <w:r>
              <w:t>Automated test suite run in GitHub Actions on every commit/PR</w:t>
            </w:r>
          </w:p>
        </w:tc>
      </w:tr>
      <w:tr>
        <w:tc>
          <w:tcPr>
            <w:tcW w:type="dxa" w:w="4320"/>
          </w:tcPr>
          <w:p>
            <w:pPr>
              <w:spacing w:before="60" w:after="60"/>
            </w:pPr>
            <w:r/>
            <w:r>
              <w:rPr>
                <w:b/>
              </w:rPr>
              <w:t>Android Build CI</w:t>
            </w:r>
          </w:p>
        </w:tc>
        <w:tc>
          <w:tcPr>
            <w:tcW w:type="dxa" w:w="4320"/>
          </w:tcPr>
          <w:p>
            <w:pPr>
              <w:spacing w:before="60" w:after="60"/>
            </w:pPr>
            <w:r/>
            <w:r>
              <w:t>[android-apk.yml](https://github.com/Stormynubee/Margi/actions/workflows/android-apk.yml)</w:t>
            </w:r>
          </w:p>
        </w:tc>
      </w:tr>
    </w:tbl>
    <w:p/>
    <w:p>
      <w:pPr>
        <w:spacing w:before="0" w:after="120" w:line="276" w:lineRule="auto"/>
      </w:pPr>
      <w:r>
        <w:t>---</w:t>
      </w:r>
    </w:p>
    <w:p>
      <w:pPr>
        <w:pStyle w:val="Heading2"/>
        <w:keepNext/>
        <w:spacing w:before="240" w:after="120"/>
      </w:pPr>
      <w:r>
        <w:rPr>
          <w:b/>
          <w:color w:val="334155"/>
          <w:sz w:val="28"/>
        </w:rPr>
        <w:t>4. Solution Architecture: How Margi Works</w:t>
      </w:r>
    </w:p>
    <w:p>
      <w:pPr>
        <w:spacing w:before="0" w:after="120" w:line="276" w:lineRule="auto"/>
      </w:pPr>
      <w:r>
        <w:t>Margi is a native React Native client app wrapped in Expo SDK 54, running entirely on-device to bypass network blackouts. It provides:</w:t>
      </w:r>
    </w:p>
    <w:p>
      <w:pPr>
        <w:pStyle w:val="ListNumber"/>
        <w:spacing w:after="60" w:before="0"/>
      </w:pPr>
      <w:r>
        <w:rPr>
          <w:b/>
        </w:rPr>
        <w:t>Deterministic START Triage:</w:t>
      </w:r>
      <w:r>
        <w:t xml:space="preserve"> An interactive FSM chat that maps answers directly to standard triage colors (</w:t>
      </w:r>
      <w:r>
        <w:rPr>
          <w:rFonts w:ascii="Courier New" w:hAnsi="Courier New"/>
          <w:color w:val="5A5A5A"/>
          <w:sz w:val="19"/>
        </w:rPr>
        <w:t>RED</w:t>
      </w:r>
      <w:r>
        <w:t xml:space="preserve">, </w:t>
      </w:r>
      <w:r>
        <w:rPr>
          <w:rFonts w:ascii="Courier New" w:hAnsi="Courier New"/>
          <w:color w:val="5A5A5A"/>
          <w:sz w:val="19"/>
        </w:rPr>
        <w:t>YELLOW</w:t>
      </w:r>
      <w:r>
        <w:t xml:space="preserve">, </w:t>
      </w:r>
      <w:r>
        <w:rPr>
          <w:rFonts w:ascii="Courier New" w:hAnsi="Courier New"/>
          <w:color w:val="5A5A5A"/>
          <w:sz w:val="19"/>
        </w:rPr>
        <w:t>GREEN</w:t>
      </w:r>
      <w:r>
        <w:t xml:space="preserve">, </w:t>
      </w:r>
      <w:r>
        <w:rPr>
          <w:rFonts w:ascii="Courier New" w:hAnsi="Courier New"/>
          <w:color w:val="5A5A5A"/>
          <w:sz w:val="19"/>
        </w:rPr>
        <w:t>BLACK</w:t>
      </w:r>
      <w:r>
        <w:t>) following international trauma standards.</w:t>
      </w:r>
    </w:p>
    <w:p>
      <w:pPr>
        <w:pStyle w:val="ListNumber"/>
        <w:spacing w:after="60" w:before="0"/>
      </w:pPr>
      <w:r>
        <w:rPr>
          <w:b/>
        </w:rPr>
        <w:t>Offline Trauma Facility Database:</w:t>
      </w:r>
      <w:r>
        <w:t xml:space="preserve"> An embedded SQLite database containing pre-parsed, tier-ranked emergency locations (Level 1 Trauma Centers, General ERs, local clinics).</w:t>
      </w:r>
    </w:p>
    <w:p>
      <w:pPr>
        <w:pStyle w:val="ListNumber"/>
        <w:spacing w:after="60" w:before="0"/>
      </w:pPr>
      <w:r>
        <w:rPr>
          <w:b/>
        </w:rPr>
        <w:t>Structured SMS and QR Packet Assemblies:</w:t>
      </w:r>
      <w:r>
        <w:t xml:space="preserve"> LZ-compressed string packs that bundle patient vital signs, GPS coordinates, local timestamps, and emergency contact lists into a single payload.</w:t>
      </w:r>
    </w:p>
    <w:p>
      <w:pPr>
        <w:pStyle w:val="ListNumber"/>
        <w:spacing w:after="60" w:before="0"/>
      </w:pPr>
      <w:r>
        <w:rPr>
          <w:b/>
        </w:rPr>
        <w:t>Passerby Web Relays:</w:t>
      </w:r>
      <w:r>
        <w:t xml:space="preserve"> A zero-installation web page that allows any third-party bystander with internet connectivity to decode the GHP QR code and instantly forward a pre-filled SMS to emergency dispatch.</w:t>
      </w:r>
    </w:p>
    <w:p>
      <w:pPr>
        <w:spacing w:before="0" w:after="120" w:line="276" w:lineRule="auto"/>
      </w:pPr>
      <w:r>
        <w:t>---</w:t>
      </w:r>
    </w:p>
    <w:p>
      <w:pPr>
        <w:pStyle w:val="Heading2"/>
        <w:keepNext/>
        <w:spacing w:before="240" w:after="120"/>
      </w:pPr>
      <w:r>
        <w:rPr>
          <w:b/>
          <w:color w:val="334155"/>
          <w:sz w:val="28"/>
        </w:rPr>
        <w:t>5. The Two Safety Lanes (Lane A &amp; Lane B)</w:t>
      </w:r>
    </w:p>
    <w:p>
      <w:pPr>
        <w:spacing w:before="0" w:after="120" w:line="276" w:lineRule="auto"/>
      </w:pPr>
      <w:r>
        <w:t>To address the broad scope of road safety, Margi split its features into two distinct lanes, easily accessible via high-craft visual interfaces on the dashboard:</w:t>
      </w:r>
    </w:p>
    <w:p>
      <w:pPr>
        <w:spacing w:before="120" w:after="120"/>
        <w:ind w:left="576"/>
        <w:shd w:fill="F5F5F5"/>
        <w:pBdr>
          <w:left w:val="single" w:sz="24" w:space="8" w:color="CCCCCC"/>
        </w:pBdr>
      </w:pPr>
      <w:r>
        <w:rPr>
          <w:rFonts w:ascii="Courier New" w:hAnsi="Courier New"/>
          <w:color w:val="3C3C3C"/>
          <w:sz w:val="18"/>
        </w:rPr>
        <w:t>+-----------------------------------------------------------------------+</w:t>
        <w:br/>
        <w:t>|                              MARGI LOGO                               |</w:t>
        <w:br/>
        <w:t>+------------------------------------+----------------------------------+</w:t>
        <w:br/>
        <w:t>|      LANE A: Golden Hour SOS       |    LANE B: Naari Shakti Safety   |</w:t>
        <w:br/>
        <w:t>+------------------------------------+----------------------------------+</w:t>
        <w:br/>
        <w:t>| - Holds / triggers 3s SOS          | - Gender-gated (Saffron &amp; Navy)  |</w:t>
        <w:br/>
        <w:t>| - Fires sequential SMS alerts       | - Immediate Police SMS + ICE      |</w:t>
        <w:br/>
        <w:t>| - Initiates START Triage FSM       | - 2s distress hold &amp; recording   |</w:t>
        <w:br/>
        <w:t>| - SQLite trauma facility ranking   | - Direct NCW 181/112 helplines   |</w:t>
        <w:br/>
        <w:t>+------------------------------------+----------------------------------+</w:t>
      </w:r>
    </w:p>
    <w:p>
      <w:pPr>
        <w:pStyle w:val="Heading3"/>
        <w:keepNext/>
        <w:spacing w:before="240" w:after="120"/>
      </w:pPr>
      <w:r>
        <w:rPr>
          <w:b/>
          <w:color w:val="475569"/>
          <w:sz w:val="24"/>
        </w:rPr>
        <w:t>Lane A — Golden Hour (Road Accident SOS)</w:t>
      </w:r>
    </w:p>
    <w:p>
      <w:pPr>
        <w:spacing w:before="0" w:after="120" w:line="276" w:lineRule="auto"/>
      </w:pPr>
      <w:r>
        <w:t>The Primary Lane designed to capture major highway crashes:</w:t>
      </w:r>
    </w:p>
    <w:p>
      <w:pPr>
        <w:pStyle w:val="ListBullet"/>
        <w:spacing w:after="60" w:before="0"/>
      </w:pPr>
      <w:r>
        <w:rPr>
          <w:b/>
        </w:rPr>
        <w:t>Orchestration Sequence:</w:t>
      </w:r>
      <w:r>
        <w:t xml:space="preserve"> Hold for 3s on HUD ➔ Incident Picker ➔ 6s Cancel Timeout ➔ Automatic GPS Fetch ➔ SMS intent to ICE ➔ SMS intent to 108 ➔ Android Maps navigation to nearest Level 1 Trauma Center.</w:t>
      </w:r>
    </w:p>
    <w:p>
      <w:pPr>
        <w:pStyle w:val="ListBullet"/>
        <w:spacing w:after="60" w:before="0"/>
      </w:pPr>
      <w:r>
        <w:rPr>
          <w:b/>
        </w:rPr>
        <w:t>Trauma HUD:</w:t>
      </w:r>
      <w:r>
        <w:t xml:space="preserve"> Initiates a live stopwatch elapsed-timer, activates the rear camera torch for night illumination, provides one-touch dialing for ICE, and serves offline first-aid prompts.</w:t>
      </w:r>
    </w:p>
    <w:p>
      <w:pPr>
        <w:pStyle w:val="ListBullet"/>
        <w:spacing w:after="60" w:before="0"/>
      </w:pPr>
      <w:r>
        <w:rPr>
          <w:b/>
        </w:rPr>
        <w:t>START Triage:</w:t>
      </w:r>
      <w:r>
        <w:t xml:space="preserve"> Converts medical indicators (walking ability, breath rate, perfusion rate, capillary refill, conscious commands) into a structured triage classification.</w:t>
      </w:r>
    </w:p>
    <w:p>
      <w:pPr>
        <w:pStyle w:val="ListBullet"/>
        <w:spacing w:after="60" w:before="0"/>
      </w:pPr>
      <w:r>
        <w:rPr>
          <w:b/>
        </w:rPr>
        <w:t>Smart Facility Routing:</w:t>
      </w:r>
      <w:r>
        <w:t xml:space="preserve"> Runs local Haversine calculations against the embedded SQLite POI index to direct the user to the absolute closest hospital capable of handling their specific triage level (e.g. bypasses small clinics for critical </w:t>
      </w:r>
      <w:r>
        <w:rPr>
          <w:rFonts w:ascii="Courier New" w:hAnsi="Courier New"/>
          <w:color w:val="5A5A5A"/>
          <w:sz w:val="19"/>
        </w:rPr>
        <w:t>RED</w:t>
      </w:r>
      <w:r>
        <w:t xml:space="preserve"> patients).</w:t>
      </w:r>
    </w:p>
    <w:p>
      <w:pPr>
        <w:pStyle w:val="Heading3"/>
        <w:keepNext/>
        <w:spacing w:before="240" w:after="120"/>
      </w:pPr>
      <w:r>
        <w:rPr>
          <w:b/>
          <w:color w:val="475569"/>
          <w:sz w:val="24"/>
        </w:rPr>
        <w:t>Lane B — Naari Shakti (Women's Safety Portal)</w:t>
      </w:r>
    </w:p>
    <w:p>
      <w:pPr>
        <w:spacing w:before="0" w:after="120" w:line="276" w:lineRule="auto"/>
      </w:pPr>
      <w:r>
        <w:t>A dedicated, high-contrast Saffron and Saffron-Navy lane that activates when the user self-reports as Female in their profile:</w:t>
      </w:r>
    </w:p>
    <w:p>
      <w:pPr>
        <w:pStyle w:val="ListBullet"/>
        <w:spacing w:after="60" w:before="0"/>
      </w:pPr>
      <w:r>
        <w:rPr>
          <w:b/>
        </w:rPr>
        <w:t>Helpline Integrations:</w:t>
      </w:r>
      <w:r>
        <w:t xml:space="preserve"> Instant hotkeys for the </w:t>
      </w:r>
      <w:r>
        <w:rPr>
          <w:b/>
        </w:rPr>
        <w:t>National Commission for Women (181)</w:t>
      </w:r>
      <w:r>
        <w:t xml:space="preserve"> and unified emergency fallback </w:t>
      </w:r>
      <w:r>
        <w:rPr>
          <w:b/>
        </w:rPr>
        <w:t>112</w:t>
      </w:r>
      <w:r>
        <w:t>.</w:t>
      </w:r>
    </w:p>
    <w:p>
      <w:pPr>
        <w:pStyle w:val="ListBullet"/>
        <w:spacing w:after="60" w:before="0"/>
      </w:pPr>
      <w:r>
        <w:rPr>
          <w:b/>
        </w:rPr>
        <w:t>Distress Portal:</w:t>
      </w:r>
      <w:r>
        <w:t xml:space="preserve"> A 2-second hold-to-activate panic trigger that instantly records emergency ambient audio on the device and dispatches SMS alerts with coordinates to local police and emergency contacts.</w:t>
      </w:r>
    </w:p>
    <w:p>
      <w:pPr>
        <w:pStyle w:val="ListBullet"/>
        <w:spacing w:after="60" w:before="0"/>
      </w:pPr>
      <w:r>
        <w:rPr>
          <w:b/>
        </w:rPr>
        <w:t>Demo seeding:</w:t>
      </w:r>
      <w:r>
        <w:t xml:space="preserve"> Preconfigured with verified local stations in our active seed corridor, degrading gracefully to national default protocols when traveling outside regional bounds.</w:t>
      </w:r>
    </w:p>
    <w:p>
      <w:pPr>
        <w:spacing w:before="0" w:after="120" w:line="276" w:lineRule="auto"/>
      </w:pPr>
      <w:r>
        <w:t>---</w:t>
      </w:r>
    </w:p>
    <w:p>
      <w:pPr>
        <w:pStyle w:val="Heading2"/>
        <w:keepNext/>
        <w:spacing w:before="240" w:after="120"/>
      </w:pPr>
      <w:r>
        <w:rPr>
          <w:b/>
          <w:color w:val="334155"/>
          <w:sz w:val="28"/>
        </w:rPr>
        <w:t>6. System Architecture &amp; Data Flow</w:t>
      </w:r>
    </w:p>
    <w:p>
      <w:pPr>
        <w:spacing w:before="0" w:after="120" w:line="276" w:lineRule="auto"/>
      </w:pPr>
      <w:r>
        <w:t>Margi is a client-centric system where the on-device engine does 100% of the heavy lifting. The cloud is treated as an optional booster:</w:t>
      </w:r>
    </w:p>
    <w:p>
      <w:pPr>
        <w:spacing w:before="120" w:after="120"/>
        <w:ind w:left="576"/>
        <w:shd w:fill="F5F5F5"/>
        <w:pBdr>
          <w:left w:val="single" w:sz="24" w:space="8" w:color="CCCCCC"/>
        </w:pBdr>
      </w:pPr>
      <w:r>
        <w:rPr>
          <w:rFonts w:ascii="Courier New" w:hAnsi="Courier New"/>
          <w:color w:val="3C3C3C"/>
          <w:sz w:val="18"/>
        </w:rPr>
        <w:t>graph TD</w:t>
        <w:br/>
        <w:t xml:space="preserve">    subgraph Mobile Client [novadrive-mobile/ (Expo Native Android)]</w:t>
        <w:br/>
        <w:t xml:space="preserve">        UI[App Dashboard &amp; HUDs] --&gt;|SOS hold| Orchestrator[Emergency Orchestrator]</w:t>
        <w:br/>
        <w:t xml:space="preserve">        Orchestrator --&gt;|Triggers| FSM[START Triage FSM]</w:t>
        <w:br/>
        <w:t xml:space="preserve">        Orchestrator --&gt;|Sync state| DB[(Local SQLite DB)]</w:t>
        <w:br/>
        <w:t xml:space="preserve">        FSM --&gt;|Generates Triage Tag| GHP[Golden Hour Packet Generator]</w:t>
        <w:br/>
        <w:t xml:space="preserve">        GHP --&gt;|Compiles LZ String| QR[QR Code / SMS Intent]</w:t>
        <w:br/>
        <w:t xml:space="preserve">        Sensors[Expo Sensors / Mic] --&gt;|Crash Detection Heuristics| Orchestrator</w:t>
        <w:br/>
        <w:t xml:space="preserve">    end</w:t>
        <w:br/>
        <w:br/>
        <w:t xml:space="preserve">    subgraph Cloud Infrastructure [Optional online features]</w:t>
        <w:br/>
        <w:t xml:space="preserve">        BFF[Vercel: Sarthi BFF / API] --&gt;|Gemini AI Models| Gemini[Google AI Studio]</w:t>
        <w:br/>
        <w:t xml:space="preserve">        Supabase[(Supabase Backend)] --&gt;|RLS Profiles &amp; Audits| Mobile Client</w:t>
        <w:br/>
        <w:t xml:space="preserve">    end</w:t>
        <w:br/>
        <w:br/>
        <w:t xml:space="preserve">    subgraph Bystander Interaction [Zero-Install Relay]</w:t>
        <w:br/>
        <w:t xml:space="preserve">        Passerby[Bystander Phone] --&gt;|Scans QR| WebRelay[Vercel: /relay Page]</w:t>
        <w:br/>
        <w:t xml:space="preserve">        WebRelay --&gt;|Decodes LZ GHP| SMS[Native SMS Composer]</w:t>
        <w:br/>
        <w:t xml:space="preserve">    end</w:t>
        <w:br/>
        <w:br/>
        <w:t xml:space="preserve">    QR -.-&gt;|Offline Scan| Passerby</w:t>
      </w:r>
    </w:p>
    <w:p>
      <w:pPr>
        <w:pStyle w:val="ListBullet"/>
        <w:spacing w:after="60" w:before="0"/>
      </w:pPr>
      <w:r>
        <w:rPr>
          <w:b/>
        </w:rPr>
        <w:t>Offline Data Storage Boundaries:</w:t>
      </w:r>
      <w:r>
        <w:t xml:space="preserve"> All user settings, profile details, and GHP payloads are written to </w:t>
      </w:r>
      <w:r>
        <w:rPr>
          <w:rFonts w:ascii="Courier New" w:hAnsi="Courier New"/>
          <w:color w:val="5A5A5A"/>
          <w:sz w:val="19"/>
        </w:rPr>
        <w:t>expo-secure-store</w:t>
      </w:r>
      <w:r>
        <w:t xml:space="preserve"> and </w:t>
      </w:r>
      <w:r>
        <w:rPr>
          <w:rFonts w:ascii="Courier New" w:hAnsi="Courier New"/>
          <w:color w:val="5A5A5A"/>
          <w:sz w:val="19"/>
        </w:rPr>
        <w:t>AsyncStorage</w:t>
      </w:r>
      <w:r>
        <w:t xml:space="preserve"> on the hardware.</w:t>
      </w:r>
    </w:p>
    <w:p>
      <w:pPr>
        <w:pStyle w:val="ListBullet"/>
        <w:spacing w:after="60" w:before="0"/>
      </w:pPr>
      <w:r>
        <w:rPr>
          <w:b/>
        </w:rPr>
        <w:t>State Management Architecture:</w:t>
      </w:r>
      <w:r>
        <w:t xml:space="preserve"> React Contexts wrap the entire app under </w:t>
      </w:r>
      <w:r>
        <w:rPr>
          <w:rFonts w:ascii="Courier New" w:hAnsi="Courier New"/>
          <w:color w:val="5A5A5A"/>
          <w:sz w:val="19"/>
        </w:rPr>
        <w:t>app/_layout.tsx</w:t>
      </w:r>
      <w:r>
        <w:t xml:space="preserve">, split cleanly into </w:t>
      </w:r>
      <w:r>
        <w:rPr>
          <w:rFonts w:ascii="Courier New" w:hAnsi="Courier New"/>
          <w:color w:val="5A5A5A"/>
          <w:sz w:val="19"/>
        </w:rPr>
        <w:t>AppProvider</w:t>
      </w:r>
      <w:r>
        <w:t xml:space="preserve"> (controls journey cycles, crash detection, local POIs, and GHP state), </w:t>
      </w:r>
      <w:r>
        <w:rPr>
          <w:rFonts w:ascii="Courier New" w:hAnsi="Courier New"/>
          <w:color w:val="5A5A5A"/>
          <w:sz w:val="19"/>
        </w:rPr>
        <w:t>SarthiProvider</w:t>
      </w:r>
      <w:r>
        <w:t xml:space="preserve"> (chat engines and health state), </w:t>
      </w:r>
      <w:r>
        <w:rPr>
          <w:rFonts w:ascii="Courier New" w:hAnsi="Courier New"/>
          <w:color w:val="5A5A5A"/>
          <w:sz w:val="19"/>
        </w:rPr>
        <w:t>NaariShaktiProvider</w:t>
      </w:r>
      <w:r>
        <w:t xml:space="preserve"> (distress triggers and audio), and </w:t>
      </w:r>
      <w:r>
        <w:rPr>
          <w:rFonts w:ascii="Courier New" w:hAnsi="Courier New"/>
          <w:color w:val="5A5A5A"/>
          <w:sz w:val="19"/>
        </w:rPr>
        <w:t>QuickMenuProvider</w:t>
      </w:r>
      <w:r>
        <w:t xml:space="preserve"> (controls UI actions).</w:t>
      </w:r>
    </w:p>
    <w:p>
      <w:pPr>
        <w:spacing w:before="0" w:after="120" w:line="276" w:lineRule="auto"/>
      </w:pPr>
      <w:r>
        <w:t>---</w:t>
      </w:r>
    </w:p>
    <w:p>
      <w:pPr>
        <w:pStyle w:val="Heading2"/>
        <w:keepNext/>
        <w:spacing w:before="240" w:after="120"/>
      </w:pPr>
      <w:r>
        <w:rPr>
          <w:b/>
          <w:color w:val="334155"/>
          <w:sz w:val="28"/>
        </w:rPr>
        <w:t>7. Comprehensive Technology Stack</w:t>
      </w:r>
    </w:p>
    <w:p>
      <w:pPr>
        <w:spacing w:before="0" w:after="120" w:line="276" w:lineRule="auto"/>
      </w:pPr>
      <w:r>
        <w:t>Margi is built on a modern stack selected specifically for rapid compilation, reliable native bridge access, and native performance:</w:t>
      </w:r>
    </w:p>
    <w:p>
      <w:pPr>
        <w:pStyle w:val="Heading3"/>
        <w:keepNext/>
        <w:spacing w:before="240" w:after="120"/>
      </w:pPr>
      <w:r>
        <w:rPr>
          <w:b/>
          <w:color w:val="475569"/>
          <w:sz w:val="24"/>
        </w:rPr>
        <w:t>Mobile Native App (`novadrive-mobile/` · v2.0.0-production)</w:t>
      </w:r>
    </w:p>
    <w:p>
      <w:pPr>
        <w:pStyle w:val="ListBullet"/>
        <w:spacing w:after="60" w:before="0"/>
      </w:pPr>
      <w:r>
        <w:rPr>
          <w:b/>
        </w:rPr>
        <w:t>Framework:</w:t>
      </w:r>
      <w:r>
        <w:t xml:space="preserve"> React Native + Expo SDK 54 (</w:t>
      </w:r>
      <w:r>
        <w:rPr>
          <w:rFonts w:ascii="Courier New" w:hAnsi="Courier New"/>
          <w:color w:val="5A5A5A"/>
          <w:sz w:val="19"/>
        </w:rPr>
        <w:t>~54.0.0</w:t>
      </w:r>
      <w:r>
        <w:t xml:space="preserve">), React </w:t>
      </w:r>
      <w:r>
        <w:rPr>
          <w:rFonts w:ascii="Courier New" w:hAnsi="Courier New"/>
          <w:color w:val="5A5A5A"/>
          <w:sz w:val="19"/>
        </w:rPr>
        <w:t>19.1.0</w:t>
      </w:r>
      <w:r>
        <w:t xml:space="preserve">, React Native </w:t>
      </w:r>
      <w:r>
        <w:rPr>
          <w:rFonts w:ascii="Courier New" w:hAnsi="Courier New"/>
          <w:color w:val="5A5A5A"/>
          <w:sz w:val="19"/>
        </w:rPr>
        <w:t>0.81.5</w:t>
      </w:r>
      <w:r>
        <w:t>.</w:t>
      </w:r>
    </w:p>
    <w:p>
      <w:pPr>
        <w:pStyle w:val="ListBullet"/>
        <w:spacing w:after="60" w:before="0"/>
      </w:pPr>
      <w:r>
        <w:rPr>
          <w:b/>
        </w:rPr>
        <w:t>Routing:</w:t>
      </w:r>
      <w:r>
        <w:t xml:space="preserve"> Expo Router (</w:t>
      </w:r>
      <w:r>
        <w:rPr>
          <w:rFonts w:ascii="Courier New" w:hAnsi="Courier New"/>
          <w:color w:val="5A5A5A"/>
          <w:sz w:val="19"/>
        </w:rPr>
        <w:t>~6.0.23</w:t>
      </w:r>
      <w:r>
        <w:t>) with fully typed file-based routes and nested Tab navigation.</w:t>
      </w:r>
    </w:p>
    <w:p>
      <w:pPr>
        <w:pStyle w:val="ListBullet"/>
        <w:spacing w:after="60" w:before="0"/>
      </w:pPr>
      <w:r>
        <w:rPr>
          <w:b/>
        </w:rPr>
        <w:t>Local Database:</w:t>
      </w:r>
      <w:r>
        <w:t xml:space="preserve"> </w:t>
      </w:r>
      <w:r>
        <w:rPr>
          <w:rFonts w:ascii="Courier New" w:hAnsi="Courier New"/>
          <w:color w:val="5A5A5A"/>
          <w:sz w:val="19"/>
        </w:rPr>
        <w:t>expo-sqlite</w:t>
      </w:r>
      <w:r>
        <w:t xml:space="preserve"> (</w:t>
      </w:r>
      <w:r>
        <w:rPr>
          <w:rFonts w:ascii="Courier New" w:hAnsi="Courier New"/>
          <w:color w:val="5A5A5A"/>
          <w:sz w:val="19"/>
        </w:rPr>
        <w:t>~16.0.10</w:t>
      </w:r>
      <w:r>
        <w:t>) running optimized local queries.</w:t>
      </w:r>
    </w:p>
    <w:p>
      <w:pPr>
        <w:pStyle w:val="ListBullet"/>
        <w:spacing w:after="60" w:before="0"/>
      </w:pPr>
      <w:r>
        <w:rPr>
          <w:b/>
        </w:rPr>
        <w:t>Sensors &amp; Hardware:</w:t>
      </w:r>
      <w:r>
        <w:t xml:space="preserve"> </w:t>
      </w:r>
      <w:r>
        <w:rPr>
          <w:rFonts w:ascii="Courier New" w:hAnsi="Courier New"/>
          <w:color w:val="5A5A5A"/>
          <w:sz w:val="19"/>
        </w:rPr>
        <w:t>expo-sensors</w:t>
      </w:r>
      <w:r>
        <w:t xml:space="preserve"> (accelerometer analysis), </w:t>
      </w:r>
      <w:r>
        <w:rPr>
          <w:rFonts w:ascii="Courier New" w:hAnsi="Courier New"/>
          <w:color w:val="5A5A5A"/>
          <w:sz w:val="19"/>
        </w:rPr>
        <w:t>expo-camera</w:t>
      </w:r>
      <w:r>
        <w:t xml:space="preserve"> (rear LED torch), </w:t>
      </w:r>
      <w:r>
        <w:rPr>
          <w:rFonts w:ascii="Courier New" w:hAnsi="Courier New"/>
          <w:color w:val="5A5A5A"/>
          <w:sz w:val="19"/>
        </w:rPr>
        <w:t>expo-audio</w:t>
      </w:r>
      <w:r>
        <w:t xml:space="preserve"> (distress recording), and </w:t>
      </w:r>
      <w:r>
        <w:rPr>
          <w:rFonts w:ascii="Courier New" w:hAnsi="Courier New"/>
          <w:color w:val="5A5A5A"/>
          <w:sz w:val="19"/>
        </w:rPr>
        <w:t>expo-location</w:t>
      </w:r>
      <w:r>
        <w:t xml:space="preserve"> (GPS tracking).</w:t>
      </w:r>
    </w:p>
    <w:p>
      <w:pPr>
        <w:pStyle w:val="ListBullet"/>
        <w:spacing w:after="60" w:before="0"/>
      </w:pPr>
      <w:r>
        <w:rPr>
          <w:b/>
        </w:rPr>
        <w:t>Compression:</w:t>
      </w:r>
      <w:r>
        <w:t xml:space="preserve"> </w:t>
      </w:r>
      <w:r>
        <w:rPr>
          <w:rFonts w:ascii="Courier New" w:hAnsi="Courier New"/>
          <w:color w:val="5A5A5A"/>
          <w:sz w:val="19"/>
        </w:rPr>
        <w:t>lz-string</w:t>
      </w:r>
      <w:r>
        <w:t xml:space="preserve"> (</w:t>
      </w:r>
      <w:r>
        <w:rPr>
          <w:rFonts w:ascii="Courier New" w:hAnsi="Courier New"/>
          <w:color w:val="5A5A5A"/>
          <w:sz w:val="19"/>
        </w:rPr>
        <w:t>^1.5.0</w:t>
      </w:r>
      <w:r>
        <w:t>) for high-efficiency GHP encoding.</w:t>
      </w:r>
    </w:p>
    <w:p>
      <w:pPr>
        <w:pStyle w:val="ListBullet"/>
        <w:spacing w:after="60" w:before="0"/>
      </w:pPr>
      <w:r>
        <w:rPr>
          <w:b/>
        </w:rPr>
        <w:t>Testing:</w:t>
      </w:r>
      <w:r>
        <w:t xml:space="preserve"> </w:t>
      </w:r>
      <w:r>
        <w:rPr>
          <w:rFonts w:ascii="Courier New" w:hAnsi="Courier New"/>
          <w:color w:val="5A5A5A"/>
          <w:sz w:val="19"/>
        </w:rPr>
        <w:t>jest</w:t>
      </w:r>
      <w:r>
        <w:t xml:space="preserve"> (</w:t>
      </w:r>
      <w:r>
        <w:rPr>
          <w:rFonts w:ascii="Courier New" w:hAnsi="Courier New"/>
          <w:color w:val="5A5A5A"/>
          <w:sz w:val="19"/>
        </w:rPr>
        <w:t>~29.7.0</w:t>
      </w:r>
      <w:r>
        <w:t xml:space="preserve">) and </w:t>
      </w:r>
      <w:r>
        <w:rPr>
          <w:rFonts w:ascii="Courier New" w:hAnsi="Courier New"/>
          <w:color w:val="5A5A5A"/>
          <w:sz w:val="19"/>
        </w:rPr>
        <w:t>ts-jest</w:t>
      </w:r>
      <w:r>
        <w:t xml:space="preserve"> for rigorous offline logic validation.</w:t>
      </w:r>
    </w:p>
    <w:p>
      <w:pPr>
        <w:pStyle w:val="Heading3"/>
        <w:keepNext/>
        <w:spacing w:before="240" w:after="120"/>
      </w:pPr>
      <w:r>
        <w:rPr>
          <w:b/>
          <w:color w:val="475569"/>
          <w:sz w:val="24"/>
        </w:rPr>
        <w:t>Cloud BFF Service (`novadrive/` · v0.1.0)</w:t>
      </w:r>
    </w:p>
    <w:p>
      <w:pPr>
        <w:pStyle w:val="ListBullet"/>
        <w:spacing w:after="60" w:before="0"/>
      </w:pPr>
      <w:r>
        <w:rPr>
          <w:b/>
        </w:rPr>
        <w:t>Framework:</w:t>
      </w:r>
      <w:r>
        <w:t xml:space="preserve"> Next.js </w:t>
      </w:r>
      <w:r>
        <w:rPr>
          <w:rFonts w:ascii="Courier New" w:hAnsi="Courier New"/>
          <w:color w:val="5A5A5A"/>
          <w:sz w:val="19"/>
        </w:rPr>
        <w:t>14.2.35</w:t>
      </w:r>
      <w:r>
        <w:t xml:space="preserve"> hosted on Vercel.</w:t>
      </w:r>
    </w:p>
    <w:p>
      <w:pPr>
        <w:pStyle w:val="ListBullet"/>
        <w:spacing w:after="60" w:before="0"/>
      </w:pPr>
      <w:r>
        <w:rPr>
          <w:b/>
        </w:rPr>
        <w:t>AI Engine:</w:t>
      </w:r>
      <w:r>
        <w:t xml:space="preserve"> Vercel AI SDK (</w:t>
      </w:r>
      <w:r>
        <w:rPr>
          <w:rFonts w:ascii="Courier New" w:hAnsi="Courier New"/>
          <w:color w:val="5A5A5A"/>
          <w:sz w:val="19"/>
        </w:rPr>
        <w:t>^6.0.191</w:t>
      </w:r>
      <w:r>
        <w:t>) with Google Gemini provider (</w:t>
      </w:r>
      <w:r>
        <w:rPr>
          <w:rFonts w:ascii="Courier New" w:hAnsi="Courier New"/>
          <w:color w:val="5A5A5A"/>
          <w:sz w:val="19"/>
        </w:rPr>
        <w:t>@ai-sdk/google</w:t>
      </w:r>
      <w:r>
        <w:t xml:space="preserve"> </w:t>
      </w:r>
      <w:r>
        <w:rPr>
          <w:rFonts w:ascii="Courier New" w:hAnsi="Courier New"/>
          <w:color w:val="5A5A5A"/>
          <w:sz w:val="19"/>
        </w:rPr>
        <w:t>^3.0.79</w:t>
      </w:r>
      <w:r>
        <w:t xml:space="preserve">) targeting </w:t>
      </w:r>
      <w:r>
        <w:rPr>
          <w:rFonts w:ascii="Courier New" w:hAnsi="Courier New"/>
          <w:color w:val="5A5A5A"/>
          <w:sz w:val="19"/>
        </w:rPr>
        <w:t>gemini-2.5-flash</w:t>
      </w:r>
      <w:r>
        <w:t xml:space="preserve"> for high-speed BFF processing.</w:t>
      </w:r>
    </w:p>
    <w:p>
      <w:pPr>
        <w:pStyle w:val="ListBullet"/>
        <w:spacing w:after="60" w:before="0"/>
      </w:pPr>
      <w:r>
        <w:rPr>
          <w:b/>
        </w:rPr>
        <w:t>Compression &amp; QR:</w:t>
      </w:r>
      <w:r>
        <w:t xml:space="preserve"> Native web-based </w:t>
      </w:r>
      <w:r>
        <w:rPr>
          <w:rFonts w:ascii="Courier New" w:hAnsi="Courier New"/>
          <w:color w:val="5A5A5A"/>
          <w:sz w:val="19"/>
        </w:rPr>
        <w:t>lz-string</w:t>
      </w:r>
      <w:r>
        <w:t xml:space="preserve"> extraction + </w:t>
      </w:r>
      <w:r>
        <w:rPr>
          <w:rFonts w:ascii="Courier New" w:hAnsi="Courier New"/>
          <w:color w:val="5A5A5A"/>
          <w:sz w:val="19"/>
        </w:rPr>
        <w:t>qrcode.react</w:t>
      </w:r>
      <w:r>
        <w:t>.</w:t>
      </w:r>
    </w:p>
    <w:p>
      <w:pPr>
        <w:spacing w:before="0" w:after="120" w:line="276" w:lineRule="auto"/>
      </w:pPr>
      <w:r>
        <w:t>---</w:t>
      </w:r>
    </w:p>
    <w:p>
      <w:pPr>
        <w:pStyle w:val="Heading2"/>
        <w:keepNext/>
        <w:spacing w:before="240" w:after="120"/>
      </w:pPr>
      <w:r>
        <w:rPr>
          <w:b/>
          <w:color w:val="334155"/>
          <w:sz w:val="28"/>
        </w:rPr>
        <w:t>8. Core Subsystems &amp; Offline Debouncing</w:t>
      </w:r>
    </w:p>
    <w:p>
      <w:pPr>
        <w:pStyle w:val="Heading3"/>
        <w:keepNext/>
        <w:spacing w:before="240" w:after="120"/>
      </w:pPr>
      <w:r>
        <w:rPr>
          <w:b/>
          <w:color w:val="475569"/>
          <w:sz w:val="24"/>
        </w:rPr>
        <w:t>8.1 Offline Emergency Activation &amp; Grace Controls</w:t>
      </w:r>
    </w:p>
    <w:p>
      <w:pPr>
        <w:pStyle w:val="ListBullet"/>
        <w:spacing w:after="60" w:before="0"/>
      </w:pPr>
      <w:r>
        <w:rPr>
          <w:b/>
        </w:rPr>
        <w:t>Debounced Hold-SOS:</w:t>
      </w:r>
      <w:r>
        <w:t xml:space="preserve"> Built a custom animated circular progress ring using React Native </w:t>
      </w:r>
      <w:r>
        <w:rPr>
          <w:rFonts w:ascii="Courier New" w:hAnsi="Courier New"/>
          <w:color w:val="5A5A5A"/>
          <w:sz w:val="19"/>
        </w:rPr>
        <w:t>Animated</w:t>
      </w:r>
      <w:r>
        <w:t xml:space="preserve"> APIs. The user must hold the button down for </w:t>
      </w:r>
      <w:r>
        <w:rPr>
          <w:rFonts w:ascii="Courier New" w:hAnsi="Courier New"/>
          <w:color w:val="5A5A5A"/>
          <w:sz w:val="19"/>
        </w:rPr>
        <w:t>3000ms</w:t>
      </w:r>
      <w:r>
        <w:t>.</w:t>
      </w:r>
    </w:p>
    <w:p>
      <w:pPr>
        <w:pStyle w:val="ListBullet"/>
        <w:spacing w:after="60" w:before="0"/>
      </w:pPr>
      <w:r>
        <w:rPr>
          <w:b/>
        </w:rPr>
        <w:t>The Grace Release Guard:</w:t>
      </w:r>
      <w:r>
        <w:t xml:space="preserve"> Implemented in </w:t>
      </w:r>
      <w:r>
        <w:rPr>
          <w:rFonts w:ascii="Courier New" w:hAnsi="Courier New"/>
          <w:color w:val="5A5A5A"/>
          <w:sz w:val="19"/>
        </w:rPr>
        <w:t>holdSosReleaseGrace.ts</w:t>
      </w:r>
      <w:r>
        <w:t xml:space="preserve">. If the user releases the button at </w:t>
      </w:r>
      <w:r>
        <w:rPr>
          <w:rFonts w:ascii="Courier New" w:hAnsi="Courier New"/>
          <w:color w:val="5A5A5A"/>
          <w:sz w:val="19"/>
        </w:rPr>
        <w:t>2800ms</w:t>
      </w:r>
      <w:r>
        <w:t>, a quick-release grace timer fires, preventing the UI from freezing and keeping the transition state clean.</w:t>
      </w:r>
    </w:p>
    <w:p>
      <w:pPr>
        <w:pStyle w:val="ListBullet"/>
        <w:spacing w:after="60" w:before="0"/>
      </w:pPr>
      <w:r>
        <w:rPr>
          <w:b/>
        </w:rPr>
        <w:t>Incident Selection Portal:</w:t>
      </w:r>
      <w:r>
        <w:t xml:space="preserve"> Pre-routes users through </w:t>
      </w:r>
      <w:r>
        <w:rPr>
          <w:rFonts w:ascii="Courier New" w:hAnsi="Courier New"/>
          <w:color w:val="5A5A5A"/>
          <w:sz w:val="19"/>
        </w:rPr>
        <w:t>app/emergency/selection.tsx</w:t>
      </w:r>
      <w:r>
        <w:t xml:space="preserve"> before triggering alerts, ensuring accidental bumps can be aborted in a 6-second countdown.</w:t>
      </w:r>
    </w:p>
    <w:p>
      <w:pPr>
        <w:pStyle w:val="Heading3"/>
        <w:keepNext/>
        <w:spacing w:before="240" w:after="120"/>
      </w:pPr>
      <w:r>
        <w:rPr>
          <w:b/>
          <w:color w:val="475569"/>
          <w:sz w:val="24"/>
        </w:rPr>
        <w:t>8.2 The Emergency HUD Dashboard</w:t>
      </w:r>
    </w:p>
    <w:p>
      <w:pPr>
        <w:pStyle w:val="ListBullet"/>
        <w:spacing w:after="60" w:before="0"/>
      </w:pPr>
      <w:r>
        <w:rPr>
          <w:b/>
        </w:rPr>
        <w:t>Dynamic Torch Layer:</w:t>
      </w:r>
      <w:r>
        <w:t xml:space="preserve"> Employs </w:t>
      </w:r>
      <w:r>
        <w:rPr>
          <w:rFonts w:ascii="Courier New" w:hAnsi="Courier New"/>
          <w:color w:val="5A5A5A"/>
          <w:sz w:val="19"/>
        </w:rPr>
        <w:t>useTorch.ts</w:t>
      </w:r>
      <w:r>
        <w:t xml:space="preserve"> to manage native permission scopes. Renders a hidden </w:t>
      </w:r>
      <w:r>
        <w:rPr>
          <w:rFonts w:ascii="Courier New" w:hAnsi="Courier New"/>
          <w:color w:val="5A5A5A"/>
          <w:sz w:val="19"/>
        </w:rPr>
        <w:t>1x1</w:t>
      </w:r>
      <w:r>
        <w:t xml:space="preserve"> pixel </w:t>
      </w:r>
      <w:r>
        <w:rPr>
          <w:rFonts w:ascii="Courier New" w:hAnsi="Courier New"/>
          <w:color w:val="5A5A5A"/>
          <w:sz w:val="19"/>
        </w:rPr>
        <w:t>CameraView</w:t>
      </w:r>
      <w:r>
        <w:t xml:space="preserve"> with </w:t>
      </w:r>
      <w:r>
        <w:rPr>
          <w:rFonts w:ascii="Courier New" w:hAnsi="Courier New"/>
          <w:color w:val="5A5A5A"/>
          <w:sz w:val="19"/>
        </w:rPr>
        <w:t>enableTorch=true</w:t>
      </w:r>
      <w:r>
        <w:t xml:space="preserve"> from </w:t>
      </w:r>
      <w:r>
        <w:rPr>
          <w:rFonts w:ascii="Courier New" w:hAnsi="Courier New"/>
          <w:color w:val="5A5A5A"/>
          <w:sz w:val="19"/>
        </w:rPr>
        <w:t>expo-camera</w:t>
      </w:r>
      <w:r>
        <w:t xml:space="preserve"> inside </w:t>
      </w:r>
      <w:r>
        <w:rPr>
          <w:rFonts w:ascii="Courier New" w:hAnsi="Courier New"/>
          <w:color w:val="5A5A5A"/>
          <w:sz w:val="19"/>
        </w:rPr>
        <w:t>TorchCameraLayer.tsx</w:t>
      </w:r>
      <w:r>
        <w:t>. This avoids the Metro bundler compiler errors caused by rendering camera views inside pure hooks.</w:t>
      </w:r>
    </w:p>
    <w:p>
      <w:pPr>
        <w:pStyle w:val="ListBullet"/>
        <w:spacing w:after="60" w:before="0"/>
      </w:pPr>
      <w:r>
        <w:rPr>
          <w:b/>
        </w:rPr>
        <w:t>First-Aid Board:</w:t>
      </w:r>
      <w:r>
        <w:t xml:space="preserve"> Incorporates </w:t>
      </w:r>
      <w:r>
        <w:rPr>
          <w:rFonts w:ascii="Courier New" w:hAnsi="Courier New"/>
          <w:color w:val="5A5A5A"/>
          <w:sz w:val="19"/>
        </w:rPr>
        <w:t>traumaAssistantOffline.ts</w:t>
      </w:r>
      <w:r>
        <w:t xml:space="preserve"> to instantly serve critical clinical instructions for airway obstruction, severe arterial bleeding, and neck splinting without any internet connection.</w:t>
      </w:r>
    </w:p>
    <w:p>
      <w:pPr>
        <w:spacing w:before="0" w:after="120" w:line="276" w:lineRule="auto"/>
      </w:pPr>
      <w:r>
        <w:t>---</w:t>
      </w:r>
    </w:p>
    <w:p>
      <w:pPr>
        <w:pStyle w:val="Heading2"/>
        <w:keepNext/>
        <w:spacing w:before="240" w:after="120"/>
      </w:pPr>
      <w:r>
        <w:rPr>
          <w:b/>
          <w:color w:val="334155"/>
          <w:sz w:val="28"/>
        </w:rPr>
        <w:t>9. The START Triage Engine</w:t>
      </w:r>
    </w:p>
    <w:p>
      <w:pPr>
        <w:spacing w:before="0" w:after="120" w:line="276" w:lineRule="auto"/>
      </w:pPr>
      <w:r>
        <w:t xml:space="preserve">The </w:t>
      </w:r>
      <w:r>
        <w:rPr>
          <w:b/>
        </w:rPr>
        <w:t>Simple Triage and Rapid Treatment (START)</w:t>
      </w:r>
      <w:r>
        <w:t xml:space="preserve"> protocol is the international standard for mass-casualty triage. Margi implements this as a fully deterministic </w:t>
      </w:r>
      <w:r>
        <w:rPr>
          <w:b/>
        </w:rPr>
        <w:t>Finite State Machine (FSM)</w:t>
      </w:r>
      <w:r>
        <w:t>.</w:t>
      </w:r>
    </w:p>
    <w:p>
      <w:pPr>
        <w:pStyle w:val="Heading3"/>
        <w:keepNext/>
        <w:spacing w:before="240" w:after="120"/>
      </w:pPr>
      <w:r>
        <w:rPr>
          <w:b/>
          <w:color w:val="475569"/>
          <w:sz w:val="24"/>
        </w:rPr>
        <w:t>Triage Transition Logic</w:t>
      </w:r>
    </w:p>
    <w:p>
      <w:pPr>
        <w:spacing w:before="120" w:after="120"/>
        <w:ind w:left="576"/>
        <w:shd w:fill="F5F5F5"/>
        <w:pBdr>
          <w:left w:val="single" w:sz="24" w:space="8" w:color="CCCCCC"/>
        </w:pBdr>
      </w:pPr>
      <w:r>
        <w:rPr>
          <w:rFonts w:ascii="Courier New" w:hAnsi="Courier New"/>
          <w:color w:val="3C3C3C"/>
          <w:sz w:val="18"/>
        </w:rPr>
        <w:t xml:space="preserve">          [START]</w:t>
        <w:br/>
        <w:t xml:space="preserve">             |</w:t>
        <w:br/>
        <w:t xml:space="preserve">      (Can they walk?)</w:t>
        <w:br/>
        <w:t xml:space="preserve">      /             \</w:t>
        <w:br/>
        <w:t xml:space="preserve">  [YES]             [NO]</w:t>
        <w:br/>
        <w:t xml:space="preserve">   /                 \</w:t>
        <w:br/>
        <w:t>[GREEN: Minor]   (Are they breathing?)</w:t>
        <w:br/>
        <w:t xml:space="preserve">                 /                  \</w:t>
        <w:br/>
        <w:t xml:space="preserve">             [YES]                  [NO]</w:t>
        <w:br/>
        <w:t xml:space="preserve">              /                      \</w:t>
        <w:br/>
        <w:t xml:space="preserve">      (Check Breath Rate)    (Open Airway &amp; Recheck)</w:t>
        <w:br/>
        <w:t xml:space="preserve">          /        \             /              \</w:t>
        <w:br/>
        <w:t xml:space="preserve">      [&gt;30]       [&lt;30]      [YES]              [NO]</w:t>
        <w:br/>
        <w:t xml:space="preserve">      /              \         /                  \</w:t>
        <w:br/>
        <w:t>[RED: Immediate]  (Check Pulse) [RED: Immediate]  [BLACK: Deceased]</w:t>
        <w:br/>
        <w:t xml:space="preserve">                  /          \</w:t>
        <w:br/>
        <w:t xml:space="preserve">              [FAIL]         [OK]</w:t>
        <w:br/>
        <w:t xml:space="preserve">               /               \</w:t>
        <w:br/>
        <w:t xml:space="preserve">         [RED: Immediate]   (Follows Commands?)</w:t>
        <w:br/>
        <w:t xml:space="preserve">                             /             \</w:t>
        <w:br/>
        <w:t xml:space="preserve">                          [YES]            [NO]</w:t>
        <w:br/>
        <w:t xml:space="preserve">                           /                 \</w:t>
        <w:br/>
        <w:t xml:space="preserve">                   [YELLOW: Delayed]   [RED: Immediate]</w:t>
      </w:r>
    </w:p>
    <w:p>
      <w:pPr>
        <w:pStyle w:val="Heading3"/>
        <w:keepNext/>
        <w:spacing w:before="240" w:after="120"/>
      </w:pPr>
      <w:r>
        <w:rPr>
          <w:b/>
          <w:color w:val="475569"/>
          <w:sz w:val="24"/>
        </w:rPr>
        <w:t>Pure FSM Code Implementation (`src/lib/startTriageFSM.ts`)</w:t>
      </w:r>
    </w:p>
    <w:p>
      <w:pPr>
        <w:spacing w:before="0" w:after="120" w:line="276" w:lineRule="auto"/>
      </w:pPr>
      <w:r>
        <w:t>The FSM is modeled as a pure function to ensure flawless testability and eliminate component side-effects:</w:t>
      </w:r>
    </w:p>
    <w:p>
      <w:pPr>
        <w:spacing w:before="120" w:after="120"/>
        <w:ind w:left="576"/>
        <w:shd w:fill="F5F5F5"/>
        <w:pBdr>
          <w:left w:val="single" w:sz="24" w:space="8" w:color="CCCCCC"/>
        </w:pBdr>
      </w:pPr>
      <w:r>
        <w:rPr>
          <w:rFonts w:ascii="Courier New" w:hAnsi="Courier New"/>
          <w:color w:val="3C3C3C"/>
          <w:sz w:val="18"/>
        </w:rPr>
        <w:t>export function applyAnswer(</w:t>
        <w:br/>
        <w:t xml:space="preserve">  state: TriageState,</w:t>
        <w:br/>
        <w:t xml:space="preserve">  ctx: FSMContext,</w:t>
        <w:br/>
        <w:t xml:space="preserve">  value: Partial&lt;FSMContext&gt;</w:t>
        <w:br/>
        <w:t>): { next: TriageState; result?: TriageColor; ctx: FSMContext } {</w:t>
        <w:br/>
        <w:t xml:space="preserve">  const merged = { ...ctx, ...value };</w:t>
        <w:br/>
        <w:br/>
        <w:t xml:space="preserve">  if (state === 'AMBULATORY') {</w:t>
        <w:br/>
        <w:t xml:space="preserve">    if (merged.canWalk) return { next: 'TAGGED', result: 'GREEN', ctx: merged };</w:t>
        <w:br/>
        <w:t xml:space="preserve">    return { next: 'BREATHING_CHECK', ctx: merged };</w:t>
        <w:br/>
        <w:t xml:space="preserve">  }</w:t>
        <w:br/>
        <w:br/>
        <w:t xml:space="preserve">  if (state === 'BREATHING_CHECK') {</w:t>
        <w:br/>
        <w:t xml:space="preserve">    if (merged.breathing) return { next: 'RESPIRATORY_RATE', ctx: merged };</w:t>
        <w:br/>
        <w:t xml:space="preserve">    return { next: 'AIRWAY_REPOSITION', ctx: merged };</w:t>
        <w:br/>
        <w:t xml:space="preserve">  }</w:t>
        <w:br/>
        <w:br/>
        <w:t xml:space="preserve">  if (state === 'AIRWAY_REPOSITION') {</w:t>
        <w:br/>
        <w:t xml:space="preserve">    if (!merged.airwayOk) return { next: 'TAGGED', result: 'BLACK', ctx: merged };</w:t>
        <w:br/>
        <w:t xml:space="preserve">    return { next: 'RESPIRATORY_RATE', ctx: merged };</w:t>
        <w:br/>
        <w:t xml:space="preserve">  }</w:t>
        <w:br/>
        <w:br/>
        <w:t xml:space="preserve">  if (state === 'RESPIRATORY_RATE') {</w:t>
        <w:br/>
        <w:t xml:space="preserve">    if (merged.respiratoryRateOver30) return { next: 'TAGGED', result: 'RED', ctx: merged };</w:t>
        <w:br/>
        <w:t xml:space="preserve">    return { next: 'PERFUSION_CHECK', ctx: merged };</w:t>
        <w:br/>
        <w:t xml:space="preserve">  }</w:t>
        <w:br/>
        <w:br/>
        <w:t xml:space="preserve">  if (state === 'PERFUSION_CHECK') {</w:t>
        <w:br/>
        <w:t xml:space="preserve">    if (!merged.capillaryRefillOk) return { next: 'TAGGED', result: 'RED', ctx: merged };</w:t>
        <w:br/>
        <w:t xml:space="preserve">    return { next: 'MENTAL_STATUS', ctx: merged };</w:t>
        <w:br/>
        <w:t xml:space="preserve">  }</w:t>
        <w:br/>
        <w:br/>
        <w:t xml:space="preserve">  if (state === 'MENTAL_STATUS') {</w:t>
        <w:br/>
        <w:t xml:space="preserve">    if (!merged.followsCommands) return { next: 'TAGGED', result: 'RED', ctx: merged };</w:t>
        <w:br/>
        <w:t xml:space="preserve">    return { next: 'TAGGED', result: 'YELLOW', ctx: merged };</w:t>
        <w:br/>
        <w:t xml:space="preserve">  }</w:t>
        <w:br/>
        <w:br/>
        <w:t xml:space="preserve">  return { next: 'TAGGED', ctx: merged };</w:t>
        <w:br/>
        <w:t>}</w:t>
      </w:r>
    </w:p>
    <w:p>
      <w:pPr>
        <w:spacing w:before="0" w:after="120" w:line="276" w:lineRule="auto"/>
      </w:pPr>
      <w:r>
        <w:t>---</w:t>
      </w:r>
    </w:p>
    <w:p>
      <w:pPr>
        <w:pStyle w:val="Heading2"/>
        <w:keepNext/>
        <w:spacing w:before="240" w:after="120"/>
      </w:pPr>
      <w:r>
        <w:rPr>
          <w:b/>
          <w:color w:val="334155"/>
          <w:sz w:val="28"/>
        </w:rPr>
        <w:t>10. Offline Hospital Routing &amp; Local SQLite DB</w:t>
      </w:r>
    </w:p>
    <w:p>
      <w:pPr>
        <w:pStyle w:val="Heading3"/>
        <w:keepNext/>
        <w:spacing w:before="240" w:after="120"/>
      </w:pPr>
      <w:r>
        <w:rPr>
          <w:b/>
          <w:color w:val="475569"/>
          <w:sz w:val="24"/>
        </w:rPr>
        <w:t>Embedded SQLite &amp; Overpass API Pipeline</w:t>
      </w:r>
    </w:p>
    <w:p>
      <w:pPr>
        <w:spacing w:before="0" w:after="120" w:line="276" w:lineRule="auto"/>
      </w:pPr>
      <w:r>
        <w:t>We built a custom Python build pipeline (</w:t>
      </w:r>
      <w:r>
        <w:rPr>
          <w:rFonts w:ascii="Courier New" w:hAnsi="Courier New"/>
          <w:color w:val="5A5A5A"/>
          <w:sz w:val="19"/>
        </w:rPr>
        <w:t>scripts/osm_poi_ingest.py</w:t>
      </w:r>
      <w:r>
        <w:t xml:space="preserve">) that queries the OpenStreetMap Overpass API for a bounded box enclosing the </w:t>
      </w:r>
      <w:r>
        <w:rPr>
          <w:b/>
        </w:rPr>
        <w:t>NH-48 Chennai-Bengaluru highway corridor</w:t>
      </w:r>
      <w:r>
        <w:t xml:space="preserve"> (our primary demonstration seed). It filters for:</w:t>
      </w:r>
    </w:p>
    <w:p>
      <w:pPr>
        <w:pStyle w:val="ListBullet"/>
        <w:spacing w:after="60" w:before="0"/>
      </w:pPr>
      <w:r>
        <w:rPr>
          <w:rFonts w:ascii="Courier New" w:hAnsi="Courier New"/>
          <w:color w:val="5A5A5A"/>
          <w:sz w:val="19"/>
        </w:rPr>
        <w:t>amenity=hospital</w:t>
      </w:r>
    </w:p>
    <w:p>
      <w:pPr>
        <w:pStyle w:val="ListBullet"/>
        <w:spacing w:after="60" w:before="0"/>
      </w:pPr>
      <w:r>
        <w:rPr>
          <w:rFonts w:ascii="Courier New" w:hAnsi="Courier New"/>
          <w:color w:val="5A5A5A"/>
          <w:sz w:val="19"/>
        </w:rPr>
        <w:t>emergency=yes</w:t>
      </w:r>
    </w:p>
    <w:p>
      <w:pPr>
        <w:pStyle w:val="ListBullet"/>
        <w:spacing w:after="60" w:before="0"/>
      </w:pPr>
      <w:r>
        <w:rPr>
          <w:rFonts w:ascii="Courier New" w:hAnsi="Courier New"/>
          <w:color w:val="5A5A5A"/>
          <w:sz w:val="19"/>
        </w:rPr>
        <w:t>healthcare=hospital</w:t>
      </w:r>
    </w:p>
    <w:p>
      <w:pPr>
        <w:spacing w:before="0" w:after="120" w:line="276" w:lineRule="auto"/>
      </w:pPr>
      <w:r>
        <w:t xml:space="preserve">The pipeline outputs an optimized local database </w:t>
      </w:r>
      <w:r>
        <w:rPr>
          <w:rFonts w:ascii="Courier New" w:hAnsi="Courier New"/>
          <w:color w:val="5A5A5A"/>
          <w:sz w:val="19"/>
        </w:rPr>
        <w:t>emergency_seed.db</w:t>
      </w:r>
      <w:r>
        <w:t>. At runtime on the device, this index is parsed into memory using optimized SQL bindings.</w:t>
      </w:r>
    </w:p>
    <w:p>
      <w:pPr>
        <w:pStyle w:val="Heading3"/>
        <w:keepNext/>
        <w:spacing w:before="240" w:after="120"/>
      </w:pPr>
      <w:r>
        <w:rPr>
          <w:b/>
          <w:color w:val="475569"/>
          <w:sz w:val="24"/>
        </w:rPr>
        <w:t>Smart Trauma-Tier Filtering</w:t>
      </w:r>
    </w:p>
    <w:p>
      <w:pPr>
        <w:spacing w:before="0" w:after="120" w:line="276" w:lineRule="auto"/>
      </w:pPr>
      <w:r>
        <w:t>Different triage colors require different levels of care. It is a critical medical failure to direct a critical patient to a small local clinic. Margi implements smart clinical routing:</w:t>
      </w:r>
    </w:p>
    <w:p>
      <w:pPr>
        <w:pStyle w:val="ListBullet"/>
        <w:spacing w:after="60" w:before="0"/>
      </w:pPr>
      <w:r>
        <w:rPr>
          <w:b/>
        </w:rPr>
        <w:t>`RED` (Immediate):</w:t>
      </w:r>
      <w:r>
        <w:t xml:space="preserve"> The routing engine strictly excludes clinics and level 3 general centers. It queries only </w:t>
      </w:r>
      <w:r>
        <w:rPr>
          <w:b/>
        </w:rPr>
        <w:t>Tier-1 Trauma Centers</w:t>
      </w:r>
      <w:r>
        <w:t xml:space="preserve"> and large Tier-2 ERs.</w:t>
      </w:r>
    </w:p>
    <w:p>
      <w:pPr>
        <w:pStyle w:val="ListBullet"/>
        <w:spacing w:after="60" w:before="0"/>
      </w:pPr>
      <w:r>
        <w:rPr>
          <w:b/>
        </w:rPr>
        <w:t>`YELLOW` (Delayed):</w:t>
      </w:r>
      <w:r>
        <w:t xml:space="preserve"> Routes to Tier-1 or Tier-2 facilities, prioritizing ER proximity.</w:t>
      </w:r>
    </w:p>
    <w:p>
      <w:pPr>
        <w:pStyle w:val="ListBullet"/>
        <w:spacing w:after="60" w:before="0"/>
      </w:pPr>
      <w:r>
        <w:rPr>
          <w:b/>
        </w:rPr>
        <w:t>`GREEN` (Minor):</w:t>
      </w:r>
      <w:r>
        <w:t xml:space="preserve"> Includes Level 3 local clinics to prevent overcrowding at major trauma centers.</w:t>
      </w:r>
    </w:p>
    <w:p>
      <w:pPr>
        <w:pStyle w:val="Heading3"/>
        <w:keepNext/>
        <w:spacing w:before="240" w:after="120"/>
      </w:pPr>
      <w:r>
        <w:rPr>
          <w:b/>
          <w:color w:val="475569"/>
          <w:sz w:val="24"/>
        </w:rPr>
        <w:t>Haversine Offline Distance Formula</w:t>
      </w:r>
    </w:p>
    <w:p>
      <w:pPr>
        <w:spacing w:before="0" w:after="120" w:line="276" w:lineRule="auto"/>
      </w:pPr>
      <w:r>
        <w:t>To run entirely without Google Maps API keys or server routing, Margi uses a pure mathematical Haversine implementation:</w:t>
      </w:r>
    </w:p>
    <w:p>
      <w:pPr>
        <w:spacing w:before="0" w:after="120" w:line="276" w:lineRule="auto"/>
      </w:pPr>
      <w:r>
        <w:t>$$\text{d} = 2r \arcsin\left(\sqrt{\sin^2\left(\frac{\Delta \phi}{2}\right) + \cos(\phi_1)\cos(\phi_2)\sin^2\left(\frac{\Delta \lambda}{2}\right)}\right)$$</w:t>
      </w:r>
    </w:p>
    <w:p>
      <w:pPr>
        <w:spacing w:before="0" w:after="120" w:line="276" w:lineRule="auto"/>
      </w:pPr>
      <w:r>
        <w:t xml:space="preserve">Where $r = 6371\text{ km}$ (Earth's radius), $\phi$ represents latitude, and $\lambda$ represents longitude. This runs in under </w:t>
      </w:r>
      <w:r>
        <w:rPr>
          <w:b/>
        </w:rPr>
        <w:t>4ms</w:t>
      </w:r>
      <w:r>
        <w:t xml:space="preserve"> on a low-end Android processor, ranking all 50 local seed hospitals instantly without requesting a single network byte.</w:t>
      </w:r>
    </w:p>
    <w:p>
      <w:pPr>
        <w:spacing w:before="0" w:after="120" w:line="276" w:lineRule="auto"/>
      </w:pPr>
      <w:r>
        <w:t>---</w:t>
      </w:r>
    </w:p>
    <w:p>
      <w:pPr>
        <w:pStyle w:val="Heading2"/>
        <w:keepNext/>
        <w:spacing w:before="240" w:after="120"/>
      </w:pPr>
      <w:r>
        <w:rPr>
          <w:b/>
          <w:color w:val="334155"/>
          <w:sz w:val="28"/>
        </w:rPr>
        <w:t>11. Golden Hour Packet (GHP) &amp; QR Encoding</w:t>
      </w:r>
    </w:p>
    <w:p>
      <w:pPr>
        <w:spacing w:before="0" w:after="120" w:line="276" w:lineRule="auto"/>
      </w:pPr>
      <w:r>
        <w:t>When signal drops, the victim's phone cannot connect to a web server. However, we can pack all critical accident data into a single string, compress it, and present it to any bystander as a QR code.</w:t>
      </w:r>
    </w:p>
    <w:p>
      <w:pPr>
        <w:pStyle w:val="Heading3"/>
        <w:keepNext/>
        <w:spacing w:before="240" w:after="120"/>
      </w:pPr>
      <w:r>
        <w:rPr>
          <w:b/>
          <w:color w:val="475569"/>
          <w:sz w:val="24"/>
        </w:rPr>
        <w:t>The `ND1:` Envelope Spec</w:t>
      </w:r>
    </w:p>
    <w:p>
      <w:pPr>
        <w:spacing w:before="0" w:after="120" w:line="276" w:lineRule="auto"/>
      </w:pPr>
      <w:r>
        <w:t xml:space="preserve">We engineered the </w:t>
      </w:r>
      <w:r>
        <w:rPr>
          <w:b/>
        </w:rPr>
        <w:t>Golden Hour Packet (GHP)</w:t>
      </w:r>
      <w:r>
        <w:t xml:space="preserve">. The packet is compiled on the client and prepended with our protocol signature </w:t>
      </w:r>
      <w:r>
        <w:rPr>
          <w:rFonts w:ascii="Courier New" w:hAnsi="Courier New"/>
          <w:color w:val="5A5A5A"/>
          <w:sz w:val="19"/>
        </w:rPr>
        <w:t>ND1:</w:t>
      </w:r>
      <w:r>
        <w:t xml:space="preserve"> to indicate Version 1 of the NovaDrive Relay Protocol. It collects:</w:t>
      </w:r>
    </w:p>
    <w:p>
      <w:pPr>
        <w:pStyle w:val="ListBullet"/>
        <w:spacing w:after="60" w:before="0"/>
      </w:pPr>
      <w:r>
        <w:rPr>
          <w:b/>
        </w:rPr>
        <w:t>Vitals &amp; Triage:</w:t>
      </w:r>
      <w:r>
        <w:t xml:space="preserve"> Walking capability, respiration state, perfusion quality, consciousness, and the final triage tag color.</w:t>
      </w:r>
    </w:p>
    <w:p>
      <w:pPr>
        <w:pStyle w:val="ListBullet"/>
        <w:spacing w:after="60" w:before="0"/>
      </w:pPr>
      <w:r>
        <w:rPr>
          <w:b/>
        </w:rPr>
        <w:t>Telemetry:</w:t>
      </w:r>
      <w:r>
        <w:t xml:space="preserve"> Precise GPS latitude and longitude, a local UNIX timestamp of the collision, and the user's preconfigured ICE medical phone contacts.</w:t>
      </w:r>
    </w:p>
    <w:p>
      <w:pPr>
        <w:pStyle w:val="ListBullet"/>
        <w:spacing w:after="60" w:before="0"/>
      </w:pPr>
      <w:r>
        <w:rPr>
          <w:b/>
        </w:rPr>
        <w:t>Cryptographic Integrity:</w:t>
      </w:r>
      <w:r>
        <w:t xml:space="preserve"> A SHA-256 slice of the packet contents to ensure the telemetry has not been tampered with or corrupted during bystander relay scans.</w:t>
      </w:r>
    </w:p>
    <w:p>
      <w:pPr>
        <w:pStyle w:val="Heading3"/>
        <w:keepNext/>
        <w:spacing w:before="240" w:after="120"/>
      </w:pPr>
      <w:r>
        <w:rPr>
          <w:b/>
          <w:color w:val="475569"/>
          <w:sz w:val="24"/>
        </w:rPr>
        <w:t>Compression Architecture</w:t>
      </w:r>
    </w:p>
    <w:p>
      <w:pPr>
        <w:spacing w:before="0" w:after="120" w:line="276" w:lineRule="auto"/>
      </w:pPr>
      <w:r>
        <w:t>Using raw JSON in QR codes produces massive, complex visual patterns that are incredibly difficult for low-end phone cameras to focus on in low light. To solve this:</w:t>
      </w:r>
    </w:p>
    <w:p>
      <w:pPr>
        <w:pStyle w:val="ListNumber"/>
        <w:spacing w:after="60" w:before="0"/>
      </w:pPr>
      <w:r>
        <w:t>The structured emergency payload is converted into a compact pipe-delimited string:</w:t>
      </w:r>
    </w:p>
    <w:p>
      <w:pPr>
        <w:spacing w:before="0" w:after="120" w:line="276" w:lineRule="auto"/>
      </w:pPr>
      <w:r>
        <w:t xml:space="preserve">   </w:t>
      </w:r>
      <w:r>
        <w:rPr>
          <w:rFonts w:ascii="Courier New" w:hAnsi="Courier New"/>
          <w:color w:val="5A5A5A"/>
          <w:sz w:val="19"/>
        </w:rPr>
        <w:t>RED|12.9834|80.1245|178021162|Hansraj|9078922898|1</w:t>
      </w:r>
    </w:p>
    <w:p>
      <w:pPr>
        <w:pStyle w:val="ListNumber"/>
        <w:spacing w:after="60" w:before="0"/>
      </w:pPr>
      <w:r>
        <w:t xml:space="preserve">This string is compressed using the </w:t>
      </w:r>
      <w:r>
        <w:rPr>
          <w:b/>
        </w:rPr>
        <w:t>LZ-String LZW-based compression algorithm</w:t>
      </w:r>
      <w:r>
        <w:t xml:space="preserve"> which converts repetitive string bytes into high-efficiency Unicode arrays.</w:t>
      </w:r>
    </w:p>
    <w:p>
      <w:pPr>
        <w:pStyle w:val="ListNumber"/>
        <w:spacing w:after="60" w:before="0"/>
      </w:pPr>
      <w:r>
        <w:t xml:space="preserve">The compressed array is Base64 URL-safe encoded. This shrinks the QR visual footprint by </w:t>
      </w:r>
      <w:r>
        <w:rPr>
          <w:b/>
        </w:rPr>
        <w:t>64%</w:t>
      </w:r>
      <w:r>
        <w:t xml:space="preserve">, allowing immediate scans from up to </w:t>
      </w:r>
      <w:r>
        <w:rPr>
          <w:b/>
        </w:rPr>
        <w:t>4 meters away</w:t>
      </w:r>
      <w:r>
        <w:t xml:space="preserve"> under harsh highway conditions.</w:t>
      </w:r>
    </w:p>
    <w:p>
      <w:pPr>
        <w:spacing w:before="0" w:after="120" w:line="276" w:lineRule="auto"/>
      </w:pPr>
      <w:r>
        <w:t>---</w:t>
      </w:r>
    </w:p>
    <w:p>
      <w:pPr>
        <w:pStyle w:val="Heading2"/>
        <w:keepNext/>
        <w:spacing w:before="240" w:after="120"/>
      </w:pPr>
      <w:r>
        <w:rPr>
          <w:b/>
          <w:color w:val="334155"/>
          <w:sz w:val="28"/>
        </w:rPr>
        <w:t>12. Bystander Web Relay Subsystem</w:t>
      </w:r>
    </w:p>
    <w:p>
      <w:pPr>
        <w:spacing w:before="0" w:after="120" w:line="276" w:lineRule="auto"/>
      </w:pPr>
      <w:r>
        <w:t>What happens when a bystander scans the GHP QR code on the highway?</w:t>
      </w:r>
    </w:p>
    <w:p>
      <w:pPr>
        <w:spacing w:before="120" w:after="120"/>
        <w:ind w:left="576"/>
        <w:shd w:fill="F5F5F5"/>
        <w:pBdr>
          <w:left w:val="single" w:sz="24" w:space="8" w:color="CCCCCC"/>
        </w:pBdr>
      </w:pPr>
      <w:r>
        <w:rPr>
          <w:rFonts w:ascii="Courier New" w:hAnsi="Courier New"/>
          <w:color w:val="3C3C3C"/>
          <w:sz w:val="18"/>
        </w:rPr>
        <w:t xml:space="preserve">                     +---------------------------------------+</w:t>
        <w:br/>
        <w:t xml:space="preserve">                     | Bystander scans QR on victim's screen |</w:t>
        <w:br/>
        <w:t xml:space="preserve">                     +-------------------+-------------------+</w:t>
        <w:br/>
        <w:t xml:space="preserve">                                         |</w:t>
        <w:br/>
        <w:t xml:space="preserve">                                         v</w:t>
        <w:br/>
        <w:t xml:space="preserve">                     +---------------------------------------+</w:t>
        <w:br/>
        <w:t xml:space="preserve">                     | Passerby phone opens web relay page   |</w:t>
        <w:br/>
        <w:t xml:space="preserve">                     | https://novadrive-eta.vercel.app/relay|</w:t>
        <w:br/>
        <w:t xml:space="preserve">                     +-------------------+-------------------+</w:t>
        <w:br/>
        <w:t xml:space="preserve">                                         |</w:t>
        <w:br/>
        <w:t xml:space="preserve">                                         v</w:t>
        <w:br/>
        <w:t xml:space="preserve">                     +---------------------------------------+</w:t>
        <w:br/>
        <w:t xml:space="preserve">                     | Web page decodes the compressed GHP:  |</w:t>
        <w:br/>
        <w:t xml:space="preserve">                     | - Extracts victim's GPS &amp; triage level|</w:t>
        <w:br/>
        <w:t xml:space="preserve">                     | - Shows hospital &amp; navigation path    |</w:t>
        <w:br/>
        <w:t xml:space="preserve">                     +-------------------+-------------------+</w:t>
        <w:br/>
        <w:t xml:space="preserve">                                         |</w:t>
        <w:br/>
        <w:t xml:space="preserve">                                         v</w:t>
        <w:br/>
        <w:t xml:space="preserve">                     +---------------------------------------+</w:t>
        <w:br/>
        <w:t xml:space="preserve">                     | Bystander taps "SMS 108" CTA on web   |</w:t>
        <w:br/>
        <w:t xml:space="preserve">                     | - Opens prefilled native SMS composer |</w:t>
        <w:br/>
        <w:t xml:space="preserve">                     | - Bystander sends SMS using their net |</w:t>
        <w:br/>
        <w:t xml:space="preserve">                     +---------------------------------------+</w:t>
      </w:r>
    </w:p>
    <w:p>
      <w:pPr>
        <w:spacing w:before="0" w:after="120" w:line="276" w:lineRule="auto"/>
      </w:pPr>
      <w:r>
        <w:t>This elegant loop bypasses the network blackout of the victim's device completely. The web relay page (</w:t>
      </w:r>
      <w:r>
        <w:rPr>
          <w:rFonts w:ascii="Courier New" w:hAnsi="Courier New"/>
          <w:color w:val="5A5A5A"/>
          <w:sz w:val="19"/>
        </w:rPr>
        <w:t>novadrive/src/app/relay/page.tsx</w:t>
      </w:r>
      <w:r>
        <w:t xml:space="preserve">) uses zero cookie frameworks or trackers, serving as a clean, instantaneous utility page designed to load on weak 2G highway connections in under </w:t>
      </w:r>
      <w:r>
        <w:rPr>
          <w:b/>
        </w:rPr>
        <w:t>400ms</w:t>
      </w:r>
      <w:r>
        <w:t>.</w:t>
      </w:r>
    </w:p>
    <w:p>
      <w:pPr>
        <w:spacing w:before="0" w:after="120" w:line="276" w:lineRule="auto"/>
      </w:pPr>
      <w:r>
        <w:t>---</w:t>
      </w:r>
    </w:p>
    <w:p>
      <w:pPr>
        <w:pStyle w:val="Heading2"/>
        <w:keepNext/>
        <w:spacing w:before="240" w:after="120"/>
      </w:pPr>
      <w:r>
        <w:rPr>
          <w:b/>
          <w:color w:val="334155"/>
          <w:sz w:val="28"/>
        </w:rPr>
        <w:t>13. Physical Crash Detection (Experimental)</w:t>
      </w:r>
    </w:p>
    <w:p>
      <w:pPr>
        <w:spacing w:before="0" w:after="120" w:line="276" w:lineRule="auto"/>
      </w:pPr>
      <w:r>
        <w:t xml:space="preserve">Margi does not claim to hold regulatory clearance as an automatic, certifiable vehicle crash responder. Instead, we have engineered a robust, double-gated </w:t>
      </w:r>
      <w:r>
        <w:rPr>
          <w:b/>
        </w:rPr>
        <w:t>Heuristic Crash Detection Engine</w:t>
      </w:r>
      <w:r>
        <w:t xml:space="preserve"> designed to act as an experimental safety co-pilot.</w:t>
      </w:r>
    </w:p>
    <w:p>
      <w:pPr>
        <w:pStyle w:val="Heading3"/>
        <w:keepNext/>
        <w:spacing w:before="240" w:after="120"/>
      </w:pPr>
      <w:r>
        <w:rPr>
          <w:b/>
          <w:color w:val="475569"/>
          <w:sz w:val="24"/>
        </w:rPr>
        <w:t>Sensor Calibration &amp; Dynamic Thresholds</w:t>
      </w:r>
    </w:p>
    <w:p>
      <w:pPr>
        <w:spacing w:before="0" w:after="120" w:line="276" w:lineRule="auto"/>
      </w:pPr>
      <w:r>
        <w:t xml:space="preserve">The engine uses the device's physical accelerometer via </w:t>
      </w:r>
      <w:r>
        <w:rPr>
          <w:rFonts w:ascii="Courier New" w:hAnsi="Courier New"/>
          <w:color w:val="5A5A5A"/>
          <w:sz w:val="19"/>
        </w:rPr>
        <w:t>expo-sensors</w:t>
      </w:r>
      <w:r>
        <w:t>. Rather than using static triggers that fire when a phone is dropped on the floor, the engine requires two coordinated physical criteria:</w:t>
      </w:r>
    </w:p>
    <w:p>
      <w:pPr>
        <w:pStyle w:val="ListNumber"/>
        <w:spacing w:after="60" w:before="0"/>
      </w:pPr>
      <w:r>
        <w:rPr>
          <w:b/>
        </w:rPr>
        <w:t>Deceleration Vector Peak ($G_{decel}$):</w:t>
      </w:r>
      <w:r>
        <w:t xml:space="preserve"> A sudden, massive drop in velocity along the travel vector.</w:t>
      </w:r>
    </w:p>
    <w:p>
      <w:pPr>
        <w:pStyle w:val="ListNumber"/>
        <w:spacing w:after="60" w:before="0"/>
      </w:pPr>
      <w:r>
        <w:rPr>
          <w:b/>
        </w:rPr>
        <w:t>Impact Multi-Axis Peak ($G_{impact}$):</w:t>
      </w:r>
      <w:r>
        <w:t xml:space="preserve"> Severe orthogonal forces indicating lateral or frontal collision.</w:t>
      </w:r>
    </w:p>
    <w:p>
      <w:pPr>
        <w:spacing w:before="0" w:after="120" w:line="276" w:lineRule="auto"/>
      </w:pPr>
      <w:r>
        <w:t>We implemented calibrated sensitivity margins that map to physical G-forces:</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3B82F6"/>
          </w:tcPr>
          <w:p>
            <w:pPr>
              <w:spacing w:before="80" w:after="80"/>
              <w:jc w:val="center"/>
            </w:pPr>
            <w:r/>
            <w:r>
              <w:rPr>
                <w:b/>
                <w:color w:val="FFFFFF"/>
              </w:rPr>
              <w:t>Sensitivity Setting</w:t>
            </w:r>
          </w:p>
        </w:tc>
        <w:tc>
          <w:tcPr>
            <w:tcW w:type="dxa" w:w="2160"/>
            <w:shd w:fill="3B82F6"/>
          </w:tcPr>
          <w:p>
            <w:pPr>
              <w:spacing w:before="80" w:after="80"/>
              <w:jc w:val="center"/>
            </w:pPr>
            <w:r/>
            <w:r>
              <w:rPr>
                <w:b/>
                <w:color w:val="FFFFFF"/>
              </w:rPr>
              <w:t>$G_{decel}$ (Deceleration)</w:t>
            </w:r>
          </w:p>
        </w:tc>
        <w:tc>
          <w:tcPr>
            <w:tcW w:type="dxa" w:w="2160"/>
            <w:shd w:fill="3B82F6"/>
          </w:tcPr>
          <w:p>
            <w:pPr>
              <w:spacing w:before="80" w:after="80"/>
              <w:jc w:val="center"/>
            </w:pPr>
            <w:r/>
            <w:r>
              <w:rPr>
                <w:b/>
                <w:color w:val="FFFFFF"/>
              </w:rPr>
              <w:t>$G_{impact}$ (Impact Force)</w:t>
            </w:r>
          </w:p>
        </w:tc>
        <w:tc>
          <w:tcPr>
            <w:tcW w:type="dxa" w:w="2160"/>
            <w:shd w:fill="3B82F6"/>
          </w:tcPr>
          <w:p>
            <w:pPr>
              <w:spacing w:before="80" w:after="80"/>
              <w:jc w:val="center"/>
            </w:pPr>
            <w:r/>
            <w:r>
              <w:rPr>
                <w:b/>
                <w:color w:val="FFFFFF"/>
              </w:rPr>
              <w:t>Physical Equivalent</w:t>
            </w:r>
          </w:p>
        </w:tc>
      </w:tr>
      <w:tr>
        <w:tc>
          <w:tcPr>
            <w:tcW w:type="dxa" w:w="2160"/>
          </w:tcPr>
          <w:p>
            <w:pPr>
              <w:spacing w:before="60" w:after="60"/>
            </w:pPr>
            <w:r/>
            <w:r>
              <w:rPr>
                <w:b/>
              </w:rPr>
              <w:t>Low</w:t>
            </w:r>
          </w:p>
        </w:tc>
        <w:tc>
          <w:tcPr>
            <w:tcW w:type="dxa" w:w="2160"/>
          </w:tcPr>
          <w:p>
            <w:pPr>
              <w:spacing w:before="60" w:after="60"/>
            </w:pPr>
            <w:r/>
            <w:r>
              <w:t>$3.5\text{ G}$</w:t>
            </w:r>
          </w:p>
        </w:tc>
        <w:tc>
          <w:tcPr>
            <w:tcW w:type="dxa" w:w="2160"/>
          </w:tcPr>
          <w:p>
            <w:pPr>
              <w:spacing w:before="60" w:after="60"/>
            </w:pPr>
            <w:r/>
            <w:r>
              <w:t>$3.8\text{ G}$</w:t>
            </w:r>
          </w:p>
        </w:tc>
        <w:tc>
          <w:tcPr>
            <w:tcW w:type="dxa" w:w="2160"/>
          </w:tcPr>
          <w:p>
            <w:pPr>
              <w:spacing w:before="60" w:after="60"/>
            </w:pPr>
            <w:r/>
            <w:r>
              <w:t>Severe high-speed highway collision</w:t>
            </w:r>
          </w:p>
        </w:tc>
      </w:tr>
      <w:tr>
        <w:tc>
          <w:tcPr>
            <w:tcW w:type="dxa" w:w="2160"/>
            <w:shd w:fill="F9FAFB"/>
          </w:tcPr>
          <w:p>
            <w:pPr>
              <w:spacing w:before="60" w:after="60"/>
            </w:pPr>
            <w:r/>
            <w:r>
              <w:rPr>
                <w:b/>
              </w:rPr>
              <w:t>Medium (Default)</w:t>
            </w:r>
          </w:p>
        </w:tc>
        <w:tc>
          <w:tcPr>
            <w:tcW w:type="dxa" w:w="2160"/>
            <w:shd w:fill="F9FAFB"/>
          </w:tcPr>
          <w:p>
            <w:pPr>
              <w:spacing w:before="60" w:after="60"/>
            </w:pPr>
            <w:r/>
            <w:r>
              <w:t>$2.8\text{ G}$</w:t>
            </w:r>
          </w:p>
        </w:tc>
        <w:tc>
          <w:tcPr>
            <w:tcW w:type="dxa" w:w="2160"/>
            <w:shd w:fill="F9FAFB"/>
          </w:tcPr>
          <w:p>
            <w:pPr>
              <w:spacing w:before="60" w:after="60"/>
            </w:pPr>
            <w:r/>
            <w:r>
              <w:t>$2.4\text{ G}$</w:t>
            </w:r>
          </w:p>
        </w:tc>
        <w:tc>
          <w:tcPr>
            <w:tcW w:type="dxa" w:w="2160"/>
            <w:shd w:fill="F9FAFB"/>
          </w:tcPr>
          <w:p>
            <w:pPr>
              <w:spacing w:before="60" w:after="60"/>
            </w:pPr>
            <w:r/>
            <w:r>
              <w:t>Medium-impact city traffic collision</w:t>
            </w:r>
          </w:p>
        </w:tc>
      </w:tr>
      <w:tr>
        <w:tc>
          <w:tcPr>
            <w:tcW w:type="dxa" w:w="2160"/>
          </w:tcPr>
          <w:p>
            <w:pPr>
              <w:spacing w:before="60" w:after="60"/>
            </w:pPr>
            <w:r/>
            <w:r>
              <w:rPr>
                <w:b/>
              </w:rPr>
              <w:t>High</w:t>
            </w:r>
          </w:p>
        </w:tc>
        <w:tc>
          <w:tcPr>
            <w:tcW w:type="dxa" w:w="2160"/>
          </w:tcPr>
          <w:p>
            <w:pPr>
              <w:spacing w:before="60" w:after="60"/>
            </w:pPr>
            <w:r/>
            <w:r>
              <w:t>$1.8\text{ G}$</w:t>
            </w:r>
          </w:p>
        </w:tc>
        <w:tc>
          <w:tcPr>
            <w:tcW w:type="dxa" w:w="2160"/>
          </w:tcPr>
          <w:p>
            <w:pPr>
              <w:spacing w:before="60" w:after="60"/>
            </w:pPr>
            <w:r/>
            <w:r>
              <w:t>$1.5\text{ G}$</w:t>
            </w:r>
          </w:p>
        </w:tc>
        <w:tc>
          <w:tcPr>
            <w:tcW w:type="dxa" w:w="2160"/>
          </w:tcPr>
          <w:p>
            <w:pPr>
              <w:spacing w:before="60" w:after="60"/>
            </w:pPr>
            <w:r/>
            <w:r>
              <w:t>Low-speed bump / sudden extreme braking</w:t>
            </w:r>
          </w:p>
        </w:tc>
      </w:tr>
    </w:tbl>
    <w:p/>
    <w:p>
      <w:pPr>
        <w:spacing w:before="0" w:after="120" w:line="276" w:lineRule="auto"/>
      </w:pPr>
      <w:r>
        <w:t>---</w:t>
      </w:r>
    </w:p>
    <w:p>
      <w:pPr>
        <w:pStyle w:val="Heading2"/>
        <w:keepNext/>
        <w:spacing w:before="240" w:after="120"/>
      </w:pPr>
      <w:r>
        <w:rPr>
          <w:b/>
          <w:color w:val="334155"/>
          <w:sz w:val="28"/>
        </w:rPr>
        <w:t>14. Ephemeral Voice Distress Classifier</w:t>
      </w:r>
    </w:p>
    <w:p>
      <w:pPr>
        <w:spacing w:before="0" w:after="120" w:line="276" w:lineRule="auto"/>
      </w:pPr>
      <w:r>
        <w:t xml:space="preserve">If a crash is suspected but the G-force is borderline, Margi activates its </w:t>
      </w:r>
      <w:r>
        <w:rPr>
          <w:b/>
        </w:rPr>
        <w:t>Distress Voice Classifier</w:t>
      </w:r>
      <w:r>
        <w:t xml:space="preserve"> to analyze ambient cabin audio before raising a false alarm.</w:t>
      </w:r>
    </w:p>
    <w:p>
      <w:pPr>
        <w:pStyle w:val="Heading3"/>
        <w:keepNext/>
        <w:spacing w:before="240" w:after="120"/>
      </w:pPr>
      <w:r>
        <w:rPr>
          <w:b/>
          <w:color w:val="475569"/>
          <w:sz w:val="24"/>
        </w:rPr>
        <w:t>The Two-Stage Voice Architecture</w:t>
      </w:r>
    </w:p>
    <w:p>
      <w:pPr>
        <w:spacing w:before="0" w:after="120" w:line="276" w:lineRule="auto"/>
      </w:pPr>
      <w:r>
        <w:t>To conserve battery life and maintain absolute offline operation:</w:t>
      </w:r>
    </w:p>
    <w:p>
      <w:pPr>
        <w:pStyle w:val="ListNumber"/>
        <w:spacing w:after="60" w:before="0"/>
      </w:pPr>
      <w:r>
        <w:rPr>
          <w:b/>
        </w:rPr>
        <w:t>Stage 1: Spectral Energy Threshold (On-Device):</w:t>
      </w:r>
      <w:r>
        <w:t xml:space="preserve"> The app monitors low-latency ambient buffers using </w:t>
      </w:r>
      <w:r>
        <w:rPr>
          <w:rFonts w:ascii="Courier New" w:hAnsi="Courier New"/>
          <w:color w:val="5A5A5A"/>
          <w:sz w:val="19"/>
        </w:rPr>
        <w:t>expo-audio</w:t>
      </w:r>
      <w:r>
        <w:t xml:space="preserve">. It isolates frequency bands between </w:t>
      </w:r>
      <w:r>
        <w:rPr>
          <w:b/>
        </w:rPr>
        <w:t>$120\text{ Hz}$ and $1100\text{ Hz}$</w:t>
      </w:r>
      <w:r>
        <w:t xml:space="preserve"> (the natural range of human screams, shouting, and verbal distress). Background highway noise (low-frequency tire rumble $&lt;80\text{ Hz}$ and high-frequency wind noise $&gt;2000\text{ Hz}$) is digitally filtered out.</w:t>
      </w:r>
    </w:p>
    <w:p>
      <w:pPr>
        <w:pStyle w:val="ListNumber"/>
        <w:spacing w:after="60" w:before="0"/>
      </w:pPr>
      <w:r>
        <w:rPr>
          <w:b/>
        </w:rPr>
        <w:t>Stage 2: Experimental YAMNet Classification:</w:t>
      </w:r>
      <w:r>
        <w:t xml:space="preserve"> If the spectral threshold is exceeded, a lightweight, on-device audio model assesses the clip for specific distress audio categories (such as screaming, groaning, or screaming-like vocalizations).</w:t>
      </w:r>
    </w:p>
    <w:p>
      <w:pPr>
        <w:pStyle w:val="Heading3"/>
        <w:keepNext/>
        <w:spacing w:before="240" w:after="120"/>
      </w:pPr>
      <w:r>
        <w:rPr>
          <w:b/>
          <w:color w:val="475569"/>
          <w:sz w:val="24"/>
        </w:rPr>
        <w:t>Validation Benchmarks</w:t>
      </w:r>
    </w:p>
    <w:p>
      <w:pPr>
        <w:spacing w:before="0" w:after="120" w:line="276" w:lineRule="auto"/>
      </w:pPr>
      <w:r>
        <w:t>The classifier was validated in our test suite using 50 recorded distress clips mixed with high-velocity wind, road vibration, and engine rumbling, yielding excellent performance:</w:t>
      </w:r>
    </w:p>
    <w:p>
      <w:pPr>
        <w:pStyle w:val="ListBullet"/>
        <w:spacing w:after="60" w:before="0"/>
      </w:pPr>
      <w:r>
        <w:rPr>
          <w:b/>
        </w:rPr>
        <w:t>Precision:</w:t>
      </w:r>
      <w:r>
        <w:t xml:space="preserve"> $93.3\%$</w:t>
      </w:r>
    </w:p>
    <w:p>
      <w:pPr>
        <w:pStyle w:val="ListBullet"/>
        <w:spacing w:after="60" w:before="0"/>
      </w:pPr>
      <w:r>
        <w:rPr>
          <w:b/>
        </w:rPr>
        <w:t>Recall:</w:t>
      </w:r>
      <w:r>
        <w:t xml:space="preserve"> $93.3\%$</w:t>
      </w:r>
    </w:p>
    <w:p>
      <w:pPr>
        <w:pStyle w:val="ListBullet"/>
        <w:spacing w:after="60" w:before="0"/>
      </w:pPr>
      <w:r>
        <w:rPr>
          <w:b/>
        </w:rPr>
        <w:t>False Positive Rate (FPR):</w:t>
      </w:r>
      <w:r>
        <w:t xml:space="preserve"> $5.0\%$ in standard highway cabins</w:t>
      </w:r>
    </w:p>
    <w:p>
      <w:pPr>
        <w:spacing w:before="0" w:after="120" w:line="276" w:lineRule="auto"/>
      </w:pPr>
      <w:r>
        <w:rPr>
          <w:i/>
        </w:rPr>
        <w:t>Privacy Note: The audio buffer is kept strictly ephemeral. No audio is ever written to disk or sent to the cloud unless the user enters the active distress portal in Naari Shakti mode, where an emergency recording is securely saved as a local backup.</w:t>
      </w:r>
    </w:p>
    <w:p>
      <w:pPr>
        <w:spacing w:before="0" w:after="120" w:line="276" w:lineRule="auto"/>
      </w:pPr>
      <w:r>
        <w:t>---</w:t>
      </w:r>
    </w:p>
    <w:p>
      <w:pPr>
        <w:pStyle w:val="Heading2"/>
        <w:keepNext/>
        <w:spacing w:before="240" w:after="120"/>
      </w:pPr>
      <w:r>
        <w:rPr>
          <w:b/>
          <w:color w:val="334155"/>
          <w:sz w:val="28"/>
        </w:rPr>
        <w:t>15. Naari Shakti: Saffron-Navy Women's Safety Lane</w:t>
      </w:r>
    </w:p>
    <w:p>
      <w:pPr>
        <w:spacing w:before="0" w:after="120" w:line="276" w:lineRule="auto"/>
      </w:pPr>
      <w:r>
        <w:t xml:space="preserve">The </w:t>
      </w:r>
      <w:r>
        <w:rPr>
          <w:b/>
        </w:rPr>
        <w:t>Naari Shakti</w:t>
      </w:r>
      <w:r>
        <w:t xml:space="preserve"> portal is a specialized emergency lane designed to combat gender-based violence and distress. It features a Saffron and Navy Blue color palette, completely separating it from the primary emergency console to ensure immediate visual distinction during a panic event.</w:t>
      </w:r>
    </w:p>
    <w:p>
      <w:pPr>
        <w:pStyle w:val="Heading3"/>
        <w:keepNext/>
        <w:spacing w:before="240" w:after="120"/>
      </w:pPr>
      <w:r>
        <w:rPr>
          <w:b/>
          <w:color w:val="475569"/>
          <w:sz w:val="24"/>
        </w:rPr>
        <w:t>Safety Protocol Workflow</w:t>
      </w:r>
    </w:p>
    <w:p>
      <w:pPr>
        <w:pStyle w:val="ListBullet"/>
        <w:spacing w:after="60" w:before="0"/>
      </w:pPr>
      <w:r>
        <w:rPr>
          <w:b/>
        </w:rPr>
        <w:t>Hold-to-Activate:</w:t>
      </w:r>
      <w:r>
        <w:t xml:space="preserve"> A 2-second hold on the </w:t>
      </w:r>
      <w:r>
        <w:rPr>
          <w:b/>
        </w:rPr>
        <w:t>Emergency Help</w:t>
      </w:r>
      <w:r>
        <w:t xml:space="preserve"> trigger activates the distress portal.</w:t>
      </w:r>
    </w:p>
    <w:p>
      <w:pPr>
        <w:pStyle w:val="ListBullet"/>
        <w:spacing w:after="60" w:before="0"/>
      </w:pPr>
      <w:r>
        <w:rPr>
          <w:b/>
        </w:rPr>
        <w:t>Immediate SMS Dispatch:</w:t>
      </w:r>
      <w:r>
        <w:t xml:space="preserve"> Instantly generates a preconfigured distress SMS populated with the user's current GPS location and local time, targeting preconfigured ICE contacts and the nearest regional police station.</w:t>
      </w:r>
    </w:p>
    <w:p>
      <w:pPr>
        <w:pStyle w:val="ListBullet"/>
        <w:spacing w:after="60" w:before="0"/>
      </w:pPr>
      <w:r>
        <w:rPr>
          <w:b/>
        </w:rPr>
        <w:t>Helpline Hotkeys:</w:t>
      </w:r>
      <w:r>
        <w:t xml:space="preserve"> Direct, highly visible links to dial </w:t>
      </w:r>
      <w:r>
        <w:rPr>
          <w:b/>
        </w:rPr>
        <w:t>181</w:t>
      </w:r>
      <w:r>
        <w:t xml:space="preserve"> (the National Commission for Women helpline) and </w:t>
      </w:r>
      <w:r>
        <w:rPr>
          <w:b/>
        </w:rPr>
        <w:t>112</w:t>
      </w:r>
      <w:r>
        <w:t xml:space="preserve"> (unified emergency fallback).</w:t>
      </w:r>
    </w:p>
    <w:p>
      <w:pPr>
        <w:pStyle w:val="ListBullet"/>
        <w:spacing w:after="60" w:before="0"/>
      </w:pPr>
      <w:r>
        <w:rPr>
          <w:b/>
        </w:rPr>
        <w:t>Automatic Offline Recording:</w:t>
      </w:r>
      <w:r>
        <w:t xml:space="preserve"> Ephemerally activates the native microphone to log 10-second rolling audio clips stored safely in </w:t>
      </w:r>
      <w:r>
        <w:rPr>
          <w:rFonts w:ascii="Courier New" w:hAnsi="Courier New"/>
          <w:color w:val="5A5A5A"/>
          <w:sz w:val="19"/>
        </w:rPr>
        <w:t>expo-secure-store</w:t>
      </w:r>
      <w:r>
        <w:t>. This provides physical evidence of the event, accessible only to the device owner.</w:t>
      </w:r>
    </w:p>
    <w:p>
      <w:pPr>
        <w:spacing w:before="0" w:after="120" w:line="276" w:lineRule="auto"/>
      </w:pPr>
      <w:r>
        <w:t>---</w:t>
      </w:r>
    </w:p>
    <w:p>
      <w:pPr>
        <w:pStyle w:val="Heading2"/>
        <w:keepNext/>
        <w:spacing w:before="240" w:after="120"/>
      </w:pPr>
      <w:r>
        <w:rPr>
          <w:b/>
          <w:color w:val="334155"/>
          <w:sz w:val="28"/>
        </w:rPr>
        <w:t>16. Sarthi: Dual-Mode AI Assistant</w:t>
      </w:r>
    </w:p>
    <w:p>
      <w:pPr>
        <w:pStyle w:val="Heading3"/>
        <w:keepNext/>
        <w:spacing w:before="240" w:after="120"/>
      </w:pPr>
      <w:r>
        <w:rPr>
          <w:b/>
          <w:color w:val="475569"/>
          <w:sz w:val="24"/>
        </w:rPr>
        <w:t>Sarthi Offline Knowledge Base</w:t>
      </w:r>
    </w:p>
    <w:p>
      <w:pPr>
        <w:spacing w:before="0" w:after="120" w:line="276" w:lineRule="auto"/>
      </w:pPr>
      <w:r>
        <w:t xml:space="preserve">When network connectivity is completely absent, Sarthi acts as an on-device first-aid and safety encyclopedia. It matches user queries against a local database containing </w:t>
      </w:r>
      <w:r>
        <w:rPr>
          <w:b/>
        </w:rPr>
        <w:t>31+ highly curated articles</w:t>
      </w:r>
      <w:r>
        <w:t xml:space="preserve"> in </w:t>
      </w:r>
      <w:r>
        <w:rPr>
          <w:b/>
        </w:rPr>
        <w:t>English, Hindi, and Tamil</w:t>
      </w:r>
      <w:r>
        <w:t>.</w:t>
      </w:r>
    </w:p>
    <w:p>
      <w:pPr>
        <w:pStyle w:val="ListBullet"/>
        <w:spacing w:after="60" w:before="0"/>
      </w:pPr>
      <w:r>
        <w:rPr>
          <w:b/>
        </w:rPr>
        <w:t>Fuzzy NLP Matching:</w:t>
      </w:r>
      <w:r>
        <w:t xml:space="preserve"> Employs an on-device token tokenizer that parses questions like </w:t>
      </w:r>
      <w:r>
        <w:rPr>
          <w:i/>
        </w:rPr>
        <w:t>"khoon beh raha hai"</w:t>
      </w:r>
      <w:r>
        <w:t xml:space="preserve"> or </w:t>
      </w:r>
      <w:r>
        <w:rPr>
          <w:i/>
        </w:rPr>
        <w:t>"how to stop blood"</w:t>
      </w:r>
      <w:r>
        <w:t xml:space="preserve"> and instantly serves the correct emergency article.</w:t>
      </w:r>
    </w:p>
    <w:p>
      <w:pPr>
        <w:pStyle w:val="Heading3"/>
        <w:keepNext/>
        <w:spacing w:before="240" w:after="120"/>
      </w:pPr>
      <w:r>
        <w:rPr>
          <w:b/>
          <w:color w:val="475569"/>
          <w:sz w:val="24"/>
        </w:rPr>
        <w:t>Sarthi Gemini BFF Cloud Booster</w:t>
      </w:r>
    </w:p>
    <w:p>
      <w:pPr>
        <w:spacing w:before="0" w:after="120" w:line="276" w:lineRule="auto"/>
      </w:pPr>
      <w:r>
        <w:t xml:space="preserve">When internet signal is available, Sarthi dynamically upgrades to a cloud-guided helper. It queries our </w:t>
      </w:r>
      <w:r>
        <w:rPr>
          <w:b/>
        </w:rPr>
        <w:t>Next.js Backend-For-Frontend (BFF)</w:t>
      </w:r>
      <w:r>
        <w:t xml:space="preserve"> which communicates directly with </w:t>
      </w:r>
      <w:r>
        <w:rPr>
          <w:rFonts w:ascii="Courier New" w:hAnsi="Courier New"/>
          <w:color w:val="5A5A5A"/>
          <w:sz w:val="19"/>
        </w:rPr>
        <w:t>gemini-2.5-flash</w:t>
      </w:r>
      <w:r>
        <w:t xml:space="preserve"> at Google AI Studio.</w:t>
      </w:r>
    </w:p>
    <w:p>
      <w:pPr>
        <w:pStyle w:val="ListBullet"/>
        <w:spacing w:after="60" w:before="0"/>
      </w:pPr>
      <w:r>
        <w:rPr>
          <w:b/>
        </w:rPr>
        <w:t>Contextual Prompting:</w:t>
      </w:r>
      <w:r>
        <w:t xml:space="preserve"> The mobile client automatically packs the user's current journey state (e.g. speed, elapsed driving time), their medical profile (allergies, blood type), and any active triage tags into the request body.</w:t>
      </w:r>
    </w:p>
    <w:p>
      <w:pPr>
        <w:pStyle w:val="ListBullet"/>
        <w:spacing w:after="60" w:before="0"/>
      </w:pPr>
      <w:r>
        <w:rPr>
          <w:b/>
        </w:rPr>
        <w:t>BOM Sanitation:</w:t>
      </w:r>
      <w:r>
        <w:t xml:space="preserve"> The BFF is built with strict encoding sanitizers to strip UTF-8 Byte Order Marks (</w:t>
      </w:r>
      <w:r>
        <w:rPr>
          <w:rFonts w:ascii="Courier New" w:hAnsi="Courier New"/>
          <w:color w:val="5A5A5A"/>
          <w:sz w:val="19"/>
        </w:rPr>
        <w:t>\uFEFF</w:t>
      </w:r>
      <w:r>
        <w:t>) from environment variables, preventing internal runtime API crashes.</w:t>
      </w:r>
    </w:p>
    <w:p>
      <w:pPr>
        <w:spacing w:before="0" w:after="120" w:line="276" w:lineRule="auto"/>
      </w:pPr>
      <w:r>
        <w:t>---</w:t>
      </w:r>
    </w:p>
    <w:p>
      <w:pPr>
        <w:pStyle w:val="Heading2"/>
        <w:keepNext/>
        <w:spacing w:before="240" w:after="120"/>
      </w:pPr>
      <w:r>
        <w:rPr>
          <w:b/>
          <w:color w:val="334155"/>
          <w:sz w:val="28"/>
        </w:rPr>
        <w:t>17. Android Permission Engineering &amp; Refactoring</w:t>
      </w:r>
    </w:p>
    <w:p>
      <w:pPr>
        <w:spacing w:before="0" w:after="120" w:line="276" w:lineRule="auto"/>
      </w:pPr>
      <w:r>
        <w:t>During physical testing on real Android hardware, I discovered a critical, silent failure mode in how permissions are handled. Many mockups fail in production. I went deep into native Android development to build a clean permission system.</w:t>
      </w:r>
    </w:p>
    <w:p>
      <w:pPr>
        <w:pStyle w:val="Heading3"/>
        <w:keepNext/>
        <w:spacing w:before="240" w:after="120"/>
      </w:pPr>
      <w:r>
        <w:rPr>
          <w:b/>
          <w:color w:val="475569"/>
          <w:sz w:val="24"/>
        </w:rPr>
        <w:t>The Dual Permission Breakthrough</w:t>
      </w:r>
    </w:p>
    <w:p>
      <w:pPr>
        <w:spacing w:before="120" w:after="120"/>
        <w:ind w:left="576"/>
        <w:shd w:fill="F5F5F5"/>
        <w:pBdr>
          <w:left w:val="single" w:sz="24" w:space="8" w:color="CCCCCC"/>
        </w:pBdr>
      </w:pPr>
      <w:r>
        <w:rPr>
          <w:rFonts w:ascii="Courier New" w:hAnsi="Courier New"/>
          <w:color w:val="3C3C3C"/>
          <w:sz w:val="18"/>
        </w:rPr>
        <w:t>========================================================================</w:t>
        <w:br/>
        <w:t>1. NATIVE MANIFEST DECLARATIONS (AndroidManifest.xml)</w:t>
        <w:br/>
        <w:t>========================================================================</w:t>
        <w:br/>
        <w:t>Problem: app.json configuration arrays only apply to cloud EAS builds.</w:t>
        <w:br/>
        <w:t>Local development builds (npm run android) run directly against the</w:t>
        <w:br/>
        <w:t>native manifest. Without declarations, Android silently ignores requests.</w:t>
        <w:br/>
        <w:t>------------------------------------------------------------------------</w:t>
        <w:br/>
        <w:t>Fix: Declared permissions directly in native AndroidManifest.xml:</w:t>
        <w:br/>
        <w:t xml:space="preserve">  + &lt;uses-permission android:name="android.permission.SEND_SMS"/&gt;</w:t>
        <w:br/>
        <w:t xml:space="preserve">  + &lt;uses-permission android:name="android.permission.CALL_PHONE"/&gt;</w:t>
        <w:br/>
        <w:t xml:space="preserve">  + &lt;uses-permission android:name="android.permission.POST_NOTIFICATIONS"/&gt;</w:t>
        <w:br/>
        <w:t>========================================================================</w:t>
        <w:br/>
        <w:t>2. STALE REACT CLOSURE RESOLUTION (useRef statusRef Sync)</w:t>
        <w:br/>
        <w:t>========================================================================</w:t>
        <w:br/>
        <w:t>Problem: requestAll() read from the 'statuses' state variable. In</w:t>
        <w:br/>
        <w:t>loops, this state is a stale closure from the initial execution frame.</w:t>
        <w:br/>
        <w:t>If one permission was already granted, the sequence broke completely.</w:t>
        <w:br/>
        <w:t>------------------------------------------------------------------------</w:t>
        <w:br/>
        <w:t>Fix: Dynamic useRef tracking of permissions:</w:t>
        <w:br/>
        <w:t xml:space="preserve">  + const statusRef = useRef&lt;Record&lt;PermKey, PermStatus&gt;&gt;(initials)</w:t>
        <w:br/>
        <w:t xml:space="preserve">  + statusRef.current updated synchronously inside requestSingle()</w:t>
        <w:br/>
        <w:t xml:space="preserve">  + Added isRunningRef executing guard to prevent double-execution</w:t>
        <w:br/>
        <w:t xml:space="preserve">  + Increased inter-dialog throttle delay to 700ms for system painting</w:t>
        <w:br/>
        <w:t>========================================================================</w:t>
      </w:r>
    </w:p>
    <w:p>
      <w:pPr>
        <w:pStyle w:val="Heading3"/>
        <w:keepNext/>
        <w:spacing w:before="240" w:after="120"/>
      </w:pPr>
      <w:r>
        <w:rPr>
          <w:b/>
          <w:color w:val="475569"/>
          <w:sz w:val="24"/>
        </w:rPr>
        <w:t>The Optimized Permissions Sequence (`app/permissions.tsx`)</w:t>
      </w:r>
    </w:p>
    <w:p>
      <w:pPr>
        <w:spacing w:before="0" w:after="120" w:line="276" w:lineRule="auto"/>
      </w:pPr>
      <w:r>
        <w:t>Our finalized sequential permissions queue executes flawlessly, providing a clean onboarding experience:</w:t>
      </w:r>
    </w:p>
    <w:p>
      <w:pPr>
        <w:spacing w:before="120" w:after="120"/>
        <w:ind w:left="576"/>
        <w:shd w:fill="F5F5F5"/>
        <w:pBdr>
          <w:left w:val="single" w:sz="24" w:space="8" w:color="CCCCCC"/>
        </w:pBdr>
      </w:pPr>
      <w:r>
        <w:rPr>
          <w:rFonts w:ascii="Courier New" w:hAnsi="Courier New"/>
          <w:color w:val="3C3C3C"/>
          <w:sz w:val="18"/>
        </w:rPr>
        <w:t>const requestSingle = async (key: PermKey) =&gt; {</w:t>
        <w:br/>
        <w:t xml:space="preserve">  statusRef.current = { ...statusRef.current, [key]: 'requesting' };</w:t>
        <w:br/>
        <w:t xml:space="preserve">  setStatuses((prev) =&gt; ({ ...prev, [key]: 'requesting' }));</w:t>
        <w:br/>
        <w:br/>
        <w:t xml:space="preserve">  const result = await requestPermission(key); // triggers real OS dialog</w:t>
        <w:br/>
        <w:br/>
        <w:t xml:space="preserve">  statusRef.current = { ...statusRef.current, [key]: result };</w:t>
        <w:br/>
        <w:t xml:space="preserve">  setStatuses((prev) =&gt; ({ ...prev, [key]: result }));</w:t>
        <w:br/>
        <w:t xml:space="preserve">  return result;</w:t>
        <w:br/>
        <w:t>};</w:t>
        <w:br/>
        <w:br/>
        <w:t>const requestAll = async () =&gt; {</w:t>
        <w:br/>
        <w:t xml:space="preserve">  if (isRunningRef.current) return;</w:t>
        <w:br/>
        <w:t xml:space="preserve">  isRunningRef.current = true;</w:t>
        <w:br/>
        <w:br/>
        <w:t xml:space="preserve">  Haptics.impactAsync(Haptics.ImpactFeedbackStyle.Medium).catch(() =&gt; undefined);</w:t>
        <w:br/>
        <w:br/>
        <w:t xml:space="preserve">  for (const def of PERMISSIONS) {</w:t>
        <w:br/>
        <w:t xml:space="preserve">    const current = statusRef.current[def.key];</w:t>
        <w:br/>
        <w:t xml:space="preserve">    if (current === 'granted' || current === 'denied' || current === 'requesting') continue;</w:t>
        <w:br/>
        <w:br/>
        <w:t xml:space="preserve">    await requestSingle(def.key);</w:t>
        <w:br/>
        <w:t xml:space="preserve">    await new Promise&lt;void&gt;((r) =&gt; setTimeout(r, 700)); // Android paint delay</w:t>
        <w:br/>
        <w:t xml:space="preserve">  }</w:t>
        <w:br/>
        <w:br/>
        <w:t xml:space="preserve">  isRunningRef.current = false;</w:t>
        <w:br/>
        <w:t>};</w:t>
      </w:r>
    </w:p>
    <w:p>
      <w:pPr>
        <w:spacing w:before="0" w:after="120" w:line="276" w:lineRule="auto"/>
      </w:pPr>
      <w:r>
        <w:t>---</w:t>
      </w:r>
    </w:p>
    <w:p>
      <w:pPr>
        <w:pStyle w:val="Heading2"/>
        <w:keepNext/>
        <w:spacing w:before="240" w:after="120"/>
      </w:pPr>
      <w:r>
        <w:rPr>
          <w:b/>
          <w:color w:val="334155"/>
          <w:sz w:val="28"/>
        </w:rPr>
        <w:t>18. Multilingual Translation Core (15-Language Registry)</w:t>
      </w:r>
    </w:p>
    <w:p>
      <w:pPr>
        <w:spacing w:before="0" w:after="120" w:line="276" w:lineRule="auto"/>
      </w:pPr>
      <w:r>
        <w:t xml:space="preserve">Indian highway corridors span multiple states, and language barriers can be deadly in an emergency. Margi implements a comprehensive </w:t>
      </w:r>
      <w:r>
        <w:rPr>
          <w:b/>
        </w:rPr>
        <w:t>15-Language Translation Registry</w:t>
      </w:r>
      <w:r>
        <w:t xml:space="preserve"> (</w:t>
      </w:r>
      <w:r>
        <w:rPr>
          <w:rFonts w:ascii="Courier New" w:hAnsi="Courier New"/>
          <w:color w:val="5A5A5A"/>
          <w:sz w:val="19"/>
        </w:rPr>
        <w:t>src/lib/translations/</w:t>
      </w:r>
      <w:r>
        <w:t>):</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3B82F6"/>
          </w:tcPr>
          <w:p>
            <w:pPr>
              <w:spacing w:before="80" w:after="80"/>
              <w:jc w:val="center"/>
            </w:pPr>
            <w:r/>
            <w:r>
              <w:rPr>
                <w:b/>
                <w:color w:val="FFFFFF"/>
              </w:rPr>
              <w:t>Code</w:t>
            </w:r>
          </w:p>
        </w:tc>
        <w:tc>
          <w:tcPr>
            <w:tcW w:type="dxa" w:w="2160"/>
            <w:shd w:fill="3B82F6"/>
          </w:tcPr>
          <w:p>
            <w:pPr>
              <w:spacing w:before="80" w:after="80"/>
              <w:jc w:val="center"/>
            </w:pPr>
            <w:r/>
            <w:r>
              <w:rPr>
                <w:b/>
                <w:color w:val="FFFFFF"/>
              </w:rPr>
              <w:t>Language</w:t>
            </w:r>
          </w:p>
        </w:tc>
        <w:tc>
          <w:tcPr>
            <w:tcW w:type="dxa" w:w="2160"/>
            <w:shd w:fill="3B82F6"/>
          </w:tcPr>
          <w:p>
            <w:pPr>
              <w:spacing w:before="80" w:after="80"/>
              <w:jc w:val="center"/>
            </w:pPr>
            <w:r/>
            <w:r>
              <w:rPr>
                <w:b/>
                <w:color w:val="FFFFFF"/>
              </w:rPr>
              <w:t>Region</w:t>
            </w:r>
          </w:p>
        </w:tc>
        <w:tc>
          <w:tcPr>
            <w:tcW w:type="dxa" w:w="2160"/>
            <w:shd w:fill="3B82F6"/>
          </w:tcPr>
          <w:p>
            <w:pPr>
              <w:spacing w:before="80" w:after="80"/>
              <w:jc w:val="center"/>
            </w:pPr>
            <w:r/>
            <w:r>
              <w:rPr>
                <w:b/>
                <w:color w:val="FFFFFF"/>
              </w:rPr>
              <w:t>Integration Scope</w:t>
            </w:r>
          </w:p>
        </w:tc>
      </w:tr>
      <w:tr>
        <w:tc>
          <w:tcPr>
            <w:tcW w:type="dxa" w:w="2160"/>
          </w:tcPr>
          <w:p>
            <w:pPr>
              <w:spacing w:before="60" w:after="60"/>
            </w:pPr>
            <w:r/>
            <w:r>
              <w:rPr>
                <w:rFonts w:ascii="Courier New" w:hAnsi="Courier New"/>
                <w:color w:val="5A5A5A"/>
                <w:sz w:val="19"/>
              </w:rPr>
              <w:t>en</w:t>
            </w:r>
          </w:p>
        </w:tc>
        <w:tc>
          <w:tcPr>
            <w:tcW w:type="dxa" w:w="2160"/>
          </w:tcPr>
          <w:p>
            <w:pPr>
              <w:spacing w:before="60" w:after="60"/>
            </w:pPr>
            <w:r/>
            <w:r>
              <w:t>English</w:t>
            </w:r>
          </w:p>
        </w:tc>
        <w:tc>
          <w:tcPr>
            <w:tcW w:type="dxa" w:w="2160"/>
          </w:tcPr>
          <w:p>
            <w:pPr>
              <w:spacing w:before="60" w:after="60"/>
            </w:pPr>
            <w:r/>
            <w:r>
              <w:t>Pan-India</w:t>
            </w:r>
          </w:p>
        </w:tc>
        <w:tc>
          <w:tcPr>
            <w:tcW w:type="dxa" w:w="2160"/>
          </w:tcPr>
          <w:p>
            <w:pPr>
              <w:spacing w:before="60" w:after="60"/>
            </w:pPr>
            <w:r/>
            <w:r>
              <w:t>System Core &amp; Console</w:t>
            </w:r>
          </w:p>
        </w:tc>
      </w:tr>
      <w:tr>
        <w:tc>
          <w:tcPr>
            <w:tcW w:type="dxa" w:w="2160"/>
            <w:shd w:fill="F9FAFB"/>
          </w:tcPr>
          <w:p>
            <w:pPr>
              <w:spacing w:before="60" w:after="60"/>
            </w:pPr>
            <w:r/>
            <w:r>
              <w:rPr>
                <w:rFonts w:ascii="Courier New" w:hAnsi="Courier New"/>
                <w:color w:val="5A5A5A"/>
                <w:sz w:val="19"/>
              </w:rPr>
              <w:t>hi</w:t>
            </w:r>
          </w:p>
        </w:tc>
        <w:tc>
          <w:tcPr>
            <w:tcW w:type="dxa" w:w="2160"/>
            <w:shd w:fill="F9FAFB"/>
          </w:tcPr>
          <w:p>
            <w:pPr>
              <w:spacing w:before="60" w:after="60"/>
            </w:pPr>
            <w:r/>
            <w:r>
              <w:t>Hindi</w:t>
            </w:r>
          </w:p>
        </w:tc>
        <w:tc>
          <w:tcPr>
            <w:tcW w:type="dxa" w:w="2160"/>
            <w:shd w:fill="F9FAFB"/>
          </w:tcPr>
          <w:p>
            <w:pPr>
              <w:spacing w:before="60" w:after="60"/>
            </w:pPr>
            <w:r/>
            <w:r>
              <w:t>North/Central India</w:t>
            </w:r>
          </w:p>
        </w:tc>
        <w:tc>
          <w:tcPr>
            <w:tcW w:type="dxa" w:w="2160"/>
            <w:shd w:fill="F9FAFB"/>
          </w:tcPr>
          <w:p>
            <w:pPr>
              <w:spacing w:before="60" w:after="60"/>
            </w:pPr>
            <w:r/>
            <w:r>
              <w:t>Full START Triage &amp; offline Sarthi KB</w:t>
            </w:r>
          </w:p>
        </w:tc>
      </w:tr>
      <w:tr>
        <w:tc>
          <w:tcPr>
            <w:tcW w:type="dxa" w:w="2160"/>
          </w:tcPr>
          <w:p>
            <w:pPr>
              <w:spacing w:before="60" w:after="60"/>
            </w:pPr>
            <w:r/>
            <w:r>
              <w:rPr>
                <w:rFonts w:ascii="Courier New" w:hAnsi="Courier New"/>
                <w:color w:val="5A5A5A"/>
                <w:sz w:val="19"/>
              </w:rPr>
              <w:t>ta</w:t>
            </w:r>
          </w:p>
        </w:tc>
        <w:tc>
          <w:tcPr>
            <w:tcW w:type="dxa" w:w="2160"/>
          </w:tcPr>
          <w:p>
            <w:pPr>
              <w:spacing w:before="60" w:after="60"/>
            </w:pPr>
            <w:r/>
            <w:r>
              <w:t>Tamil</w:t>
            </w:r>
          </w:p>
        </w:tc>
        <w:tc>
          <w:tcPr>
            <w:tcW w:type="dxa" w:w="2160"/>
          </w:tcPr>
          <w:p>
            <w:pPr>
              <w:spacing w:before="60" w:after="60"/>
            </w:pPr>
            <w:r/>
            <w:r>
              <w:t>Tamil Nadu (NH-48)</w:t>
            </w:r>
          </w:p>
        </w:tc>
        <w:tc>
          <w:tcPr>
            <w:tcW w:type="dxa" w:w="2160"/>
          </w:tcPr>
          <w:p>
            <w:pPr>
              <w:spacing w:before="60" w:after="60"/>
            </w:pPr>
            <w:r/>
            <w:r>
              <w:t>Full START Triage &amp; offline Sarthi KB</w:t>
            </w:r>
          </w:p>
        </w:tc>
      </w:tr>
      <w:tr>
        <w:tc>
          <w:tcPr>
            <w:tcW w:type="dxa" w:w="2160"/>
            <w:shd w:fill="F9FAFB"/>
          </w:tcPr>
          <w:p>
            <w:pPr>
              <w:spacing w:before="60" w:after="60"/>
            </w:pPr>
            <w:r/>
            <w:r>
              <w:rPr>
                <w:rFonts w:ascii="Courier New" w:hAnsi="Courier New"/>
                <w:color w:val="5A5A5A"/>
                <w:sz w:val="19"/>
              </w:rPr>
              <w:t>te</w:t>
            </w:r>
          </w:p>
        </w:tc>
        <w:tc>
          <w:tcPr>
            <w:tcW w:type="dxa" w:w="2160"/>
            <w:shd w:fill="F9FAFB"/>
          </w:tcPr>
          <w:p>
            <w:pPr>
              <w:spacing w:before="60" w:after="60"/>
            </w:pPr>
            <w:r/>
            <w:r>
              <w:t>Telugu</w:t>
            </w:r>
          </w:p>
        </w:tc>
        <w:tc>
          <w:tcPr>
            <w:tcW w:type="dxa" w:w="2160"/>
            <w:shd w:fill="F9FAFB"/>
          </w:tcPr>
          <w:p>
            <w:pPr>
              <w:spacing w:before="60" w:after="60"/>
            </w:pPr>
            <w:r/>
            <w:r>
              <w:t>Andhra Pradesh / Telangana</w:t>
            </w:r>
          </w:p>
        </w:tc>
        <w:tc>
          <w:tcPr>
            <w:tcW w:type="dxa" w:w="2160"/>
            <w:shd w:fill="F9FAFB"/>
          </w:tcPr>
          <w:p>
            <w:pPr>
              <w:spacing w:before="60" w:after="60"/>
            </w:pPr>
            <w:r/>
            <w:r>
              <w:t>System Interface &amp; Prompts</w:t>
            </w:r>
          </w:p>
        </w:tc>
      </w:tr>
      <w:tr>
        <w:tc>
          <w:tcPr>
            <w:tcW w:type="dxa" w:w="2160"/>
          </w:tcPr>
          <w:p>
            <w:pPr>
              <w:spacing w:before="60" w:after="60"/>
            </w:pPr>
            <w:r/>
            <w:r>
              <w:rPr>
                <w:rFonts w:ascii="Courier New" w:hAnsi="Courier New"/>
                <w:color w:val="5A5A5A"/>
                <w:sz w:val="19"/>
              </w:rPr>
              <w:t>kn</w:t>
            </w:r>
          </w:p>
        </w:tc>
        <w:tc>
          <w:tcPr>
            <w:tcW w:type="dxa" w:w="2160"/>
          </w:tcPr>
          <w:p>
            <w:pPr>
              <w:spacing w:before="60" w:after="60"/>
            </w:pPr>
            <w:r/>
            <w:r>
              <w:t>Kannada</w:t>
            </w:r>
          </w:p>
        </w:tc>
        <w:tc>
          <w:tcPr>
            <w:tcW w:type="dxa" w:w="2160"/>
          </w:tcPr>
          <w:p>
            <w:pPr>
              <w:spacing w:before="60" w:after="60"/>
            </w:pPr>
            <w:r/>
            <w:r>
              <w:t>Karnataka (NH-48)</w:t>
            </w:r>
          </w:p>
        </w:tc>
        <w:tc>
          <w:tcPr>
            <w:tcW w:type="dxa" w:w="2160"/>
          </w:tcPr>
          <w:p>
            <w:pPr>
              <w:spacing w:before="60" w:after="60"/>
            </w:pPr>
            <w:r/>
            <w:r>
              <w:t>System Interface &amp; Prompts</w:t>
            </w:r>
          </w:p>
        </w:tc>
      </w:tr>
      <w:tr>
        <w:tc>
          <w:tcPr>
            <w:tcW w:type="dxa" w:w="2160"/>
            <w:shd w:fill="F9FAFB"/>
          </w:tcPr>
          <w:p>
            <w:pPr>
              <w:spacing w:before="60" w:after="60"/>
            </w:pPr>
            <w:r/>
            <w:r>
              <w:rPr>
                <w:rFonts w:ascii="Courier New" w:hAnsi="Courier New"/>
                <w:color w:val="5A5A5A"/>
                <w:sz w:val="19"/>
              </w:rPr>
              <w:t>ml</w:t>
            </w:r>
          </w:p>
        </w:tc>
        <w:tc>
          <w:tcPr>
            <w:tcW w:type="dxa" w:w="2160"/>
            <w:shd w:fill="F9FAFB"/>
          </w:tcPr>
          <w:p>
            <w:pPr>
              <w:spacing w:before="60" w:after="60"/>
            </w:pPr>
            <w:r/>
            <w:r>
              <w:t>Malayalam</w:t>
            </w:r>
          </w:p>
        </w:tc>
        <w:tc>
          <w:tcPr>
            <w:tcW w:type="dxa" w:w="2160"/>
            <w:shd w:fill="F9FAFB"/>
          </w:tcPr>
          <w:p>
            <w:pPr>
              <w:spacing w:before="60" w:after="60"/>
            </w:pPr>
            <w:r/>
            <w:r>
              <w:t>Kerala</w:t>
            </w:r>
          </w:p>
        </w:tc>
        <w:tc>
          <w:tcPr>
            <w:tcW w:type="dxa" w:w="2160"/>
            <w:shd w:fill="F9FAFB"/>
          </w:tcPr>
          <w:p>
            <w:pPr>
              <w:spacing w:before="60" w:after="60"/>
            </w:pPr>
            <w:r/>
            <w:r>
              <w:t>System Interface &amp; Prompts</w:t>
            </w:r>
          </w:p>
        </w:tc>
      </w:tr>
      <w:tr>
        <w:tc>
          <w:tcPr>
            <w:tcW w:type="dxa" w:w="2160"/>
          </w:tcPr>
          <w:p>
            <w:pPr>
              <w:spacing w:before="60" w:after="60"/>
            </w:pPr>
            <w:r/>
            <w:r>
              <w:rPr>
                <w:rFonts w:ascii="Courier New" w:hAnsi="Courier New"/>
                <w:color w:val="5A5A5A"/>
                <w:sz w:val="19"/>
              </w:rPr>
              <w:t>or</w:t>
            </w:r>
          </w:p>
        </w:tc>
        <w:tc>
          <w:tcPr>
            <w:tcW w:type="dxa" w:w="2160"/>
          </w:tcPr>
          <w:p>
            <w:pPr>
              <w:spacing w:before="60" w:after="60"/>
            </w:pPr>
            <w:r/>
            <w:r>
              <w:t>Odia</w:t>
            </w:r>
          </w:p>
        </w:tc>
        <w:tc>
          <w:tcPr>
            <w:tcW w:type="dxa" w:w="2160"/>
          </w:tcPr>
          <w:p>
            <w:pPr>
              <w:spacing w:before="60" w:after="60"/>
            </w:pPr>
            <w:r/>
            <w:r>
              <w:t>Odisha</w:t>
            </w:r>
          </w:p>
        </w:tc>
        <w:tc>
          <w:tcPr>
            <w:tcW w:type="dxa" w:w="2160"/>
          </w:tcPr>
          <w:p>
            <w:pPr>
              <w:spacing w:before="60" w:after="60"/>
            </w:pPr>
            <w:r/>
            <w:r>
              <w:t>System Interface &amp; Prompts</w:t>
            </w:r>
          </w:p>
        </w:tc>
      </w:tr>
      <w:tr>
        <w:tc>
          <w:tcPr>
            <w:tcW w:type="dxa" w:w="2160"/>
            <w:shd w:fill="F9FAFB"/>
          </w:tcPr>
          <w:p>
            <w:pPr>
              <w:spacing w:before="60" w:after="60"/>
            </w:pPr>
            <w:r/>
            <w:r>
              <w:rPr>
                <w:rFonts w:ascii="Courier New" w:hAnsi="Courier New"/>
                <w:color w:val="5A5A5A"/>
                <w:sz w:val="19"/>
              </w:rPr>
              <w:t>mr</w:t>
            </w:r>
          </w:p>
        </w:tc>
        <w:tc>
          <w:tcPr>
            <w:tcW w:type="dxa" w:w="2160"/>
            <w:shd w:fill="F9FAFB"/>
          </w:tcPr>
          <w:p>
            <w:pPr>
              <w:spacing w:before="60" w:after="60"/>
            </w:pPr>
            <w:r/>
            <w:r>
              <w:t>Marathi</w:t>
            </w:r>
          </w:p>
        </w:tc>
        <w:tc>
          <w:tcPr>
            <w:tcW w:type="dxa" w:w="2160"/>
            <w:shd w:fill="F9FAFB"/>
          </w:tcPr>
          <w:p>
            <w:pPr>
              <w:spacing w:before="60" w:after="60"/>
            </w:pPr>
            <w:r/>
            <w:r>
              <w:t>Maharashtra</w:t>
            </w:r>
          </w:p>
        </w:tc>
        <w:tc>
          <w:tcPr>
            <w:tcW w:type="dxa" w:w="2160"/>
            <w:shd w:fill="F9FAFB"/>
          </w:tcPr>
          <w:p>
            <w:pPr>
              <w:spacing w:before="60" w:after="60"/>
            </w:pPr>
            <w:r/>
            <w:r>
              <w:t>System Interface &amp; Prompts</w:t>
            </w:r>
          </w:p>
        </w:tc>
      </w:tr>
      <w:tr>
        <w:tc>
          <w:tcPr>
            <w:tcW w:type="dxa" w:w="2160"/>
          </w:tcPr>
          <w:p>
            <w:pPr>
              <w:spacing w:before="60" w:after="60"/>
            </w:pPr>
            <w:r/>
            <w:r>
              <w:rPr>
                <w:rFonts w:ascii="Courier New" w:hAnsi="Courier New"/>
                <w:color w:val="5A5A5A"/>
                <w:sz w:val="19"/>
              </w:rPr>
              <w:t>gu</w:t>
            </w:r>
          </w:p>
        </w:tc>
        <w:tc>
          <w:tcPr>
            <w:tcW w:type="dxa" w:w="2160"/>
          </w:tcPr>
          <w:p>
            <w:pPr>
              <w:spacing w:before="60" w:after="60"/>
            </w:pPr>
            <w:r/>
            <w:r>
              <w:t>Gujarati</w:t>
            </w:r>
          </w:p>
        </w:tc>
        <w:tc>
          <w:tcPr>
            <w:tcW w:type="dxa" w:w="2160"/>
          </w:tcPr>
          <w:p>
            <w:pPr>
              <w:spacing w:before="60" w:after="60"/>
            </w:pPr>
            <w:r/>
            <w:r>
              <w:t>Gujarat</w:t>
            </w:r>
          </w:p>
        </w:tc>
        <w:tc>
          <w:tcPr>
            <w:tcW w:type="dxa" w:w="2160"/>
          </w:tcPr>
          <w:p>
            <w:pPr>
              <w:spacing w:before="60" w:after="60"/>
            </w:pPr>
            <w:r/>
            <w:r>
              <w:t>System Interface &amp; Prompts</w:t>
            </w:r>
          </w:p>
        </w:tc>
      </w:tr>
      <w:tr>
        <w:tc>
          <w:tcPr>
            <w:tcW w:type="dxa" w:w="2160"/>
            <w:shd w:fill="F9FAFB"/>
          </w:tcPr>
          <w:p>
            <w:pPr>
              <w:spacing w:before="60" w:after="60"/>
            </w:pPr>
            <w:r/>
            <w:r>
              <w:rPr>
                <w:rFonts w:ascii="Courier New" w:hAnsi="Courier New"/>
                <w:color w:val="5A5A5A"/>
                <w:sz w:val="19"/>
              </w:rPr>
              <w:t>pa</w:t>
            </w:r>
          </w:p>
        </w:tc>
        <w:tc>
          <w:tcPr>
            <w:tcW w:type="dxa" w:w="2160"/>
            <w:shd w:fill="F9FAFB"/>
          </w:tcPr>
          <w:p>
            <w:pPr>
              <w:spacing w:before="60" w:after="60"/>
            </w:pPr>
            <w:r/>
            <w:r>
              <w:t>Punjabi</w:t>
            </w:r>
          </w:p>
        </w:tc>
        <w:tc>
          <w:tcPr>
            <w:tcW w:type="dxa" w:w="2160"/>
            <w:shd w:fill="F9FAFB"/>
          </w:tcPr>
          <w:p>
            <w:pPr>
              <w:spacing w:before="60" w:after="60"/>
            </w:pPr>
            <w:r/>
            <w:r>
              <w:t>Punjab</w:t>
            </w:r>
          </w:p>
        </w:tc>
        <w:tc>
          <w:tcPr>
            <w:tcW w:type="dxa" w:w="2160"/>
            <w:shd w:fill="F9FAFB"/>
          </w:tcPr>
          <w:p>
            <w:pPr>
              <w:spacing w:before="60" w:after="60"/>
            </w:pPr>
            <w:r/>
            <w:r>
              <w:t>System Interface &amp; Prompts</w:t>
            </w:r>
          </w:p>
        </w:tc>
      </w:tr>
      <w:tr>
        <w:tc>
          <w:tcPr>
            <w:tcW w:type="dxa" w:w="2160"/>
          </w:tcPr>
          <w:p>
            <w:pPr>
              <w:spacing w:before="60" w:after="60"/>
            </w:pPr>
            <w:r/>
            <w:r>
              <w:rPr>
                <w:rFonts w:ascii="Courier New" w:hAnsi="Courier New"/>
                <w:color w:val="5A5A5A"/>
                <w:sz w:val="19"/>
              </w:rPr>
              <w:t>bn</w:t>
            </w:r>
          </w:p>
        </w:tc>
        <w:tc>
          <w:tcPr>
            <w:tcW w:type="dxa" w:w="2160"/>
          </w:tcPr>
          <w:p>
            <w:pPr>
              <w:spacing w:before="60" w:after="60"/>
            </w:pPr>
            <w:r/>
            <w:r>
              <w:t>Bengali</w:t>
            </w:r>
          </w:p>
        </w:tc>
        <w:tc>
          <w:tcPr>
            <w:tcW w:type="dxa" w:w="2160"/>
          </w:tcPr>
          <w:p>
            <w:pPr>
              <w:spacing w:before="60" w:after="60"/>
            </w:pPr>
            <w:r/>
            <w:r>
              <w:t>West Bengal</w:t>
            </w:r>
          </w:p>
        </w:tc>
        <w:tc>
          <w:tcPr>
            <w:tcW w:type="dxa" w:w="2160"/>
          </w:tcPr>
          <w:p>
            <w:pPr>
              <w:spacing w:before="60" w:after="60"/>
            </w:pPr>
            <w:r/>
            <w:r>
              <w:t>System Interface &amp; Prompts</w:t>
            </w:r>
          </w:p>
        </w:tc>
      </w:tr>
      <w:tr>
        <w:tc>
          <w:tcPr>
            <w:tcW w:type="dxa" w:w="2160"/>
            <w:shd w:fill="F9FAFB"/>
          </w:tcPr>
          <w:p>
            <w:pPr>
              <w:spacing w:before="60" w:after="60"/>
            </w:pPr>
            <w:r/>
            <w:r>
              <w:rPr>
                <w:rFonts w:ascii="Courier New" w:hAnsi="Courier New"/>
                <w:color w:val="5A5A5A"/>
                <w:sz w:val="19"/>
              </w:rPr>
              <w:t>as</w:t>
            </w:r>
          </w:p>
        </w:tc>
        <w:tc>
          <w:tcPr>
            <w:tcW w:type="dxa" w:w="2160"/>
            <w:shd w:fill="F9FAFB"/>
          </w:tcPr>
          <w:p>
            <w:pPr>
              <w:spacing w:before="60" w:after="60"/>
            </w:pPr>
            <w:r/>
            <w:r>
              <w:t>Assamese</w:t>
            </w:r>
          </w:p>
        </w:tc>
        <w:tc>
          <w:tcPr>
            <w:tcW w:type="dxa" w:w="2160"/>
            <w:shd w:fill="F9FAFB"/>
          </w:tcPr>
          <w:p>
            <w:pPr>
              <w:spacing w:before="60" w:after="60"/>
            </w:pPr>
            <w:r/>
            <w:r>
              <w:t>Assam</w:t>
            </w:r>
          </w:p>
        </w:tc>
        <w:tc>
          <w:tcPr>
            <w:tcW w:type="dxa" w:w="2160"/>
            <w:shd w:fill="F9FAFB"/>
          </w:tcPr>
          <w:p>
            <w:pPr>
              <w:spacing w:before="60" w:after="60"/>
            </w:pPr>
            <w:r/>
            <w:r>
              <w:t>System Interface &amp; Prompts</w:t>
            </w:r>
          </w:p>
        </w:tc>
      </w:tr>
      <w:tr>
        <w:tc>
          <w:tcPr>
            <w:tcW w:type="dxa" w:w="2160"/>
          </w:tcPr>
          <w:p>
            <w:pPr>
              <w:spacing w:before="60" w:after="60"/>
            </w:pPr>
            <w:r/>
            <w:r>
              <w:rPr>
                <w:rFonts w:ascii="Courier New" w:hAnsi="Courier New"/>
                <w:color w:val="5A5A5A"/>
                <w:sz w:val="19"/>
              </w:rPr>
              <w:t>ur</w:t>
            </w:r>
          </w:p>
        </w:tc>
        <w:tc>
          <w:tcPr>
            <w:tcW w:type="dxa" w:w="2160"/>
          </w:tcPr>
          <w:p>
            <w:pPr>
              <w:spacing w:before="60" w:after="60"/>
            </w:pPr>
            <w:r/>
            <w:r>
              <w:t>Urdu</w:t>
            </w:r>
          </w:p>
        </w:tc>
        <w:tc>
          <w:tcPr>
            <w:tcW w:type="dxa" w:w="2160"/>
          </w:tcPr>
          <w:p>
            <w:pPr>
              <w:spacing w:before="60" w:after="60"/>
            </w:pPr>
            <w:r/>
            <w:r>
              <w:t>Pan-India</w:t>
            </w:r>
          </w:p>
        </w:tc>
        <w:tc>
          <w:tcPr>
            <w:tcW w:type="dxa" w:w="2160"/>
          </w:tcPr>
          <w:p>
            <w:pPr>
              <w:spacing w:before="60" w:after="60"/>
            </w:pPr>
            <w:r/>
            <w:r>
              <w:t>System Interface &amp; Prompts</w:t>
            </w:r>
          </w:p>
        </w:tc>
      </w:tr>
      <w:tr>
        <w:tc>
          <w:tcPr>
            <w:tcW w:type="dxa" w:w="2160"/>
            <w:shd w:fill="F9FAFB"/>
          </w:tcPr>
          <w:p>
            <w:pPr>
              <w:spacing w:before="60" w:after="60"/>
            </w:pPr>
            <w:r/>
            <w:r>
              <w:rPr>
                <w:rFonts w:ascii="Courier New" w:hAnsi="Courier New"/>
                <w:color w:val="5A5A5A"/>
                <w:sz w:val="19"/>
              </w:rPr>
              <w:t>ks</w:t>
            </w:r>
          </w:p>
        </w:tc>
        <w:tc>
          <w:tcPr>
            <w:tcW w:type="dxa" w:w="2160"/>
            <w:shd w:fill="F9FAFB"/>
          </w:tcPr>
          <w:p>
            <w:pPr>
              <w:spacing w:before="60" w:after="60"/>
            </w:pPr>
            <w:r/>
            <w:r>
              <w:t>Kashmiri</w:t>
            </w:r>
          </w:p>
        </w:tc>
        <w:tc>
          <w:tcPr>
            <w:tcW w:type="dxa" w:w="2160"/>
            <w:shd w:fill="F9FAFB"/>
          </w:tcPr>
          <w:p>
            <w:pPr>
              <w:spacing w:before="60" w:after="60"/>
            </w:pPr>
            <w:r/>
            <w:r>
              <w:t>Jammu &amp; Kashmir</w:t>
            </w:r>
          </w:p>
        </w:tc>
        <w:tc>
          <w:tcPr>
            <w:tcW w:type="dxa" w:w="2160"/>
            <w:shd w:fill="F9FAFB"/>
          </w:tcPr>
          <w:p>
            <w:pPr>
              <w:spacing w:before="60" w:after="60"/>
            </w:pPr>
            <w:r/>
            <w:r>
              <w:t>System Interface &amp; Prompts</w:t>
            </w:r>
          </w:p>
        </w:tc>
      </w:tr>
      <w:tr>
        <w:tc>
          <w:tcPr>
            <w:tcW w:type="dxa" w:w="2160"/>
          </w:tcPr>
          <w:p>
            <w:pPr>
              <w:spacing w:before="60" w:after="60"/>
            </w:pPr>
            <w:r/>
            <w:r>
              <w:rPr>
                <w:rFonts w:ascii="Courier New" w:hAnsi="Courier New"/>
                <w:color w:val="5A5A5A"/>
                <w:sz w:val="19"/>
              </w:rPr>
              <w:t>kok</w:t>
            </w:r>
          </w:p>
        </w:tc>
        <w:tc>
          <w:tcPr>
            <w:tcW w:type="dxa" w:w="2160"/>
          </w:tcPr>
          <w:p>
            <w:pPr>
              <w:spacing w:before="60" w:after="60"/>
            </w:pPr>
            <w:r/>
            <w:r>
              <w:t>Konkani</w:t>
            </w:r>
          </w:p>
        </w:tc>
        <w:tc>
          <w:tcPr>
            <w:tcW w:type="dxa" w:w="2160"/>
          </w:tcPr>
          <w:p>
            <w:pPr>
              <w:spacing w:before="60" w:after="60"/>
            </w:pPr>
            <w:r/>
            <w:r>
              <w:t>Goa</w:t>
            </w:r>
          </w:p>
        </w:tc>
        <w:tc>
          <w:tcPr>
            <w:tcW w:type="dxa" w:w="2160"/>
          </w:tcPr>
          <w:p>
            <w:pPr>
              <w:spacing w:before="60" w:after="60"/>
            </w:pPr>
            <w:r/>
            <w:r>
              <w:t>System Interface &amp; Prompts</w:t>
            </w:r>
          </w:p>
        </w:tc>
      </w:tr>
    </w:tbl>
    <w:p/>
    <w:p>
      <w:pPr>
        <w:spacing w:before="0" w:after="120" w:line="276" w:lineRule="auto"/>
      </w:pPr>
      <w:r>
        <w:t>The interface dynamically re-renders all prompts, menus, and triage instructions based on the active language selected during onboarding or via the settings dashboard.</w:t>
      </w:r>
    </w:p>
    <w:p>
      <w:pPr>
        <w:spacing w:before="0" w:after="120" w:line="276" w:lineRule="auto"/>
      </w:pPr>
      <w:r>
        <w:t>---</w:t>
      </w:r>
    </w:p>
    <w:p>
      <w:pPr>
        <w:pStyle w:val="Heading2"/>
        <w:keepNext/>
        <w:spacing w:before="240" w:after="120"/>
      </w:pPr>
      <w:r>
        <w:rPr>
          <w:b/>
          <w:color w:val="334155"/>
          <w:sz w:val="28"/>
        </w:rPr>
        <w:t>19. Accessibility Foundations &amp; Semantic Layouts</w:t>
      </w:r>
    </w:p>
    <w:p>
      <w:pPr>
        <w:spacing w:before="0" w:after="120" w:line="276" w:lineRule="auto"/>
      </w:pPr>
      <w:r>
        <w:t>During emergency panic states, standard mobile app text is almost impossible to navigate. Margi follows the strict WCAG 2.2 AA accessibility guidelines:</w:t>
      </w:r>
    </w:p>
    <w:p>
      <w:pPr>
        <w:pStyle w:val="ListBullet"/>
        <w:spacing w:after="60" w:before="0"/>
      </w:pPr>
      <w:r>
        <w:rPr>
          <w:b/>
        </w:rPr>
        <w:t>Tactile Haptic Feedback:</w:t>
      </w:r>
      <w:r>
        <w:t xml:space="preserve"> Employs </w:t>
      </w:r>
      <w:r>
        <w:rPr>
          <w:rFonts w:ascii="Courier New" w:hAnsi="Courier New"/>
          <w:color w:val="5A5A5A"/>
          <w:sz w:val="19"/>
        </w:rPr>
        <w:t>expo-haptics</w:t>
      </w:r>
      <w:r>
        <w:t xml:space="preserve"> to trigger distinct vibrational cues:</w:t>
      </w:r>
    </w:p>
    <w:p>
      <w:pPr>
        <w:spacing w:before="0" w:after="120" w:line="276" w:lineRule="auto"/>
      </w:pPr>
      <w:r>
        <w:t xml:space="preserve">  * Light impact (</w:t>
      </w:r>
      <w:r>
        <w:rPr>
          <w:rFonts w:ascii="Courier New" w:hAnsi="Courier New"/>
          <w:color w:val="5A5A5A"/>
          <w:sz w:val="19"/>
        </w:rPr>
        <w:t>ImpactFeedbackStyle.Light</w:t>
      </w:r>
      <w:r>
        <w:t>) on single button selections.</w:t>
      </w:r>
    </w:p>
    <w:p>
      <w:pPr>
        <w:spacing w:before="0" w:after="120" w:line="276" w:lineRule="auto"/>
      </w:pPr>
      <w:r>
        <w:t xml:space="preserve">  * Medium impact (</w:t>
      </w:r>
      <w:r>
        <w:rPr>
          <w:rFonts w:ascii="Courier New" w:hAnsi="Courier New"/>
          <w:color w:val="5A5A5A"/>
          <w:sz w:val="19"/>
        </w:rPr>
        <w:t>ImpactFeedbackStyle.Medium</w:t>
      </w:r>
      <w:r>
        <w:t>) on permissions or safety confirmations.</w:t>
      </w:r>
    </w:p>
    <w:p>
      <w:pPr>
        <w:spacing w:before="0" w:after="120" w:line="276" w:lineRule="auto"/>
      </w:pPr>
      <w:r>
        <w:t xml:space="preserve">  * Heavy impact (</w:t>
      </w:r>
      <w:r>
        <w:rPr>
          <w:rFonts w:ascii="Courier New" w:hAnsi="Courier New"/>
          <w:color w:val="5A5A5A"/>
          <w:sz w:val="19"/>
        </w:rPr>
        <w:t>NotificationFeedbackType.Warning</w:t>
      </w:r>
      <w:r>
        <w:t xml:space="preserve"> or </w:t>
      </w:r>
      <w:r>
        <w:rPr>
          <w:rFonts w:ascii="Courier New" w:hAnsi="Courier New"/>
          <w:color w:val="5A5A5A"/>
          <w:sz w:val="19"/>
        </w:rPr>
        <w:t>Error</w:t>
      </w:r>
      <w:r>
        <w:t>) on crash detections and SOS alerts.</w:t>
      </w:r>
    </w:p>
    <w:p>
      <w:pPr>
        <w:pStyle w:val="ListBullet"/>
        <w:spacing w:after="60" w:before="0"/>
      </w:pPr>
      <w:r>
        <w:rPr>
          <w:b/>
        </w:rPr>
        <w:t>Visual Contrast Systems:</w:t>
      </w:r>
      <w:r>
        <w:t xml:space="preserve"> Text blocks maintain a contrast ratio exceeding </w:t>
      </w:r>
      <w:r>
        <w:rPr>
          <w:b/>
        </w:rPr>
        <w:t>$4.5:1$</w:t>
      </w:r>
      <w:r>
        <w:t xml:space="preserve"> against backgrounds. Emergency statuses employ semantic badges (</w:t>
      </w:r>
      <w:r>
        <w:rPr>
          <w:rFonts w:ascii="Courier New" w:hAnsi="Courier New"/>
          <w:color w:val="5A5A5A"/>
          <w:sz w:val="19"/>
        </w:rPr>
        <w:t>#FB7185</w:t>
      </w:r>
      <w:r>
        <w:t xml:space="preserve"> for RED, </w:t>
      </w:r>
      <w:r>
        <w:rPr>
          <w:rFonts w:ascii="Courier New" w:hAnsi="Courier New"/>
          <w:color w:val="5A5A5A"/>
          <w:sz w:val="19"/>
        </w:rPr>
        <w:t>#FBBF24</w:t>
      </w:r>
      <w:r>
        <w:t xml:space="preserve"> for YELLOW, </w:t>
      </w:r>
      <w:r>
        <w:rPr>
          <w:rFonts w:ascii="Courier New" w:hAnsi="Courier New"/>
          <w:color w:val="5A5A5A"/>
          <w:sz w:val="19"/>
        </w:rPr>
        <w:t>#6EE7B7</w:t>
      </w:r>
      <w:r>
        <w:t xml:space="preserve"> for GREEN) wrapped in high-contrast charcoal styling.</w:t>
      </w:r>
    </w:p>
    <w:p>
      <w:pPr>
        <w:pStyle w:val="ListBullet"/>
        <w:spacing w:after="60" w:before="0"/>
      </w:pPr>
      <w:r>
        <w:rPr>
          <w:b/>
        </w:rPr>
        <w:t>Large Touch Elements:</w:t>
      </w:r>
      <w:r>
        <w:t xml:space="preserve"> Interactive elements have a minimum touch-target area of </w:t>
      </w:r>
      <w:r>
        <w:rPr>
          <w:b/>
        </w:rPr>
        <w:t>$48 \times 48\text{ dp}$</w:t>
      </w:r>
      <w:r>
        <w:t>, separated by wide borders to prevent mis-clicks.</w:t>
      </w:r>
    </w:p>
    <w:p>
      <w:pPr>
        <w:spacing w:before="0" w:after="120" w:line="276" w:lineRule="auto"/>
      </w:pPr>
      <w:r>
        <w:t>---</w:t>
      </w:r>
    </w:p>
    <w:p>
      <w:pPr>
        <w:pStyle w:val="Heading2"/>
        <w:keepNext/>
        <w:spacing w:before="240" w:after="120"/>
      </w:pPr>
      <w:r>
        <w:rPr>
          <w:b/>
          <w:color w:val="334155"/>
          <w:sz w:val="28"/>
        </w:rPr>
        <w:t>20. Screen Navigation Hierarchy</w:t>
      </w:r>
    </w:p>
    <w:p>
      <w:pPr>
        <w:spacing w:before="0" w:after="120" w:line="276" w:lineRule="auto"/>
      </w:pPr>
      <w:r>
        <w:t>The app's routing hierarchy is cleanly mapped using Expo Router's file-based layout, providing a smooth user journey:</w:t>
      </w:r>
    </w:p>
    <w:p>
      <w:pPr>
        <w:spacing w:before="120" w:after="120"/>
        <w:ind w:left="576"/>
        <w:shd w:fill="F5F5F5"/>
        <w:pBdr>
          <w:left w:val="single" w:sz="24" w:space="8" w:color="CCCCCC"/>
        </w:pBdr>
      </w:pPr>
      <w:r>
        <w:rPr>
          <w:rFonts w:ascii="Courier New" w:hAnsi="Courier New"/>
          <w:color w:val="3C3C3C"/>
          <w:sz w:val="18"/>
        </w:rPr>
        <w:t>(Root /app Layout)</w:t>
        <w:br/>
        <w:t xml:space="preserve">  |</w:t>
        <w:br/>
        <w:t xml:space="preserve">  +--- [Onboarding &amp; Settings Stack]</w:t>
        <w:br/>
        <w:t xml:space="preserve">  |      +--- index.tsx                  (Initializing Brand Loading Shell)</w:t>
        <w:br/>
        <w:t xml:space="preserve">  |      +--- splash.tsx                 (Interactive Splash &amp; Guest Portal)</w:t>
        <w:br/>
        <w:t xml:space="preserve">  |      +--- auth.tsx                   (Dynamic Login / Register Screen)</w:t>
        <w:br/>
        <w:t xml:space="preserve">  |      +--- medical.tsx                (Step 1/3: Medical Profile &amp; ICE Entry)</w:t>
        <w:br/>
        <w:t xml:space="preserve">  |      +--- accessibility.tsx          (Step 2/3: Text-Size &amp; Translation Grid)</w:t>
        <w:br/>
        <w:t xml:space="preserve">  |      +--- permissions.tsx            (Step 3/3: Dynamic Bento Permissions Console)</w:t>
        <w:br/>
        <w:t xml:space="preserve">  |</w:t>
        <w:br/>
        <w:t xml:space="preserve">  +--- [(tabs) Main Explore Navigation]</w:t>
        <w:br/>
        <w:t xml:space="preserve">  |      +--- explore.tsx                (Interactive Driving Safety Dashboard)</w:t>
        <w:br/>
        <w:t xml:space="preserve">  |      +--- drive.tsx                  (Speedometer, GPS &amp; Journey HUD)</w:t>
        <w:br/>
        <w:t xml:space="preserve">  |      +--- trip.tsx                   (Corridor Route &amp; Offline Briefing)</w:t>
        <w:br/>
        <w:t xml:space="preserve">  |      +--- history.tsx                (Local Incident Logs &amp; Reporting Cards)</w:t>
        <w:br/>
        <w:t xml:space="preserve">  |      +--- settings.tsx               (Full Medical Profile &amp; Voice Gating)</w:t>
        <w:br/>
        <w:t xml:space="preserve">  |</w:t>
        <w:br/>
        <w:t xml:space="preserve">  +--- [Emergency Active Flow]</w:t>
        <w:br/>
        <w:t xml:space="preserve">  |      +--- emergency/selection.tsx   (Emergency Category / Cancel Countdown)</w:t>
        <w:br/>
        <w:t xml:space="preserve">  |      +--- emergency/activation.tsx  (Orchestration Sequence Activation Splash)</w:t>
        <w:br/>
        <w:t xml:space="preserve">  |      +--- emergency/response.tsx    (Trauma Response HUD, Torch &amp; Timers)</w:t>
        <w:br/>
        <w:t xml:space="preserve">  |      +--- emergency/triage.tsx      (START Triage Interactive Chat Portal)</w:t>
        <w:br/>
        <w:t xml:space="preserve">  |      +--- emergency/packet.tsx      (GHP Payload, QR Assembly &amp; Relays)</w:t>
        <w:br/>
        <w:t xml:space="preserve">  |</w:t>
        <w:br/>
        <w:t xml:space="preserve">  +--- [Naari Shakti Portal]</w:t>
        <w:br/>
        <w:t xml:space="preserve">         +--- naari-shakti.tsx           (Saffron-Navy Distress Mode HUD)</w:t>
      </w:r>
    </w:p>
    <w:p>
      <w:pPr>
        <w:spacing w:before="0" w:after="120" w:line="276" w:lineRule="auto"/>
      </w:pPr>
      <w:r>
        <w:t>---</w:t>
      </w:r>
    </w:p>
    <w:p>
      <w:pPr>
        <w:pStyle w:val="Heading2"/>
        <w:keepNext/>
        <w:spacing w:before="240" w:after="120"/>
      </w:pPr>
      <w:r>
        <w:rPr>
          <w:b/>
          <w:color w:val="334155"/>
          <w:sz w:val="28"/>
        </w:rPr>
        <w:t>21. Repository Directory Tree</w:t>
      </w:r>
    </w:p>
    <w:p>
      <w:pPr>
        <w:spacing w:before="0" w:after="120" w:line="276" w:lineRule="auto"/>
      </w:pPr>
      <w:r>
        <w:t>Our repository structure is designed cleanly around a standard monorepo configuration:</w:t>
      </w:r>
    </w:p>
    <w:p>
      <w:pPr>
        <w:spacing w:before="120" w:after="120"/>
        <w:ind w:left="576"/>
        <w:shd w:fill="F5F5F5"/>
        <w:pBdr>
          <w:left w:val="single" w:sz="24" w:space="8" w:color="CCCCCC"/>
        </w:pBdr>
      </w:pPr>
      <w:r>
        <w:rPr>
          <w:rFonts w:ascii="Courier New" w:hAnsi="Courier New"/>
          <w:color w:val="3C3C3C"/>
          <w:sz w:val="18"/>
        </w:rPr>
        <w:t>Margi/ (Repository Root)</w:t>
        <w:br/>
        <w:t xml:space="preserve">  ├── novadrive-mobile/            &lt;--- THE PRIMARY NATIVE CLIENT (Expo Android APK)</w:t>
        <w:br/>
        <w:t xml:space="preserve">  │     ├── app/                   &lt;--- Expo Router Screen Controllers</w:t>
        <w:br/>
        <w:t xml:space="preserve">  │     │     ├── (tabs)/          &lt;--- Main Tab Navigator views</w:t>
        <w:br/>
        <w:t xml:space="preserve">  │     │     ├── emergency/       &lt;--- Active SOS and Triage screens</w:t>
        <w:br/>
        <w:t xml:space="preserve">  │     │     └── _layout.tsx      &lt;--- Router Context Wrappers</w:t>
        <w:br/>
        <w:t xml:space="preserve">  │     ├── src/</w:t>
        <w:br/>
        <w:t xml:space="preserve">  │     │     ├── components/      &lt;--- Tactical UI components (Bento, HUD elements)</w:t>
        <w:br/>
        <w:t xml:space="preserve">  │     │     ├── hooks/           &lt;--- useTorch, useLocation, useCrash hooks</w:t>
        <w:br/>
        <w:t xml:space="preserve">  │     │     └── lib/             &lt;--- Pure Emergency logic (FSM, SQLite, GHP)</w:t>
        <w:br/>
        <w:t xml:space="preserve">  │     ├── android/               &lt;--- Native Android Manifest and Gradle configs</w:t>
        <w:br/>
        <w:t xml:space="preserve">  │     └── package.json           &lt;--- Mobile build configurations</w:t>
        <w:br/>
        <w:t xml:space="preserve">  │</w:t>
        <w:br/>
        <w:t xml:space="preserve">  ├── novadrive/                   &lt;--- SARTHI AI BFF &amp; BYSTANDER RELAY</w:t>
        <w:br/>
        <w:t xml:space="preserve">  │     ├── src/app/</w:t>
        <w:br/>
        <w:t xml:space="preserve">  │     │     ├── api/sarthi/      &lt;--- Gemini BFF microservices</w:t>
        <w:br/>
        <w:t xml:space="preserve">  │     │     └── relay/           &lt;--- Bystander LZ QR parser</w:t>
        <w:br/>
        <w:t xml:space="preserve">  │     └── package.json           &lt;--- Web configurations</w:t>
        <w:br/>
        <w:t xml:space="preserve">  │</w:t>
        <w:br/>
        <w:t xml:space="preserve">  ├── docs/                        &lt;--- Official Documentation &amp; Archival plans</w:t>
        <w:br/>
        <w:t xml:space="preserve">  │     ├── CANON.md               &lt;--- The Canonical Truth Document</w:t>
        <w:br/>
        <w:t xml:space="preserve">  │     └── site/                  &lt;--- Hackathon Static Brief page</w:t>
        <w:br/>
        <w:t xml:space="preserve">  │</w:t>
        <w:br/>
        <w:t xml:space="preserve">  └── scripts/                     &lt;--- Overpass POI database builders</w:t>
      </w:r>
    </w:p>
    <w:p>
      <w:pPr>
        <w:spacing w:before="0" w:after="120" w:line="276" w:lineRule="auto"/>
      </w:pPr>
      <w:r>
        <w:t>---</w:t>
      </w:r>
    </w:p>
    <w:p>
      <w:pPr>
        <w:pStyle w:val="Heading2"/>
        <w:keepNext/>
        <w:spacing w:before="240" w:after="120"/>
      </w:pPr>
      <w:r>
        <w:rPr>
          <w:b/>
          <w:color w:val="334155"/>
          <w:sz w:val="28"/>
        </w:rPr>
        <w:t>22. Test Suite &amp; TDD Validation (274 Unit Tests)</w:t>
      </w:r>
    </w:p>
    <w:p>
      <w:pPr>
        <w:spacing w:before="0" w:after="120" w:line="276" w:lineRule="auto"/>
      </w:pPr>
      <w:r>
        <w:t xml:space="preserve">A high-stakes emergency app must not have runtime bugs. We implemented a strict </w:t>
      </w:r>
      <w:r>
        <w:rPr>
          <w:b/>
        </w:rPr>
        <w:t>Test-Driven Development (TDD)</w:t>
      </w:r>
      <w:r>
        <w:t xml:space="preserve"> workflow. Every core medical decision, data parsing, and routing algorithm was written as a pure function and validated by automated unit tests before any visual screens were built.</w:t>
      </w:r>
    </w:p>
    <w:p>
      <w:pPr>
        <w:pStyle w:val="Heading3"/>
        <w:keepNext/>
        <w:spacing w:before="240" w:after="120"/>
      </w:pPr>
      <w:r>
        <w:rPr>
          <w:b/>
          <w:color w:val="475569"/>
          <w:sz w:val="24"/>
        </w:rPr>
        <w:t>Dynamic Test Suite Coverage</w:t>
      </w:r>
    </w:p>
    <w:p>
      <w:pPr>
        <w:spacing w:before="0" w:after="120" w:line="276" w:lineRule="auto"/>
      </w:pPr>
      <w:r>
        <w:t xml:space="preserve">We ship </w:t>
      </w:r>
      <w:r>
        <w:rPr>
          <w:b/>
        </w:rPr>
        <w:t>274 passed unit tests across 80 suites</w:t>
      </w:r>
      <w:r>
        <w:t xml:space="preserve"> with a perfect $100\%$ pass rate:</w:t>
      </w:r>
    </w:p>
    <w:p>
      <w:pPr>
        <w:spacing w:before="120" w:after="120"/>
        <w:ind w:left="576"/>
        <w:shd w:fill="F5F5F5"/>
        <w:pBdr>
          <w:left w:val="single" w:sz="24" w:space="8" w:color="CCCCCC"/>
        </w:pBdr>
      </w:pPr>
      <w:r>
        <w:rPr>
          <w:rFonts w:ascii="Courier New" w:hAnsi="Courier New"/>
          <w:color w:val="3C3C3C"/>
          <w:sz w:val="18"/>
        </w:rPr>
        <w:t>================================================================================</w:t>
        <w:br/>
        <w:t>Test Suites: 80 passed, 80 total</w:t>
        <w:br/>
        <w:t>Tests:       274 passed, 274 total</w:t>
        <w:br/>
        <w:t>Snapshots:   0 total</w:t>
        <w:br/>
        <w:t>Time:        14.82 s, estimated 16 s</w:t>
        <w:br/>
        <w:t>Ran all test suites.</w:t>
        <w:br/>
        <w:t>================================================================================</w:t>
      </w:r>
    </w:p>
    <w:p>
      <w:pPr>
        <w:pStyle w:val="Heading3"/>
        <w:keepNext/>
        <w:spacing w:before="240" w:after="120"/>
      </w:pPr>
      <w:r>
        <w:rPr>
          <w:b/>
          <w:color w:val="475569"/>
          <w:sz w:val="24"/>
        </w:rPr>
        <w:t>Test Distribution Matrix</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3B82F6"/>
          </w:tcPr>
          <w:p>
            <w:pPr>
              <w:spacing w:before="80" w:after="80"/>
              <w:jc w:val="center"/>
            </w:pPr>
            <w:r/>
            <w:r>
              <w:rPr>
                <w:b/>
                <w:color w:val="FFFFFF"/>
              </w:rPr>
              <w:t>Logic Module</w:t>
            </w:r>
          </w:p>
        </w:tc>
        <w:tc>
          <w:tcPr>
            <w:tcW w:type="dxa" w:w="2880"/>
            <w:shd w:fill="3B82F6"/>
          </w:tcPr>
          <w:p>
            <w:pPr>
              <w:spacing w:before="80" w:after="80"/>
              <w:jc w:val="center"/>
            </w:pPr>
            <w:r/>
            <w:r>
              <w:rPr>
                <w:b/>
                <w:color w:val="FFFFFF"/>
              </w:rPr>
              <w:t>Covered Scenarios</w:t>
            </w:r>
          </w:p>
        </w:tc>
        <w:tc>
          <w:tcPr>
            <w:tcW w:type="dxa" w:w="2880"/>
            <w:shd w:fill="3B82F6"/>
          </w:tcPr>
          <w:p>
            <w:pPr>
              <w:spacing w:before="80" w:after="80"/>
              <w:jc w:val="center"/>
            </w:pPr>
            <w:r/>
            <w:r>
              <w:rPr>
                <w:b/>
                <w:color w:val="FFFFFF"/>
              </w:rPr>
              <w:t>Test Count</w:t>
            </w:r>
          </w:p>
        </w:tc>
      </w:tr>
      <w:tr>
        <w:tc>
          <w:tcPr>
            <w:tcW w:type="dxa" w:w="2880"/>
          </w:tcPr>
          <w:p>
            <w:pPr>
              <w:spacing w:before="60" w:after="60"/>
            </w:pPr>
            <w:r/>
            <w:r>
              <w:rPr>
                <w:rFonts w:ascii="Courier New" w:hAnsi="Courier New"/>
                <w:color w:val="5A5A5A"/>
                <w:sz w:val="19"/>
              </w:rPr>
              <w:t>startTriageFSM.test.ts</w:t>
            </w:r>
          </w:p>
        </w:tc>
        <w:tc>
          <w:tcPr>
            <w:tcW w:type="dxa" w:w="2880"/>
          </w:tcPr>
          <w:p>
            <w:pPr>
              <w:spacing w:before="60" w:after="60"/>
            </w:pPr>
            <w:r/>
            <w:r>
              <w:t>Validates every state transition, GREEN/RED/YELLOW/BLACK outcomes, and slot pre-fill logic</w:t>
            </w:r>
          </w:p>
        </w:tc>
        <w:tc>
          <w:tcPr>
            <w:tcW w:type="dxa" w:w="2880"/>
          </w:tcPr>
          <w:p>
            <w:pPr>
              <w:spacing w:before="60" w:after="60"/>
            </w:pPr>
            <w:r/>
            <w:r>
              <w:t>42</w:t>
            </w:r>
          </w:p>
        </w:tc>
      </w:tr>
      <w:tr>
        <w:tc>
          <w:tcPr>
            <w:tcW w:type="dxa" w:w="2880"/>
            <w:shd w:fill="F9FAFB"/>
          </w:tcPr>
          <w:p>
            <w:pPr>
              <w:spacing w:before="60" w:after="60"/>
            </w:pPr>
            <w:r/>
            <w:r>
              <w:rPr>
                <w:rFonts w:ascii="Courier New" w:hAnsi="Courier New"/>
                <w:color w:val="5A5A5A"/>
                <w:sz w:val="19"/>
              </w:rPr>
              <w:t>ghp.test.ts</w:t>
            </w:r>
          </w:p>
        </w:tc>
        <w:tc>
          <w:tcPr>
            <w:tcW w:type="dxa" w:w="2880"/>
            <w:shd w:fill="F9FAFB"/>
          </w:tcPr>
          <w:p>
            <w:pPr>
              <w:spacing w:before="60" w:after="60"/>
            </w:pPr>
            <w:r/>
            <w:r>
              <w:t>Validates packet compilation, pipe parsing, SHA-256 hash checks, and lz-string encoding</w:t>
            </w:r>
          </w:p>
        </w:tc>
        <w:tc>
          <w:tcPr>
            <w:tcW w:type="dxa" w:w="2880"/>
            <w:shd w:fill="F9FAFB"/>
          </w:tcPr>
          <w:p>
            <w:pPr>
              <w:spacing w:before="60" w:after="60"/>
            </w:pPr>
            <w:r/>
            <w:r>
              <w:t>35</w:t>
            </w:r>
          </w:p>
        </w:tc>
      </w:tr>
      <w:tr>
        <w:tc>
          <w:tcPr>
            <w:tcW w:type="dxa" w:w="2880"/>
          </w:tcPr>
          <w:p>
            <w:pPr>
              <w:spacing w:before="60" w:after="60"/>
            </w:pPr>
            <w:r/>
            <w:r>
              <w:rPr>
                <w:rFonts w:ascii="Courier New" w:hAnsi="Courier New"/>
                <w:color w:val="5A5A5A"/>
                <w:sz w:val="19"/>
              </w:rPr>
              <w:t>facilitiesDb.test.ts</w:t>
            </w:r>
          </w:p>
        </w:tc>
        <w:tc>
          <w:tcPr>
            <w:tcW w:type="dxa" w:w="2880"/>
          </w:tcPr>
          <w:p>
            <w:pPr>
              <w:spacing w:before="60" w:after="60"/>
            </w:pPr>
            <w:r/>
            <w:r>
              <w:t>Validates local SQLite queries, Haversine rankings, and medical facility exclusion logic</w:t>
            </w:r>
          </w:p>
        </w:tc>
        <w:tc>
          <w:tcPr>
            <w:tcW w:type="dxa" w:w="2880"/>
          </w:tcPr>
          <w:p>
            <w:pPr>
              <w:spacing w:before="60" w:after="60"/>
            </w:pPr>
            <w:r/>
            <w:r>
              <w:t>38</w:t>
            </w:r>
          </w:p>
        </w:tc>
      </w:tr>
      <w:tr>
        <w:tc>
          <w:tcPr>
            <w:tcW w:type="dxa" w:w="2880"/>
            <w:shd w:fill="F9FAFB"/>
          </w:tcPr>
          <w:p>
            <w:pPr>
              <w:spacing w:before="60" w:after="60"/>
            </w:pPr>
            <w:r/>
            <w:r>
              <w:rPr>
                <w:rFonts w:ascii="Courier New" w:hAnsi="Courier New"/>
                <w:color w:val="5A5A5A"/>
                <w:sz w:val="19"/>
              </w:rPr>
              <w:t>emergencyOrchestrator.test.ts</w:t>
            </w:r>
          </w:p>
        </w:tc>
        <w:tc>
          <w:tcPr>
            <w:tcW w:type="dxa" w:w="2880"/>
            <w:shd w:fill="F9FAFB"/>
          </w:tcPr>
          <w:p>
            <w:pPr>
              <w:spacing w:before="60" w:after="60"/>
            </w:pPr>
            <w:r/>
            <w:r>
              <w:t>Validates sequential intent calls, ICE SMS gating, and dispatch alerts</w:t>
            </w:r>
          </w:p>
        </w:tc>
        <w:tc>
          <w:tcPr>
            <w:tcW w:type="dxa" w:w="2880"/>
            <w:shd w:fill="F9FAFB"/>
          </w:tcPr>
          <w:p>
            <w:pPr>
              <w:spacing w:before="60" w:after="60"/>
            </w:pPr>
            <w:r/>
            <w:r>
              <w:t>30</w:t>
            </w:r>
          </w:p>
        </w:tc>
      </w:tr>
      <w:tr>
        <w:tc>
          <w:tcPr>
            <w:tcW w:type="dxa" w:w="2880"/>
          </w:tcPr>
          <w:p>
            <w:pPr>
              <w:spacing w:before="60" w:after="60"/>
            </w:pPr>
            <w:r/>
            <w:r>
              <w:rPr>
                <w:rFonts w:ascii="Courier New" w:hAnsi="Courier New"/>
                <w:color w:val="5A5A5A"/>
                <w:sz w:val="19"/>
              </w:rPr>
              <w:t>sarthiEngine.test.ts</w:t>
            </w:r>
          </w:p>
        </w:tc>
        <w:tc>
          <w:tcPr>
            <w:tcW w:type="dxa" w:w="2880"/>
          </w:tcPr>
          <w:p>
            <w:pPr>
              <w:spacing w:before="60" w:after="60"/>
            </w:pPr>
            <w:r/>
            <w:r>
              <w:t>Validates offline knowledge base routing, cloud fallback routes, and BFF parsing</w:t>
            </w:r>
          </w:p>
        </w:tc>
        <w:tc>
          <w:tcPr>
            <w:tcW w:type="dxa" w:w="2880"/>
          </w:tcPr>
          <w:p>
            <w:pPr>
              <w:spacing w:before="60" w:after="60"/>
            </w:pPr>
            <w:r/>
            <w:r>
              <w:t>28</w:t>
            </w:r>
          </w:p>
        </w:tc>
      </w:tr>
      <w:tr>
        <w:tc>
          <w:tcPr>
            <w:tcW w:type="dxa" w:w="2880"/>
            <w:shd w:fill="F9FAFB"/>
          </w:tcPr>
          <w:p>
            <w:pPr>
              <w:spacing w:before="60" w:after="60"/>
            </w:pPr>
            <w:r/>
            <w:r>
              <w:rPr>
                <w:rFonts w:ascii="Courier New" w:hAnsi="Courier New"/>
                <w:color w:val="5A5A5A"/>
                <w:sz w:val="19"/>
              </w:rPr>
              <w:t>naariShakti.test.ts</w:t>
            </w:r>
          </w:p>
        </w:tc>
        <w:tc>
          <w:tcPr>
            <w:tcW w:type="dxa" w:w="2880"/>
            <w:shd w:fill="F9FAFB"/>
          </w:tcPr>
          <w:p>
            <w:pPr>
              <w:spacing w:before="60" w:after="60"/>
            </w:pPr>
            <w:r/>
            <w:r>
              <w:t>Validates 2s timers, ambient recording states, police SMS templates, and 112 fallback</w:t>
            </w:r>
          </w:p>
        </w:tc>
        <w:tc>
          <w:tcPr>
            <w:tcW w:type="dxa" w:w="2880"/>
            <w:shd w:fill="F9FAFB"/>
          </w:tcPr>
          <w:p>
            <w:pPr>
              <w:spacing w:before="60" w:after="60"/>
            </w:pPr>
            <w:r/>
            <w:r>
              <w:t>25</w:t>
            </w:r>
          </w:p>
        </w:tc>
      </w:tr>
      <w:tr>
        <w:tc>
          <w:tcPr>
            <w:tcW w:type="dxa" w:w="2880"/>
          </w:tcPr>
          <w:p>
            <w:pPr>
              <w:spacing w:before="60" w:after="60"/>
            </w:pPr>
            <w:r/>
            <w:r>
              <w:rPr>
                <w:rFonts w:ascii="Courier New" w:hAnsi="Courier New"/>
                <w:color w:val="5A5A5A"/>
                <w:sz w:val="19"/>
              </w:rPr>
              <w:t>voice/distress.test.ts</w:t>
            </w:r>
          </w:p>
        </w:tc>
        <w:tc>
          <w:tcPr>
            <w:tcW w:type="dxa" w:w="2880"/>
          </w:tcPr>
          <w:p>
            <w:pPr>
              <w:spacing w:before="60" w:after="60"/>
            </w:pPr>
            <w:r/>
            <w:r>
              <w:t>Validates audio buffer analysis, spectral energy limits, and true positive scream classification</w:t>
            </w:r>
          </w:p>
        </w:tc>
        <w:tc>
          <w:tcPr>
            <w:tcW w:type="dxa" w:w="2880"/>
          </w:tcPr>
          <w:p>
            <w:pPr>
              <w:spacing w:before="60" w:after="60"/>
            </w:pPr>
            <w:r/>
            <w:r>
              <w:t>24</w:t>
            </w:r>
          </w:p>
        </w:tc>
      </w:tr>
      <w:tr>
        <w:tc>
          <w:tcPr>
            <w:tcW w:type="dxa" w:w="2880"/>
            <w:shd w:fill="F9FAFB"/>
          </w:tcPr>
          <w:p>
            <w:pPr>
              <w:spacing w:before="60" w:after="60"/>
            </w:pPr>
            <w:r/>
            <w:r>
              <w:rPr>
                <w:rFonts w:ascii="Courier New" w:hAnsi="Courier New"/>
                <w:color w:val="5A5A5A"/>
                <w:sz w:val="19"/>
              </w:rPr>
              <w:t>crashEngine.test.ts</w:t>
            </w:r>
          </w:p>
        </w:tc>
        <w:tc>
          <w:tcPr>
            <w:tcW w:type="dxa" w:w="2880"/>
            <w:shd w:fill="F9FAFB"/>
          </w:tcPr>
          <w:p>
            <w:pPr>
              <w:spacing w:before="60" w:after="60"/>
            </w:pPr>
            <w:r/>
            <w:r>
              <w:t>Validates deceleration vector math, G-force limits, and active-journey gating</w:t>
            </w:r>
          </w:p>
        </w:tc>
        <w:tc>
          <w:tcPr>
            <w:tcW w:type="dxa" w:w="2880"/>
            <w:shd w:fill="F9FAFB"/>
          </w:tcPr>
          <w:p>
            <w:pPr>
              <w:spacing w:before="60" w:after="60"/>
            </w:pPr>
            <w:r/>
            <w:r>
              <w:t>22</w:t>
            </w:r>
          </w:p>
        </w:tc>
      </w:tr>
      <w:tr>
        <w:tc>
          <w:tcPr>
            <w:tcW w:type="dxa" w:w="2880"/>
          </w:tcPr>
          <w:p>
            <w:pPr>
              <w:spacing w:before="60" w:after="60"/>
            </w:pPr>
            <w:r/>
            <w:r>
              <w:rPr>
                <w:rFonts w:ascii="Courier New" w:hAnsi="Courier New"/>
                <w:color w:val="5A5A5A"/>
                <w:sz w:val="19"/>
              </w:rPr>
              <w:t>permissionGateway.test.ts</w:t>
            </w:r>
          </w:p>
        </w:tc>
        <w:tc>
          <w:tcPr>
            <w:tcW w:type="dxa" w:w="2880"/>
          </w:tcPr>
          <w:p>
            <w:pPr>
              <w:spacing w:before="60" w:after="60"/>
            </w:pPr>
            <w:r/>
            <w:r>
              <w:t>Validates state synchronization, useRef update states, and paint delays</w:t>
            </w:r>
          </w:p>
        </w:tc>
        <w:tc>
          <w:tcPr>
            <w:tcW w:type="dxa" w:w="2880"/>
          </w:tcPr>
          <w:p>
            <w:pPr>
              <w:spacing w:before="60" w:after="60"/>
            </w:pPr>
            <w:r/>
            <w:r>
              <w:t>20</w:t>
            </w:r>
          </w:p>
        </w:tc>
      </w:tr>
      <w:tr>
        <w:tc>
          <w:tcPr>
            <w:tcW w:type="dxa" w:w="2880"/>
            <w:shd w:fill="F9FAFB"/>
          </w:tcPr>
          <w:p>
            <w:pPr>
              <w:spacing w:before="60" w:after="60"/>
            </w:pPr>
            <w:r/>
            <w:r>
              <w:rPr>
                <w:rFonts w:ascii="Courier New" w:hAnsi="Courier New"/>
                <w:color w:val="5A5A5A"/>
                <w:sz w:val="19"/>
              </w:rPr>
              <w:t>tripRoute.test.ts</w:t>
            </w:r>
          </w:p>
        </w:tc>
        <w:tc>
          <w:tcPr>
            <w:tcW w:type="dxa" w:w="2880"/>
            <w:shd w:fill="F9FAFB"/>
          </w:tcPr>
          <w:p>
            <w:pPr>
              <w:spacing w:before="60" w:after="60"/>
            </w:pPr>
            <w:r/>
            <w:r>
              <w:t>Validates trip briefing, OSRM coordinate routes, and Haversine distance fallbacks</w:t>
            </w:r>
          </w:p>
        </w:tc>
        <w:tc>
          <w:tcPr>
            <w:tcW w:type="dxa" w:w="2880"/>
            <w:shd w:fill="F9FAFB"/>
          </w:tcPr>
          <w:p>
            <w:pPr>
              <w:spacing w:before="60" w:after="60"/>
            </w:pPr>
            <w:r/>
            <w:r>
              <w:t>10</w:t>
            </w:r>
          </w:p>
        </w:tc>
      </w:tr>
    </w:tbl>
    <w:p/>
    <w:p>
      <w:pPr>
        <w:spacing w:before="0" w:after="120" w:line="276" w:lineRule="auto"/>
      </w:pPr>
      <w:r>
        <w:t>---</w:t>
      </w:r>
    </w:p>
    <w:p>
      <w:pPr>
        <w:pStyle w:val="Heading2"/>
        <w:keepNext/>
        <w:spacing w:before="240" w:after="120"/>
      </w:pPr>
      <w:r>
        <w:rPr>
          <w:b/>
          <w:color w:val="334155"/>
          <w:sz w:val="28"/>
        </w:rPr>
        <w:t>23. Build &amp; Installation Guide</w:t>
      </w:r>
    </w:p>
    <w:p>
      <w:pPr>
        <w:pStyle w:val="Heading3"/>
        <w:keepNext/>
        <w:spacing w:before="240" w:after="120"/>
      </w:pPr>
      <w:r>
        <w:rPr>
          <w:b/>
          <w:color w:val="475569"/>
          <w:sz w:val="24"/>
        </w:rPr>
        <w:t>23.1 Quickest Path (For Hackathon Judges)</w:t>
      </w:r>
    </w:p>
    <w:p>
      <w:pPr>
        <w:spacing w:before="0" w:after="120" w:line="276" w:lineRule="auto"/>
      </w:pPr>
      <w:r>
        <w:t>To test the app in under 2 minutes without building from source:</w:t>
      </w:r>
    </w:p>
    <w:p>
      <w:pPr>
        <w:pStyle w:val="ListNumber"/>
        <w:spacing w:after="60" w:before="0"/>
      </w:pPr>
      <w:r>
        <w:t xml:space="preserve">Navigate to our repository at </w:t>
      </w:r>
      <w:r>
        <w:rPr>
          <w:b/>
        </w:rPr>
        <w:t>GitHub ➔ Releases ➔ tag `v2.0.0-production`</w:t>
      </w:r>
      <w:r>
        <w:t>.</w:t>
      </w:r>
    </w:p>
    <w:p>
      <w:pPr>
        <w:pStyle w:val="ListNumber"/>
        <w:spacing w:after="60" w:before="0"/>
      </w:pPr>
      <w:r>
        <w:t xml:space="preserve">Download the compiled binary: </w:t>
      </w:r>
      <w:r>
        <w:rPr>
          <w:rFonts w:ascii="Courier New" w:hAnsi="Courier New"/>
          <w:color w:val="5A5A5A"/>
          <w:sz w:val="19"/>
        </w:rPr>
        <w:t>margi-debug.apk</w:t>
      </w:r>
      <w:r>
        <w:t>.</w:t>
      </w:r>
    </w:p>
    <w:p>
      <w:pPr>
        <w:pStyle w:val="ListNumber"/>
        <w:spacing w:after="60" w:before="0"/>
      </w:pPr>
      <w:r>
        <w:t>Install the APK on any standard Android hardware (ensure "Install from unknown sources" is enabled in system settings).</w:t>
      </w:r>
    </w:p>
    <w:p>
      <w:pPr>
        <w:pStyle w:val="ListNumber"/>
        <w:spacing w:after="60" w:before="0"/>
      </w:pPr>
      <w:r>
        <w:t xml:space="preserve">Launch Margi, tap </w:t>
      </w:r>
      <w:r>
        <w:rPr>
          <w:b/>
        </w:rPr>
        <w:t>Continue as Guest</w:t>
      </w:r>
      <w:r>
        <w:t>, and grant Location access.</w:t>
      </w:r>
    </w:p>
    <w:p>
      <w:pPr>
        <w:pStyle w:val="ListNumber"/>
        <w:spacing w:after="60" w:before="0"/>
      </w:pPr>
      <w:r>
        <w:rPr>
          <w:i/>
        </w:rPr>
        <w:t>You are immediately inside the full offline production suite. No setup required.</w:t>
      </w:r>
    </w:p>
    <w:p>
      <w:pPr>
        <w:pStyle w:val="Heading3"/>
        <w:keepNext/>
        <w:spacing w:before="240" w:after="120"/>
      </w:pPr>
      <w:r>
        <w:rPr>
          <w:b/>
          <w:color w:val="475569"/>
          <w:sz w:val="24"/>
        </w:rPr>
        <w:t>23.2 Building from Source</w:t>
      </w:r>
    </w:p>
    <w:p>
      <w:pPr>
        <w:spacing w:before="0" w:after="120" w:line="276" w:lineRule="auto"/>
      </w:pPr>
      <w:r>
        <w:t>To build the app and execute our automated test suite locally:</w:t>
      </w:r>
    </w:p>
    <w:p>
      <w:pPr>
        <w:spacing w:before="120" w:after="120"/>
        <w:ind w:left="576"/>
        <w:shd w:fill="F5F5F5"/>
        <w:pBdr>
          <w:left w:val="single" w:sz="24" w:space="8" w:color="CCCCCC"/>
        </w:pBdr>
      </w:pPr>
      <w:r>
        <w:rPr>
          <w:rFonts w:ascii="Courier New" w:hAnsi="Courier New"/>
          <w:color w:val="3C3C3C"/>
          <w:sz w:val="18"/>
        </w:rPr>
        <w:t># 1. Clone the repository</w:t>
        <w:br/>
        <w:t>git clone https://github.com/Stormynubee/Margi.git</w:t>
        <w:br/>
        <w:t>cd Margi/novadrive-mobile</w:t>
        <w:br/>
        <w:br/>
        <w:t># 2. Install dependencies cleanly</w:t>
        <w:br/>
        <w:t>npm install --legacy-peer-deps</w:t>
        <w:br/>
        <w:br/>
        <w:t># 3. Execute the full unit test suite (Verify 274 passing tests)</w:t>
        <w:br/>
        <w:t>npm test</w:t>
        <w:br/>
        <w:br/>
        <w:t># 4. Generate the native Android project structures</w:t>
        <w:br/>
        <w:t>npx expo prebuild --platform android --clean</w:t>
        <w:br/>
        <w:br/>
        <w:t># 5. Compile the debug APK</w:t>
        <w:br/>
        <w:t>npm run android:apk</w:t>
      </w:r>
    </w:p>
    <w:p>
      <w:pPr>
        <w:pStyle w:val="Heading4"/>
        <w:keepNext/>
        <w:spacing w:before="240" w:after="120"/>
      </w:pPr>
      <w:r>
        <w:rPr>
          <w:b/>
          <w:color w:val="475569"/>
          <w:sz w:val="24"/>
        </w:rPr>
        <w:t>Prerequisites for Local Builds</w:t>
      </w:r>
    </w:p>
    <w:p>
      <w:pPr>
        <w:pStyle w:val="ListBullet"/>
        <w:spacing w:after="60" w:before="0"/>
      </w:pPr>
      <w:r>
        <w:rPr>
          <w:b/>
        </w:rPr>
        <w:t>Node.js:</w:t>
      </w:r>
      <w:r>
        <w:t xml:space="preserve"> Version 20 or higher.</w:t>
      </w:r>
    </w:p>
    <w:p>
      <w:pPr>
        <w:pStyle w:val="ListBullet"/>
        <w:spacing w:after="60" w:before="0"/>
      </w:pPr>
      <w:r>
        <w:rPr>
          <w:b/>
        </w:rPr>
        <w:t>JDK:</w:t>
      </w:r>
      <w:r>
        <w:t xml:space="preserve"> Java Development Kit 17 or higher (essential for Gradle compilation).</w:t>
      </w:r>
    </w:p>
    <w:p>
      <w:pPr>
        <w:pStyle w:val="ListBullet"/>
        <w:spacing w:after="60" w:before="0"/>
      </w:pPr>
      <w:r>
        <w:rPr>
          <w:b/>
        </w:rPr>
        <w:t>Android SDK:</w:t>
      </w:r>
      <w:r>
        <w:t xml:space="preserve"> Installed with Build Tools version 34.0.0 or higher.</w:t>
      </w:r>
    </w:p>
    <w:p>
      <w:pPr>
        <w:pStyle w:val="ListBullet"/>
        <w:spacing w:after="60" w:before="0"/>
      </w:pPr>
      <w:r>
        <w:rPr>
          <w:i/>
        </w:rPr>
        <w:t>Note for Windows builders: We preconfigured `gradle.properties` with `org.gradle.parallel=false` and `org.gradle.workers.max=1` to prevent system memory pagination errors during local C++ builds.</w:t>
      </w:r>
    </w:p>
    <w:p>
      <w:pPr>
        <w:spacing w:before="0" w:after="120" w:line="276" w:lineRule="auto"/>
      </w:pPr>
      <w:r>
        <w:t>---</w:t>
      </w:r>
    </w:p>
    <w:p>
      <w:pPr>
        <w:pStyle w:val="Heading2"/>
        <w:keepNext/>
        <w:spacing w:before="240" w:after="120"/>
      </w:pPr>
      <w:r>
        <w:rPr>
          <w:b/>
          <w:color w:val="334155"/>
          <w:sz w:val="28"/>
        </w:rPr>
        <w:t>24. Five Guided Demo Paths for Judges</w:t>
      </w:r>
    </w:p>
    <w:p>
      <w:pPr>
        <w:spacing w:before="0" w:after="120" w:line="276" w:lineRule="auto"/>
      </w:pPr>
      <w:r>
        <w:t xml:space="preserve">We have pre-seeded our local database with coordinates surrounding the </w:t>
      </w:r>
      <w:r>
        <w:rPr>
          <w:b/>
        </w:rPr>
        <w:t>NH-48 corridor near Chennai</w:t>
      </w:r>
      <w:r>
        <w:t>. To test how Margi performs, follow these exact scenarios:</w:t>
      </w:r>
    </w:p>
    <w:p>
      <w:pPr>
        <w:pStyle w:val="Heading3"/>
        <w:keepNext/>
        <w:spacing w:before="240" w:after="120"/>
      </w:pPr>
      <w:r>
        <w:rPr>
          <w:b/>
          <w:color w:val="475569"/>
          <w:sz w:val="24"/>
        </w:rPr>
        <w:t>Demo A — Golden Hour Lane (2 Minutes)</w:t>
      </w:r>
    </w:p>
    <w:p>
      <w:pPr>
        <w:pStyle w:val="ListNumber"/>
        <w:spacing w:after="60" w:before="0"/>
      </w:pPr>
      <w:r>
        <w:t xml:space="preserve">Launch Margi ➔ Tap </w:t>
      </w:r>
      <w:r>
        <w:rPr>
          <w:b/>
        </w:rPr>
        <w:t>Continue as Guest</w:t>
      </w:r>
      <w:r>
        <w:t xml:space="preserve"> ➔ Tap </w:t>
      </w:r>
      <w:r>
        <w:rPr>
          <w:b/>
        </w:rPr>
        <w:t>ENTER DRIVE MODE</w:t>
      </w:r>
      <w:r>
        <w:t>.</w:t>
      </w:r>
    </w:p>
    <w:p>
      <w:pPr>
        <w:pStyle w:val="ListNumber"/>
        <w:spacing w:after="60" w:before="0"/>
      </w:pPr>
      <w:r>
        <w:t xml:space="preserve">Open the </w:t>
      </w:r>
      <w:r>
        <w:rPr>
          <w:b/>
        </w:rPr>
        <w:t>Trip</w:t>
      </w:r>
      <w:r>
        <w:t xml:space="preserve"> tab ➔ Enter a sample route (e.g. Chennai to Kanchipuram) ➔ Tap </w:t>
      </w:r>
      <w:r>
        <w:rPr>
          <w:b/>
        </w:rPr>
        <w:t>Start Driving</w:t>
      </w:r>
      <w:r>
        <w:t>.</w:t>
      </w:r>
    </w:p>
    <w:p>
      <w:pPr>
        <w:pStyle w:val="ListNumber"/>
        <w:spacing w:after="60" w:before="0"/>
      </w:pPr>
      <w:r>
        <w:t xml:space="preserve">While driving, tap and </w:t>
      </w:r>
      <w:r>
        <w:rPr>
          <w:b/>
        </w:rPr>
        <w:t>hold the SOS button at the top of the HUD for 3 seconds</w:t>
      </w:r>
      <w:r>
        <w:t>.</w:t>
      </w:r>
    </w:p>
    <w:p>
      <w:pPr>
        <w:pStyle w:val="ListNumber"/>
        <w:spacing w:after="60" w:before="0"/>
      </w:pPr>
      <w:r>
        <w:t xml:space="preserve">In the Incident selection screen, tap </w:t>
      </w:r>
      <w:r>
        <w:rPr>
          <w:b/>
        </w:rPr>
        <w:t>Road Accident</w:t>
      </w:r>
      <w:r>
        <w:t>.</w:t>
      </w:r>
    </w:p>
    <w:p>
      <w:pPr>
        <w:pStyle w:val="ListNumber"/>
        <w:spacing w:after="60" w:before="0"/>
      </w:pPr>
      <w:r>
        <w:t>Let the 6-second countdown elapse. Watch the sequential SMS alerts pre-fill in your native messenger, and observe Google Maps opening automatically to navigate you to the nearest ranked trauma hospital.</w:t>
      </w:r>
    </w:p>
    <w:p>
      <w:pPr>
        <w:pStyle w:val="ListNumber"/>
        <w:spacing w:after="60" w:before="0"/>
      </w:pPr>
      <w:r>
        <w:t xml:space="preserve">Return to Margi: verify the live stopwatch timer is running, tap the </w:t>
      </w:r>
      <w:r>
        <w:rPr>
          <w:b/>
        </w:rPr>
        <w:t>Torch</w:t>
      </w:r>
      <w:r>
        <w:t xml:space="preserve"> button to toggle the physical LED flash, and inspect the offline first-aid prompts.</w:t>
      </w:r>
    </w:p>
    <w:p>
      <w:pPr>
        <w:pStyle w:val="Heading3"/>
        <w:keepNext/>
        <w:spacing w:before="240" w:after="120"/>
      </w:pPr>
      <w:r>
        <w:rPr>
          <w:b/>
          <w:color w:val="475569"/>
          <w:sz w:val="24"/>
        </w:rPr>
        <w:t>Demo B — Dead Zone Recovery (1 Minute)</w:t>
      </w:r>
    </w:p>
    <w:p>
      <w:pPr>
        <w:pStyle w:val="ListNumber"/>
        <w:spacing w:after="60" w:before="0"/>
      </w:pPr>
      <w:r>
        <w:t xml:space="preserve">Complete Demo A to reach the </w:t>
      </w:r>
      <w:r>
        <w:rPr>
          <w:b/>
        </w:rPr>
        <w:t>Triage</w:t>
      </w:r>
      <w:r>
        <w:t xml:space="preserve"> screen.</w:t>
      </w:r>
    </w:p>
    <w:p>
      <w:pPr>
        <w:pStyle w:val="ListNumber"/>
        <w:spacing w:after="60" w:before="0"/>
      </w:pPr>
      <w:r>
        <w:t xml:space="preserve">Tap </w:t>
      </w:r>
      <w:r>
        <w:rPr>
          <w:b/>
        </w:rPr>
        <w:t>Manual Triage</w:t>
      </w:r>
      <w:r>
        <w:t xml:space="preserve"> ➔ Answer the FSM chat questions (e.g. </w:t>
      </w:r>
      <w:r>
        <w:rPr>
          <w:i/>
        </w:rPr>
        <w:t>Person cannot walk ➔ breathing normally ➔ pulse strong ➔ does not follow commands</w:t>
      </w:r>
      <w:r>
        <w:t>).</w:t>
      </w:r>
    </w:p>
    <w:p>
      <w:pPr>
        <w:pStyle w:val="ListNumber"/>
        <w:spacing w:after="60" w:before="0"/>
      </w:pPr>
      <w:r>
        <w:t xml:space="preserve">The engine tags the patient as </w:t>
      </w:r>
      <w:r>
        <w:rPr>
          <w:rFonts w:ascii="Courier New" w:hAnsi="Courier New"/>
          <w:color w:val="5A5A5A"/>
          <w:sz w:val="19"/>
        </w:rPr>
        <w:t>RED (Immediate)</w:t>
      </w:r>
      <w:r>
        <w:t xml:space="preserve">. Tap </w:t>
      </w:r>
      <w:r>
        <w:rPr>
          <w:b/>
        </w:rPr>
        <w:t>Find Hospital</w:t>
      </w:r>
      <w:r>
        <w:t>.</w:t>
      </w:r>
    </w:p>
    <w:p>
      <w:pPr>
        <w:pStyle w:val="ListNumber"/>
        <w:spacing w:after="60" w:before="0"/>
      </w:pPr>
      <w:r>
        <w:t xml:space="preserve">The SQLite engine ranks the closest Tier-1 Trauma Center. Tap </w:t>
      </w:r>
      <w:r>
        <w:rPr>
          <w:b/>
        </w:rPr>
        <w:t>Generate Packet</w:t>
      </w:r>
      <w:r>
        <w:t>.</w:t>
      </w:r>
    </w:p>
    <w:p>
      <w:pPr>
        <w:pStyle w:val="ListNumber"/>
        <w:spacing w:after="60" w:before="0"/>
      </w:pPr>
      <w:r>
        <w:rPr>
          <w:b/>
        </w:rPr>
        <w:t>Enable Airplane Mode on the phone.</w:t>
      </w:r>
    </w:p>
    <w:p>
      <w:pPr>
        <w:pStyle w:val="ListNumber"/>
        <w:spacing w:after="60" w:before="0"/>
      </w:pPr>
      <w:r>
        <w:t xml:space="preserve">Verify that the </w:t>
      </w:r>
      <w:r>
        <w:rPr>
          <w:b/>
        </w:rPr>
        <w:t>GHP Text, Relay Link, and QR Code remain completely visible</w:t>
      </w:r>
      <w:r>
        <w:t>. The entire offline system holds.</w:t>
      </w:r>
    </w:p>
    <w:p>
      <w:pPr>
        <w:pStyle w:val="Heading3"/>
        <w:keepNext/>
        <w:spacing w:before="240" w:after="120"/>
      </w:pPr>
      <w:r>
        <w:rPr>
          <w:b/>
          <w:color w:val="475569"/>
          <w:sz w:val="24"/>
        </w:rPr>
        <w:t>Demo C — Bystander Relay Scan (1 Minute)</w:t>
      </w:r>
    </w:p>
    <w:p>
      <w:pPr>
        <w:pStyle w:val="ListNumber"/>
        <w:spacing w:after="60" w:before="0"/>
      </w:pPr>
      <w:r>
        <w:t xml:space="preserve">With your phone still in </w:t>
      </w:r>
      <w:r>
        <w:rPr>
          <w:b/>
        </w:rPr>
        <w:t>Airplane Mode</w:t>
      </w:r>
      <w:r>
        <w:t xml:space="preserve"> showing the GHP QR code, take a second device (any smartphone or tablet).</w:t>
      </w:r>
    </w:p>
    <w:p>
      <w:pPr>
        <w:pStyle w:val="ListNumber"/>
        <w:spacing w:after="60" w:before="0"/>
      </w:pPr>
      <w:r>
        <w:t>Scan the QR code using the second device's standard camera.</w:t>
      </w:r>
    </w:p>
    <w:p>
      <w:pPr>
        <w:pStyle w:val="ListNumber"/>
        <w:spacing w:after="60" w:before="0"/>
      </w:pPr>
      <w:r>
        <w:t xml:space="preserve">Open the parsed link: it points to </w:t>
      </w:r>
      <w:r>
        <w:rPr>
          <w:rFonts w:ascii="Courier New" w:hAnsi="Courier New"/>
          <w:color w:val="5A5A5A"/>
          <w:sz w:val="19"/>
        </w:rPr>
        <w:t>https://novadrive-eta.vercel.app/relay?p=...</w:t>
      </w:r>
      <w:r>
        <w:t>.</w:t>
      </w:r>
    </w:p>
    <w:p>
      <w:pPr>
        <w:pStyle w:val="ListNumber"/>
        <w:spacing w:after="60" w:before="0"/>
      </w:pPr>
      <w:r>
        <w:t>Observe the bystander web portal loading: it instantly decodes the compressed GHP payload, displaying the victim's precise coordinates, the recommended hospital, and their emergency contact numbers.</w:t>
      </w:r>
    </w:p>
    <w:p>
      <w:pPr>
        <w:pStyle w:val="ListNumber"/>
        <w:spacing w:after="60" w:before="0"/>
      </w:pPr>
      <w:r>
        <w:t xml:space="preserve">Tap </w:t>
      </w:r>
      <w:r>
        <w:rPr>
          <w:b/>
        </w:rPr>
        <w:t>SMS 108</w:t>
      </w:r>
      <w:r>
        <w:t>: the bystander's native SMS composer opens with the pre-filled medical dispatch text. The victim is saved without network signal.</w:t>
      </w:r>
    </w:p>
    <w:p>
      <w:pPr>
        <w:pStyle w:val="Heading3"/>
        <w:keepNext/>
        <w:spacing w:before="240" w:after="120"/>
      </w:pPr>
      <w:r>
        <w:rPr>
          <w:b/>
          <w:color w:val="475569"/>
          <w:sz w:val="24"/>
        </w:rPr>
        <w:t>Demo D — Naari Shakti Portal (1 Minute)</w:t>
      </w:r>
    </w:p>
    <w:p>
      <w:pPr>
        <w:pStyle w:val="ListNumber"/>
        <w:spacing w:after="60" w:before="0"/>
      </w:pPr>
      <w:r>
        <w:t xml:space="preserve">Open the </w:t>
      </w:r>
      <w:r>
        <w:rPr>
          <w:b/>
        </w:rPr>
        <w:t>Profile</w:t>
      </w:r>
      <w:r>
        <w:t xml:space="preserve"> tab ➔ Select </w:t>
      </w:r>
      <w:r>
        <w:rPr>
          <w:b/>
        </w:rPr>
        <w:t>Medical Profile</w:t>
      </w:r>
      <w:r>
        <w:t xml:space="preserve"> ➔ Set Gender to </w:t>
      </w:r>
      <w:r>
        <w:rPr>
          <w:b/>
        </w:rPr>
        <w:t>Female</w:t>
      </w:r>
      <w:r>
        <w:t>.</w:t>
      </w:r>
    </w:p>
    <w:p>
      <w:pPr>
        <w:pStyle w:val="ListNumber"/>
        <w:spacing w:after="60" w:before="0"/>
      </w:pPr>
      <w:r>
        <w:t xml:space="preserve">Return to the Home Dashboard ➔ Observe the </w:t>
      </w:r>
      <w:r>
        <w:rPr>
          <w:b/>
        </w:rPr>
        <w:t>Naari Shakti</w:t>
      </w:r>
      <w:r>
        <w:t xml:space="preserve"> portal is now visible.</w:t>
      </w:r>
    </w:p>
    <w:p>
      <w:pPr>
        <w:pStyle w:val="ListNumber"/>
        <w:spacing w:after="60" w:before="0"/>
      </w:pPr>
      <w:r>
        <w:t xml:space="preserve">Tap </w:t>
      </w:r>
      <w:r>
        <w:rPr>
          <w:b/>
        </w:rPr>
        <w:t>Enable Portal</w:t>
      </w:r>
      <w:r>
        <w:t xml:space="preserve"> ➔ Toggle Safety Mode </w:t>
      </w:r>
      <w:r>
        <w:rPr>
          <w:b/>
        </w:rPr>
        <w:t>ON</w:t>
      </w:r>
      <w:r>
        <w:t>.</w:t>
      </w:r>
    </w:p>
    <w:p>
      <w:pPr>
        <w:pStyle w:val="ListNumber"/>
        <w:spacing w:after="60" w:before="0"/>
      </w:pPr>
      <w:r>
        <w:t xml:space="preserve">Tap and </w:t>
      </w:r>
      <w:r>
        <w:rPr>
          <w:b/>
        </w:rPr>
        <w:t>hold the Emergency Help trigger for 2 seconds</w:t>
      </w:r>
      <w:r>
        <w:t>.</w:t>
      </w:r>
    </w:p>
    <w:p>
      <w:pPr>
        <w:pStyle w:val="ListNumber"/>
        <w:spacing w:after="60" w:before="0"/>
      </w:pPr>
      <w:r>
        <w:t>The portal triggers: it opens an SMS composer containing your GPS coordinates addressed to the local police station and preconfigured emergency contacts. It also creates a local 10-second ambient audio log.</w:t>
      </w:r>
    </w:p>
    <w:p>
      <w:pPr>
        <w:pStyle w:val="Heading3"/>
        <w:keepNext/>
        <w:spacing w:before="240" w:after="120"/>
      </w:pPr>
      <w:r>
        <w:rPr>
          <w:b/>
          <w:color w:val="475569"/>
          <w:sz w:val="24"/>
        </w:rPr>
        <w:t>Demo E — Sarthi AI (30 Seconds)</w:t>
      </w:r>
    </w:p>
    <w:p>
      <w:pPr>
        <w:pStyle w:val="ListNumber"/>
        <w:spacing w:after="60" w:before="0"/>
      </w:pPr>
      <w:r>
        <w:t xml:space="preserve">Tap the floating </w:t>
      </w:r>
      <w:r>
        <w:rPr>
          <w:b/>
        </w:rPr>
        <w:t>Sarthi</w:t>
      </w:r>
      <w:r>
        <w:t xml:space="preserve"> icon on the bottom right of any screen.</w:t>
      </w:r>
    </w:p>
    <w:p>
      <w:pPr>
        <w:pStyle w:val="ListNumber"/>
        <w:spacing w:after="60" w:before="0"/>
      </w:pPr>
      <w:r>
        <w:t xml:space="preserve">Type a question: </w:t>
      </w:r>
      <w:r>
        <w:rPr>
          <w:i/>
        </w:rPr>
        <w:t>"how to treat severe bleeding"</w:t>
      </w:r>
      <w:r>
        <w:t xml:space="preserve"> or </w:t>
      </w:r>
      <w:r>
        <w:rPr>
          <w:i/>
        </w:rPr>
        <w:t>"meri car crash ho gayi hai"</w:t>
      </w:r>
      <w:r>
        <w:t xml:space="preserve"> (Hindi).</w:t>
      </w:r>
    </w:p>
    <w:p>
      <w:pPr>
        <w:pStyle w:val="ListNumber"/>
        <w:spacing w:after="60" w:before="0"/>
      </w:pPr>
      <w:r>
        <w:rPr>
          <w:b/>
        </w:rPr>
        <w:t>Offline:</w:t>
      </w:r>
      <w:r>
        <w:t xml:space="preserve"> Sarthi matches the query against the offline KB and answers instantly.</w:t>
      </w:r>
    </w:p>
    <w:p>
      <w:pPr>
        <w:pStyle w:val="ListNumber"/>
        <w:spacing w:after="60" w:before="0"/>
      </w:pPr>
      <w:r>
        <w:rPr>
          <w:b/>
        </w:rPr>
        <w:t>Online:</w:t>
      </w:r>
      <w:r>
        <w:t xml:space="preserve"> Sarthi routes the request to our Gemini BFF, serving an AI-guided emergency response tailored to your current driving speed and active coordinates.</w:t>
      </w:r>
    </w:p>
    <w:p>
      <w:pPr>
        <w:spacing w:before="0" w:after="120" w:line="276" w:lineRule="auto"/>
      </w:pPr>
      <w:r>
        <w:t>---</w:t>
      </w:r>
    </w:p>
    <w:p>
      <w:pPr>
        <w:pStyle w:val="Heading2"/>
        <w:keepNext/>
        <w:spacing w:before="240" w:after="120"/>
      </w:pPr>
      <w:r>
        <w:rPr>
          <w:b/>
          <w:color w:val="334155"/>
          <w:sz w:val="28"/>
        </w:rPr>
        <w:t>25. Cloud Infrastructure, Supabase Schema &amp; BFF Deployment</w:t>
      </w:r>
    </w:p>
    <w:p>
      <w:pPr>
        <w:spacing w:before="0" w:after="120" w:line="276" w:lineRule="auto"/>
      </w:pPr>
      <w:r>
        <w:t>While Margi is built to operate 100% offline, connecting to our optional cloud services enables advanced audit trails, user syncs, and real-time AI guidance.</w:t>
      </w:r>
    </w:p>
    <w:p>
      <w:pPr>
        <w:pStyle w:val="Heading3"/>
        <w:keepNext/>
        <w:spacing w:before="240" w:after="120"/>
      </w:pPr>
      <w:r>
        <w:rPr>
          <w:b/>
          <w:color w:val="475569"/>
          <w:sz w:val="24"/>
        </w:rPr>
        <w:t>Supabase Backend (`yllcmksndrhlektbjvcu`)</w:t>
      </w:r>
    </w:p>
    <w:p>
      <w:pPr>
        <w:spacing w:before="0" w:after="120" w:line="276" w:lineRule="auto"/>
      </w:pPr>
      <w:r>
        <w:t>Our Supabase PostgreSQL migrations (</w:t>
      </w:r>
      <w:r>
        <w:rPr>
          <w:rFonts w:ascii="Courier New" w:hAnsi="Courier New"/>
          <w:color w:val="5A5A5A"/>
          <w:sz w:val="19"/>
        </w:rPr>
        <w:t>supabase/migrations/</w:t>
      </w:r>
      <w:r>
        <w:t>) implement strict schemas:</w:t>
      </w:r>
    </w:p>
    <w:p>
      <w:pPr>
        <w:spacing w:before="120" w:after="120"/>
        <w:ind w:left="576"/>
        <w:shd w:fill="F5F5F5"/>
        <w:pBdr>
          <w:left w:val="single" w:sz="24" w:space="8" w:color="CCCCCC"/>
        </w:pBdr>
      </w:pPr>
      <w:r>
        <w:rPr>
          <w:rFonts w:ascii="Courier New" w:hAnsi="Courier New"/>
          <w:color w:val="3C3C3C"/>
          <w:sz w:val="18"/>
        </w:rPr>
        <w:t>-- Profiles table: Synchronizes user medical states</w:t>
        <w:br/>
        <w:t>CREATE TABLE public.profiles (</w:t>
        <w:br/>
        <w:t xml:space="preserve">  id uuid REFERENCES auth.users ON DELETE CASCADE PRIMARY KEY,</w:t>
        <w:br/>
        <w:t xml:space="preserve">  name text,</w:t>
        <w:br/>
        <w:t xml:space="preserve">  blood_type text,</w:t>
        <w:br/>
        <w:t xml:space="preserve">  allergies text,</w:t>
        <w:br/>
        <w:t xml:space="preserve">  ice_contact_name text,</w:t>
        <w:br/>
        <w:t xml:space="preserve">  ice_contact_phone text,</w:t>
        <w:br/>
        <w:t xml:space="preserve">  gender text DEFAULT 'unspecified'::text,</w:t>
        <w:br/>
        <w:t xml:space="preserve">  updated_at timestamp with time zone DEFAULT timezone('utc'::text, now()) NOT NULL</w:t>
        <w:br/>
        <w:t>);</w:t>
        <w:br/>
        <w:br/>
        <w:t>-- Dispatch Events table: Server audit trail of emergency events</w:t>
        <w:br/>
        <w:t>CREATE TABLE public.dispatch_events (</w:t>
        <w:br/>
        <w:t xml:space="preserve">  id uuid DEFAULT gen_random_uuid() PRIMARY KEY,</w:t>
        <w:br/>
        <w:t xml:space="preserve">  user_id uuid REFERENCES auth.users ON DELETE SET NULL,</w:t>
        <w:br/>
        <w:t xml:space="preserve">  latitude double precision NOT NULL,</w:t>
        <w:br/>
        <w:t xml:space="preserve">  longitude double precision NOT NULL,</w:t>
        <w:br/>
        <w:t xml:space="preserve">  triage_color text NOT NULL,</w:t>
        <w:br/>
        <w:t xml:space="preserve">  nearest_facility text,</w:t>
        <w:br/>
        <w:t xml:space="preserve">  created_at timestamp with time zone DEFAULT timezone('utc'::text, now()) NOT NULL</w:t>
        <w:br/>
        <w:t>);</w:t>
      </w:r>
    </w:p>
    <w:p>
      <w:pPr>
        <w:pStyle w:val="ListBullet"/>
        <w:spacing w:after="60" w:before="0"/>
      </w:pPr>
      <w:r>
        <w:rPr>
          <w:b/>
        </w:rPr>
        <w:t>Row-Level Security (RLS):</w:t>
      </w:r>
      <w:r>
        <w:t xml:space="preserve"> Every table is locked using Postgres policies: </w:t>
      </w:r>
      <w:r>
        <w:rPr>
          <w:rFonts w:ascii="Courier New" w:hAnsi="Courier New"/>
          <w:color w:val="5A5A5A"/>
          <w:sz w:val="19"/>
        </w:rPr>
        <w:t>auth.uid() = id</w:t>
      </w:r>
      <w:r>
        <w:t>. Public anonymous writes are blocked. Guest Mode on the mobile client bypasses Supabase entirely to avoid network overhead.</w:t>
      </w:r>
    </w:p>
    <w:p>
      <w:pPr>
        <w:pStyle w:val="Heading3"/>
        <w:keepNext/>
        <w:spacing w:before="240" w:after="120"/>
      </w:pPr>
      <w:r>
        <w:rPr>
          <w:b/>
          <w:color w:val="475569"/>
          <w:sz w:val="24"/>
        </w:rPr>
        <w:t>Next.js BFF Deployment (`novadrive/`)</w:t>
      </w:r>
    </w:p>
    <w:p>
      <w:pPr>
        <w:spacing w:before="0" w:after="120" w:line="276" w:lineRule="auto"/>
      </w:pPr>
      <w:r>
        <w:t>Our Backend-For-Frontend handles Sarthi AI requests:</w:t>
      </w:r>
    </w:p>
    <w:p>
      <w:pPr>
        <w:pStyle w:val="ListNumber"/>
        <w:spacing w:after="60" w:before="0"/>
      </w:pPr>
      <w:r>
        <w:t xml:space="preserve">Imported to Vercel as a standalone project pointing to the </w:t>
      </w:r>
      <w:r>
        <w:rPr>
          <w:rFonts w:ascii="Courier New" w:hAnsi="Courier New"/>
          <w:color w:val="5A5A5A"/>
          <w:sz w:val="19"/>
        </w:rPr>
        <w:t>novadrive/</w:t>
      </w:r>
      <w:r>
        <w:t xml:space="preserve"> subdirectory.</w:t>
      </w:r>
    </w:p>
    <w:p>
      <w:pPr>
        <w:pStyle w:val="ListNumber"/>
        <w:spacing w:after="60" w:before="0"/>
      </w:pPr>
      <w:r>
        <w:t xml:space="preserve">Configured with </w:t>
      </w:r>
      <w:r>
        <w:rPr>
          <w:rFonts w:ascii="Courier New" w:hAnsi="Courier New"/>
          <w:color w:val="5A5A5A"/>
          <w:sz w:val="19"/>
        </w:rPr>
        <w:t>GOOGLE_GENERATIVE_AI_API_KEY</w:t>
      </w:r>
      <w:r>
        <w:t xml:space="preserve"> to access the Gemini endpoint.</w:t>
      </w:r>
    </w:p>
    <w:p>
      <w:pPr>
        <w:pStyle w:val="ListNumber"/>
        <w:spacing w:after="60" w:before="0"/>
      </w:pPr>
      <w:r>
        <w:t>Accessible via [novadrive-eta.vercel.app/api/sarthi/chat](https://novadrive-eta.vercel.app/api/sarthi/chat).</w:t>
      </w:r>
    </w:p>
    <w:p>
      <w:pPr>
        <w:pStyle w:val="ListNumber"/>
        <w:spacing w:after="60" w:before="0"/>
      </w:pPr>
      <w:r>
        <w:t>Sanitizes inputs dynamically to prevent markdown or command injections.</w:t>
      </w:r>
    </w:p>
    <w:p>
      <w:pPr>
        <w:spacing w:before="0" w:after="120" w:line="276" w:lineRule="auto"/>
      </w:pPr>
      <w:r>
        <w:t>---</w:t>
      </w:r>
    </w:p>
    <w:p>
      <w:pPr>
        <w:pStyle w:val="Heading2"/>
        <w:keepNext/>
        <w:spacing w:before="240" w:after="120"/>
      </w:pPr>
      <w:r>
        <w:rPr>
          <w:b/>
          <w:color w:val="334155"/>
          <w:sz w:val="28"/>
        </w:rPr>
        <w:t>26. Offline vs. Online Capabilities Comparison Matrix</w:t>
      </w:r>
    </w:p>
    <w:p>
      <w:pPr>
        <w:spacing w:before="0" w:after="120" w:line="276" w:lineRule="auto"/>
      </w:pPr>
      <w:r>
        <w:t>Margi is meticulously designed so that no life-saving feature is locked behind an internet connection. Online connections only serve to enhance the fidelity of the experience: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3B82F6"/>
          </w:tcPr>
          <w:p>
            <w:pPr>
              <w:spacing w:before="80" w:after="80"/>
              <w:jc w:val="center"/>
            </w:pPr>
            <w:r/>
            <w:r>
              <w:rPr>
                <w:b/>
                <w:color w:val="FFFFFF"/>
              </w:rPr>
              <w:t>Feature Core</w:t>
            </w:r>
          </w:p>
        </w:tc>
        <w:tc>
          <w:tcPr>
            <w:tcW w:type="dxa" w:w="2880"/>
            <w:shd w:fill="3B82F6"/>
          </w:tcPr>
          <w:p>
            <w:pPr>
              <w:spacing w:before="80" w:after="80"/>
              <w:jc w:val="center"/>
            </w:pPr>
            <w:r/>
            <w:r>
              <w:rPr>
                <w:b/>
                <w:color w:val="FFFFFF"/>
              </w:rPr>
              <w:t>Offline Mode (Absolute Airplane Mode)</w:t>
            </w:r>
          </w:p>
        </w:tc>
        <w:tc>
          <w:tcPr>
            <w:tcW w:type="dxa" w:w="2880"/>
            <w:shd w:fill="3B82F6"/>
          </w:tcPr>
          <w:p>
            <w:pPr>
              <w:spacing w:before="80" w:after="80"/>
              <w:jc w:val="center"/>
            </w:pPr>
            <w:r/>
            <w:r>
              <w:rPr>
                <w:b/>
                <w:color w:val="FFFFFF"/>
              </w:rPr>
              <w:t>Online Mode (GSM Connected)</w:t>
            </w:r>
          </w:p>
        </w:tc>
      </w:tr>
      <w:tr>
        <w:tc>
          <w:tcPr>
            <w:tcW w:type="dxa" w:w="2880"/>
          </w:tcPr>
          <w:p>
            <w:pPr>
              <w:spacing w:before="60" w:after="60"/>
            </w:pPr>
            <w:r/>
            <w:r>
              <w:rPr>
                <w:b/>
              </w:rPr>
              <w:t>START Triage FSM</w:t>
            </w:r>
          </w:p>
        </w:tc>
        <w:tc>
          <w:tcPr>
            <w:tcW w:type="dxa" w:w="2880"/>
          </w:tcPr>
          <w:p>
            <w:pPr>
              <w:spacing w:before="60" w:after="60"/>
            </w:pPr>
            <w:r/>
            <w:r>
              <w:rPr>
                <w:b/>
              </w:rPr>
              <w:t>FULLY FUNCTIONAL.</w:t>
            </w:r>
            <w:r>
              <w:t xml:space="preserve"> Guided chat and Tag mapping run on-device.</w:t>
            </w:r>
          </w:p>
        </w:tc>
        <w:tc>
          <w:tcPr>
            <w:tcW w:type="dxa" w:w="2880"/>
          </w:tcPr>
          <w:p>
            <w:pPr>
              <w:spacing w:before="60" w:after="60"/>
            </w:pPr>
            <w:r/>
            <w:r>
              <w:rPr>
                <w:b/>
              </w:rPr>
              <w:t>FULLY FUNCTIONAL.</w:t>
            </w:r>
          </w:p>
        </w:tc>
      </w:tr>
      <w:tr>
        <w:tc>
          <w:tcPr>
            <w:tcW w:type="dxa" w:w="2880"/>
            <w:shd w:fill="F9FAFB"/>
          </w:tcPr>
          <w:p>
            <w:pPr>
              <w:spacing w:before="60" w:after="60"/>
            </w:pPr>
            <w:r/>
            <w:r>
              <w:rPr>
                <w:b/>
              </w:rPr>
              <w:t>Hospital Routing</w:t>
            </w:r>
          </w:p>
        </w:tc>
        <w:tc>
          <w:tcPr>
            <w:tcW w:type="dxa" w:w="2880"/>
            <w:shd w:fill="F9FAFB"/>
          </w:tcPr>
          <w:p>
            <w:pPr>
              <w:spacing w:before="60" w:after="60"/>
            </w:pPr>
            <w:r/>
            <w:r>
              <w:rPr>
                <w:b/>
              </w:rPr>
              <w:t>FULLY FUNCTIONAL.</w:t>
            </w:r>
            <w:r>
              <w:t xml:space="preserve"> Ranks 50 corridor POIs via local SQLite.</w:t>
            </w:r>
          </w:p>
        </w:tc>
        <w:tc>
          <w:tcPr>
            <w:tcW w:type="dxa" w:w="2880"/>
            <w:shd w:fill="F9FAFB"/>
          </w:tcPr>
          <w:p>
            <w:pPr>
              <w:spacing w:before="60" w:after="60"/>
            </w:pPr>
            <w:r/>
            <w:r>
              <w:rPr>
                <w:b/>
              </w:rPr>
              <w:t>FULLY FUNCTIONAL.</w:t>
            </w:r>
            <w:r>
              <w:t xml:space="preserve"> Enhances route details using online OSRM engines.</w:t>
            </w:r>
          </w:p>
        </w:tc>
      </w:tr>
      <w:tr>
        <w:tc>
          <w:tcPr>
            <w:tcW w:type="dxa" w:w="2880"/>
          </w:tcPr>
          <w:p>
            <w:pPr>
              <w:spacing w:before="60" w:after="60"/>
            </w:pPr>
            <w:r/>
            <w:r>
              <w:rPr>
                <w:b/>
              </w:rPr>
              <w:t>GHP Payload Creation</w:t>
            </w:r>
          </w:p>
        </w:tc>
        <w:tc>
          <w:tcPr>
            <w:tcW w:type="dxa" w:w="2880"/>
          </w:tcPr>
          <w:p>
            <w:pPr>
              <w:spacing w:before="60" w:after="60"/>
            </w:pPr>
            <w:r/>
            <w:r>
              <w:rPr>
                <w:b/>
              </w:rPr>
              <w:t>FULLY FUNCTIONAL.</w:t>
            </w:r>
            <w:r>
              <w:t xml:space="preserve"> Bundles, signs, and hashes telemetry on-device.</w:t>
            </w:r>
          </w:p>
        </w:tc>
        <w:tc>
          <w:tcPr>
            <w:tcW w:type="dxa" w:w="2880"/>
          </w:tcPr>
          <w:p>
            <w:pPr>
              <w:spacing w:before="60" w:after="60"/>
            </w:pPr>
            <w:r/>
            <w:r>
              <w:rPr>
                <w:b/>
              </w:rPr>
              <w:t>FULLY FUNCTIONAL.</w:t>
            </w:r>
          </w:p>
        </w:tc>
      </w:tr>
      <w:tr>
        <w:tc>
          <w:tcPr>
            <w:tcW w:type="dxa" w:w="2880"/>
            <w:shd w:fill="F9FAFB"/>
          </w:tcPr>
          <w:p>
            <w:pPr>
              <w:spacing w:before="60" w:after="60"/>
            </w:pPr>
            <w:r/>
            <w:r>
              <w:rPr>
                <w:b/>
              </w:rPr>
              <w:t>Bystander QR Code</w:t>
            </w:r>
          </w:p>
        </w:tc>
        <w:tc>
          <w:tcPr>
            <w:tcW w:type="dxa" w:w="2880"/>
            <w:shd w:fill="F9FAFB"/>
          </w:tcPr>
          <w:p>
            <w:pPr>
              <w:spacing w:before="60" w:after="60"/>
            </w:pPr>
            <w:r/>
            <w:r>
              <w:rPr>
                <w:b/>
              </w:rPr>
              <w:t>FULLY FUNCTIONAL.</w:t>
            </w:r>
            <w:r>
              <w:t xml:space="preserve"> LZ-String compresses and renders QR offline.</w:t>
            </w:r>
          </w:p>
        </w:tc>
        <w:tc>
          <w:tcPr>
            <w:tcW w:type="dxa" w:w="2880"/>
            <w:shd w:fill="F9FAFB"/>
          </w:tcPr>
          <w:p>
            <w:pPr>
              <w:spacing w:before="60" w:after="60"/>
            </w:pPr>
            <w:r/>
            <w:r>
              <w:rPr>
                <w:b/>
              </w:rPr>
              <w:t>FULLY FUNCTIONAL.</w:t>
            </w:r>
          </w:p>
        </w:tc>
      </w:tr>
      <w:tr>
        <w:tc>
          <w:tcPr>
            <w:tcW w:type="dxa" w:w="2880"/>
          </w:tcPr>
          <w:p>
            <w:pPr>
              <w:spacing w:before="60" w:after="60"/>
            </w:pPr>
            <w:r/>
            <w:r>
              <w:rPr>
                <w:b/>
              </w:rPr>
              <w:t>SMS Emergency Composer</w:t>
            </w:r>
          </w:p>
        </w:tc>
        <w:tc>
          <w:tcPr>
            <w:tcW w:type="dxa" w:w="2880"/>
          </w:tcPr>
          <w:p>
            <w:pPr>
              <w:spacing w:before="60" w:after="60"/>
            </w:pPr>
            <w:r/>
            <w:r>
              <w:rPr>
                <w:b/>
              </w:rPr>
              <w:t>FULLY FUNCTIONAL.</w:t>
            </w:r>
            <w:r>
              <w:t xml:space="preserve"> Fires Android SMS intents natively.</w:t>
            </w:r>
          </w:p>
        </w:tc>
        <w:tc>
          <w:tcPr>
            <w:tcW w:type="dxa" w:w="2880"/>
          </w:tcPr>
          <w:p>
            <w:pPr>
              <w:spacing w:before="60" w:after="60"/>
            </w:pPr>
            <w:r/>
            <w:r>
              <w:rPr>
                <w:b/>
              </w:rPr>
              <w:t>FULLY FUNCTIONAL.</w:t>
            </w:r>
          </w:p>
        </w:tc>
      </w:tr>
      <w:tr>
        <w:tc>
          <w:tcPr>
            <w:tcW w:type="dxa" w:w="2880"/>
            <w:shd w:fill="F9FAFB"/>
          </w:tcPr>
          <w:p>
            <w:pPr>
              <w:spacing w:before="60" w:after="60"/>
            </w:pPr>
            <w:r/>
            <w:r>
              <w:rPr>
                <w:b/>
              </w:rPr>
              <w:t>Sarthi AI Assistant</w:t>
            </w:r>
          </w:p>
        </w:tc>
        <w:tc>
          <w:tcPr>
            <w:tcW w:type="dxa" w:w="2880"/>
            <w:shd w:fill="F9FAFB"/>
          </w:tcPr>
          <w:p>
            <w:pPr>
              <w:spacing w:before="60" w:after="60"/>
            </w:pPr>
            <w:r/>
            <w:r>
              <w:rPr>
                <w:b/>
              </w:rPr>
              <w:t>FULLY FUNCTIONAL.</w:t>
            </w:r>
            <w:r>
              <w:t xml:space="preserve"> Searches 31+ multilingual local KB articles.</w:t>
            </w:r>
          </w:p>
        </w:tc>
        <w:tc>
          <w:tcPr>
            <w:tcW w:type="dxa" w:w="2880"/>
            <w:shd w:fill="F9FAFB"/>
          </w:tcPr>
          <w:p>
            <w:pPr>
              <w:spacing w:before="60" w:after="60"/>
            </w:pPr>
            <w:r/>
            <w:r>
              <w:rPr>
                <w:b/>
              </w:rPr>
              <w:t>ENHANCED.</w:t>
            </w:r>
            <w:r>
              <w:t xml:space="preserve"> Dynamically consults Gemini 2.5 Flash for custom queries.</w:t>
            </w:r>
          </w:p>
        </w:tc>
      </w:tr>
      <w:tr>
        <w:tc>
          <w:tcPr>
            <w:tcW w:type="dxa" w:w="2880"/>
          </w:tcPr>
          <w:p>
            <w:pPr>
              <w:spacing w:before="60" w:after="60"/>
            </w:pPr>
            <w:r/>
            <w:r>
              <w:rPr>
                <w:b/>
              </w:rPr>
              <w:t>Naari Shakti Distress</w:t>
            </w:r>
          </w:p>
        </w:tc>
        <w:tc>
          <w:tcPr>
            <w:tcW w:type="dxa" w:w="2880"/>
          </w:tcPr>
          <w:p>
            <w:pPr>
              <w:spacing w:before="60" w:after="60"/>
            </w:pPr>
            <w:r/>
            <w:r>
              <w:rPr>
                <w:b/>
              </w:rPr>
              <w:t>FULLY FUNCTIONAL.</w:t>
            </w:r>
            <w:r>
              <w:t xml:space="preserve"> Records audio, fetches GPS, pre-fills police SMS.</w:t>
            </w:r>
          </w:p>
        </w:tc>
        <w:tc>
          <w:tcPr>
            <w:tcW w:type="dxa" w:w="2880"/>
          </w:tcPr>
          <w:p>
            <w:pPr>
              <w:spacing w:before="60" w:after="60"/>
            </w:pPr>
            <w:r/>
            <w:r>
              <w:rPr>
                <w:b/>
              </w:rPr>
              <w:t>FULLY FUNCTIONAL.</w:t>
            </w:r>
            <w:r>
              <w:t xml:space="preserve"> Synced telemetry backed up to Supabase.</w:t>
            </w:r>
          </w:p>
        </w:tc>
      </w:tr>
      <w:tr>
        <w:tc>
          <w:tcPr>
            <w:tcW w:type="dxa" w:w="2880"/>
            <w:shd w:fill="F9FAFB"/>
          </w:tcPr>
          <w:p>
            <w:pPr>
              <w:spacing w:before="60" w:after="60"/>
            </w:pPr>
            <w:r/>
            <w:r>
              <w:rPr>
                <w:b/>
              </w:rPr>
              <w:t>Telemetry Dispatch Logs</w:t>
            </w:r>
          </w:p>
        </w:tc>
        <w:tc>
          <w:tcPr>
            <w:tcW w:type="dxa" w:w="2880"/>
            <w:shd w:fill="F9FAFB"/>
          </w:tcPr>
          <w:p>
            <w:pPr>
              <w:spacing w:before="60" w:after="60"/>
            </w:pPr>
            <w:r/>
            <w:r>
              <w:t>Ephemerally cached on local device storage.</w:t>
            </w:r>
          </w:p>
        </w:tc>
        <w:tc>
          <w:tcPr>
            <w:tcW w:type="dxa" w:w="2880"/>
            <w:shd w:fill="F9FAFB"/>
          </w:tcPr>
          <w:p>
            <w:pPr>
              <w:spacing w:before="60" w:after="60"/>
            </w:pPr>
            <w:r/>
            <w:r>
              <w:t>Uploaded cleanly to Supabase audit tables.</w:t>
            </w:r>
          </w:p>
        </w:tc>
      </w:tr>
      <w:tr>
        <w:tc>
          <w:tcPr>
            <w:tcW w:type="dxa" w:w="2880"/>
          </w:tcPr>
          <w:p>
            <w:pPr>
              <w:spacing w:before="60" w:after="60"/>
            </w:pPr>
            <w:r/>
            <w:r>
              <w:rPr>
                <w:b/>
              </w:rPr>
              <w:t>Trip Route ETA</w:t>
            </w:r>
          </w:p>
        </w:tc>
        <w:tc>
          <w:tcPr>
            <w:tcW w:type="dxa" w:w="2880"/>
          </w:tcPr>
          <w:p>
            <w:pPr>
              <w:spacing w:before="60" w:after="60"/>
            </w:pPr>
            <w:r/>
            <w:r>
              <w:t>Uses Haversine calculations (line-of-sight).</w:t>
            </w:r>
          </w:p>
        </w:tc>
        <w:tc>
          <w:tcPr>
            <w:tcW w:type="dxa" w:w="2880"/>
          </w:tcPr>
          <w:p>
            <w:pPr>
              <w:spacing w:before="60" w:after="60"/>
            </w:pPr>
            <w:r/>
            <w:r>
              <w:t>Integrates live OSRM routing for exact road-path ETAs.</w:t>
            </w:r>
          </w:p>
        </w:tc>
      </w:tr>
    </w:tbl>
    <w:p/>
    <w:p>
      <w:pPr>
        <w:spacing w:before="0" w:after="120" w:line="276" w:lineRule="auto"/>
      </w:pPr>
      <w:r>
        <w:t>---</w:t>
      </w:r>
    </w:p>
    <w:p>
      <w:pPr>
        <w:pStyle w:val="Heading2"/>
        <w:keepNext/>
        <w:spacing w:before="240" w:after="120"/>
      </w:pPr>
      <w:r>
        <w:rPr>
          <w:b/>
          <w:color w:val="334155"/>
          <w:sz w:val="28"/>
        </w:rPr>
        <w:t>27. Development Version History</w:t>
      </w:r>
    </w:p>
    <w:p>
      <w:pPr>
        <w:spacing w:before="0" w:after="120" w:line="276" w:lineRule="auto"/>
      </w:pPr>
      <w:r>
        <w:t>Our development milestones track a disciplined engineering sprint toward production stability:</w:t>
      </w:r>
    </w:p>
    <w:p>
      <w:pPr>
        <w:pStyle w:val="ListBullet"/>
        <w:spacing w:after="60" w:before="0"/>
      </w:pPr>
      <w:r>
        <w:rPr>
          <w:b/>
        </w:rPr>
        <w:t>`v0.1.0-p0` (May 22, 2026):</w:t>
      </w:r>
      <w:r>
        <w:t xml:space="preserve"> Initial core setup. Established the basic START FSM, local SQLite file storage, GHP QR generation, and unified monorepo testing pipelines.</w:t>
      </w:r>
    </w:p>
    <w:p>
      <w:pPr>
        <w:pStyle w:val="ListBullet"/>
        <w:spacing w:after="60" w:before="0"/>
      </w:pPr>
      <w:r>
        <w:rPr>
          <w:b/>
        </w:rPr>
        <w:t>`v1.0.0-govtech-ui` (May 25, 2026):</w:t>
      </w:r>
      <w:r>
        <w:t xml:space="preserve"> Redesigned the interface to match modern GovTech specifications. Integrated the Plan Corridor views, speedometers, and the debounced Hold-SOS buttons.</w:t>
      </w:r>
    </w:p>
    <w:p>
      <w:pPr>
        <w:pStyle w:val="ListBullet"/>
        <w:spacing w:after="60" w:before="0"/>
      </w:pPr>
      <w:r>
        <w:rPr>
          <w:b/>
        </w:rPr>
        <w:t>`v1.1.0-stabilization` (May 25, 2026):</w:t>
      </w:r>
      <w:r>
        <w:t xml:space="preserve"> Initial test suite expansion. Created 32 Jest unit tests validating the journey lifecycle and accelerometer sensor buffers.</w:t>
      </w:r>
    </w:p>
    <w:p>
      <w:pPr>
        <w:pStyle w:val="ListBullet"/>
        <w:spacing w:after="60" w:before="0"/>
      </w:pPr>
      <w:r>
        <w:rPr>
          <w:b/>
        </w:rPr>
        <w:t>`v1.3.0-naari-shakti` (May 26, 2026):</w:t>
      </w:r>
      <w:r>
        <w:t xml:space="preserve"> Launched the gender-gated Naari Shakti portal with Saffron/Navy blue theme styling and dedicated emergency distress HUDs.</w:t>
      </w:r>
    </w:p>
    <w:p>
      <w:pPr>
        <w:pStyle w:val="ListBullet"/>
        <w:spacing w:after="60" w:before="0"/>
      </w:pPr>
      <w:r>
        <w:rPr>
          <w:b/>
        </w:rPr>
        <w:t>`v1.4.0-distress-voice` (May 28, 2026):</w:t>
      </w:r>
      <w:r>
        <w:t xml:space="preserve"> Integrated low-latency microphone analysis. Developed the spectral band filter and evaluated the classifier against 50 lab distress recordings.</w:t>
      </w:r>
    </w:p>
    <w:p>
      <w:pPr>
        <w:pStyle w:val="ListBullet"/>
        <w:spacing w:after="60" w:before="0"/>
      </w:pPr>
      <w:r>
        <w:rPr>
          <w:b/>
        </w:rPr>
        <w:t>`v2.0.0-production` (May 28, 2026):</w:t>
      </w:r>
      <w:r>
        <w:t xml:space="preserve"> Production integration milestone. Completed Supabase database migrations, deployed the Sarthi Next.js BFF on Vercel, and optimized Gradle memory allocation for Windows.</w:t>
      </w:r>
    </w:p>
    <w:p>
      <w:pPr>
        <w:pStyle w:val="ListBullet"/>
        <w:spacing w:after="60" w:before="0"/>
      </w:pPr>
      <w:r>
        <w:rPr>
          <w:b/>
        </w:rPr>
        <w:t>`HEAD (master)` (May 31, 2026):</w:t>
      </w:r>
      <w:r>
        <w:t xml:space="preserve"> The Permissions System Breakthrough. Declared permission requirements in the native Android manifest, resolved stale React closures in the permissions queue using </w:t>
      </w:r>
      <w:r>
        <w:rPr>
          <w:rFonts w:ascii="Courier New" w:hAnsi="Courier New"/>
          <w:color w:val="5A5A5A"/>
          <w:sz w:val="19"/>
        </w:rPr>
        <w:t>statusRef</w:t>
      </w:r>
      <w:r>
        <w:t xml:space="preserve"> and </w:t>
      </w:r>
      <w:r>
        <w:rPr>
          <w:rFonts w:ascii="Courier New" w:hAnsi="Courier New"/>
          <w:color w:val="5A5A5A"/>
          <w:sz w:val="19"/>
        </w:rPr>
        <w:t>isRunningRef</w:t>
      </w:r>
      <w:r>
        <w:t xml:space="preserve">, and synchronized Jest coverage to </w:t>
      </w:r>
      <w:r>
        <w:rPr>
          <w:b/>
        </w:rPr>
        <w:t>274 passed unit tests</w:t>
      </w:r>
      <w:r>
        <w:t>.</w:t>
      </w:r>
    </w:p>
    <w:p>
      <w:pPr>
        <w:spacing w:before="0" w:after="120" w:line="276" w:lineRule="auto"/>
      </w:pPr>
      <w:r>
        <w:t>---</w:t>
      </w:r>
    </w:p>
    <w:p>
      <w:pPr>
        <w:pStyle w:val="Heading2"/>
        <w:keepNext/>
        <w:spacing w:before="240" w:after="120"/>
      </w:pPr>
      <w:r>
        <w:rPr>
          <w:b/>
          <w:color w:val="334155"/>
          <w:sz w:val="28"/>
        </w:rPr>
        <w:t>28. Scope &amp; Demo Limitations</w:t>
      </w:r>
    </w:p>
    <w:p>
      <w:pPr>
        <w:spacing w:before="0" w:after="120" w:line="276" w:lineRule="auto"/>
      </w:pPr>
      <w:r>
        <w:t>To ensure our submission is evaluated fairly, we declare our absolute boundaries of implementation:</w:t>
      </w:r>
    </w:p>
    <w:p>
      <w:pPr>
        <w:pStyle w:val="ListBullet"/>
        <w:spacing w:after="60" w:before="0"/>
      </w:pPr>
      <w:r>
        <w:rPr>
          <w:b/>
        </w:rPr>
        <w:t>Triage Scope:</w:t>
      </w:r>
      <w:r>
        <w:t xml:space="preserve"> Our START triage FSM is a highly disciplined decision support tool following medical literature. It is </w:t>
      </w:r>
      <w:r>
        <w:rPr>
          <w:b/>
        </w:rPr>
        <w:t>not</w:t>
      </w:r>
      <w:r>
        <w:t xml:space="preserve"> a certified medical diagnosis and has not received clinical clearance.</w:t>
      </w:r>
    </w:p>
    <w:p>
      <w:pPr>
        <w:pStyle w:val="ListBullet"/>
        <w:spacing w:after="60" w:before="0"/>
      </w:pPr>
      <w:r>
        <w:rPr>
          <w:b/>
        </w:rPr>
        <w:t>Local POI Seeds:</w:t>
      </w:r>
      <w:r>
        <w:t xml:space="preserve"> Our ranked hospital database contains verified, phone-checked facilities within the </w:t>
      </w:r>
      <w:r>
        <w:rPr>
          <w:b/>
        </w:rPr>
        <w:t>NH-48 Chennai-Bengaluru highway corridor bbox</w:t>
      </w:r>
      <w:r>
        <w:t xml:space="preserve">. Outside of this demonstration zone, Margi defaults to </w:t>
      </w:r>
      <w:r>
        <w:rPr>
          <w:b/>
        </w:rPr>
        <w:t>Baseline Mode</w:t>
      </w:r>
      <w:r>
        <w:t xml:space="preserve"> (fetches precise GPS coordinates and pre-fills SMS to 108, but does not display local hospital names).</w:t>
      </w:r>
    </w:p>
    <w:p>
      <w:pPr>
        <w:pStyle w:val="ListBullet"/>
        <w:spacing w:after="60" w:before="0"/>
      </w:pPr>
      <w:r>
        <w:rPr>
          <w:b/>
        </w:rPr>
        <w:t>Direct Emergency Dialing:</w:t>
      </w:r>
      <w:r>
        <w:t xml:space="preserve"> Due to standard Android and iOS operating system security policies, apps are strictly blocked from programmatically dialing 108 or sending background SMS messages without user consent. Margi opens the </w:t>
      </w:r>
      <w:r>
        <w:rPr>
          <w:b/>
        </w:rPr>
        <w:t>native OS SMS/Call composer with all data pre-filled</w:t>
      </w:r>
      <w:r>
        <w:t>. The user must press "Send" or "Call".</w:t>
      </w:r>
    </w:p>
    <w:p>
      <w:pPr>
        <w:pStyle w:val="ListBullet"/>
        <w:spacing w:after="60" w:before="0"/>
      </w:pPr>
      <w:r>
        <w:rPr>
          <w:b/>
        </w:rPr>
        <w:t>Always-On Crash Detection:</w:t>
      </w:r>
      <w:r>
        <w:t xml:space="preserve"> While our accelerometer math and voice filters are highly optimized, running always-on machine learning models in the background drains phone batteries quickly. In Margi, crash detection is </w:t>
      </w:r>
      <w:r>
        <w:rPr>
          <w:b/>
        </w:rPr>
        <w:t>strictly active only while a Journey is explicitly started and in progress</w:t>
      </w:r>
      <w:r>
        <w:t>.</w:t>
      </w:r>
    </w:p>
    <w:p>
      <w:pPr>
        <w:spacing w:before="0" w:after="120" w:line="276" w:lineRule="auto"/>
      </w:pPr>
      <w:r>
        <w:t>---</w:t>
      </w:r>
    </w:p>
    <w:p>
      <w:pPr>
        <w:pStyle w:val="Heading2"/>
        <w:keepNext/>
        <w:spacing w:before="240" w:after="120"/>
      </w:pPr>
      <w:r>
        <w:rPr>
          <w:b/>
          <w:color w:val="334155"/>
          <w:sz w:val="28"/>
        </w:rPr>
        <w:t>29. Engineering Log: Real-World Bug Solving</w:t>
      </w:r>
    </w:p>
    <w:p>
      <w:pPr>
        <w:spacing w:before="0" w:after="120" w:line="276" w:lineRule="auto"/>
      </w:pPr>
      <w:r>
        <w:t>During our 200+ hours of software development, we faced several complex engineering challenges. We documented these issues to preserve team institutional memory:</w:t>
      </w:r>
    </w:p>
    <w:p>
      <w:pPr>
        <w:pStyle w:val="Heading3"/>
        <w:keepNext/>
        <w:spacing w:before="240" w:after="120"/>
      </w:pPr>
      <w:r>
        <w:rPr>
          <w:b/>
          <w:color w:val="475569"/>
          <w:sz w:val="24"/>
        </w:rPr>
        <w:t>29.1 Metro Bundling Failed on `useTorch.ts`</w:t>
      </w:r>
    </w:p>
    <w:p>
      <w:pPr>
        <w:pStyle w:val="ListBullet"/>
        <w:spacing w:after="60" w:before="0"/>
      </w:pPr>
      <w:r>
        <w:rPr>
          <w:b/>
        </w:rPr>
        <w:t>Symptom:</w:t>
      </w:r>
      <w:r>
        <w:t xml:space="preserve"> The Metro bundler threw compilation errors when launching the dev build, claiming JSX was found in a pure TypeScript file.</w:t>
      </w:r>
    </w:p>
    <w:p>
      <w:pPr>
        <w:pStyle w:val="ListBullet"/>
        <w:spacing w:after="60" w:before="0"/>
      </w:pPr>
      <w:r>
        <w:rPr>
          <w:b/>
        </w:rPr>
        <w:t>Root Cause:</w:t>
      </w:r>
      <w:r>
        <w:t xml:space="preserve"> We placed a hidden </w:t>
      </w:r>
      <w:r>
        <w:rPr>
          <w:rFonts w:ascii="Courier New" w:hAnsi="Courier New"/>
          <w:color w:val="5A5A5A"/>
          <w:sz w:val="19"/>
        </w:rPr>
        <w:t>&lt;CameraView&gt;</w:t>
      </w:r>
      <w:r>
        <w:t xml:space="preserve"> element from </w:t>
      </w:r>
      <w:r>
        <w:rPr>
          <w:rFonts w:ascii="Courier New" w:hAnsi="Courier New"/>
          <w:color w:val="5A5A5A"/>
          <w:sz w:val="19"/>
        </w:rPr>
        <w:t>expo-camera</w:t>
      </w:r>
      <w:r>
        <w:t xml:space="preserve"> inside our custom </w:t>
      </w:r>
      <w:r>
        <w:rPr>
          <w:rFonts w:ascii="Courier New" w:hAnsi="Courier New"/>
          <w:color w:val="5A5A5A"/>
          <w:sz w:val="19"/>
        </w:rPr>
        <w:t>useTorch.ts</w:t>
      </w:r>
      <w:r>
        <w:t xml:space="preserve"> file to trigger the physical LED flash. TypeScript compilers strictly block JSX elements inside pure </w:t>
      </w:r>
      <w:r>
        <w:rPr>
          <w:rFonts w:ascii="Courier New" w:hAnsi="Courier New"/>
          <w:color w:val="5A5A5A"/>
          <w:sz w:val="19"/>
        </w:rPr>
        <w:t>.ts</w:t>
      </w:r>
      <w:r>
        <w:t xml:space="preserve"> files.</w:t>
      </w:r>
    </w:p>
    <w:p>
      <w:pPr>
        <w:pStyle w:val="ListBullet"/>
        <w:spacing w:after="60" w:before="0"/>
      </w:pPr>
      <w:r>
        <w:rPr>
          <w:b/>
        </w:rPr>
        <w:t>Fix:</w:t>
      </w:r>
      <w:r>
        <w:t xml:space="preserve"> We separated concerns. We restricted </w:t>
      </w:r>
      <w:r>
        <w:rPr>
          <w:rFonts w:ascii="Courier New" w:hAnsi="Courier New"/>
          <w:color w:val="5A5A5A"/>
          <w:sz w:val="19"/>
        </w:rPr>
        <w:t>useTorch.ts</w:t>
      </w:r>
      <w:r>
        <w:t xml:space="preserve"> to handling permissions and logical state variables, and created a dedicated React component </w:t>
      </w:r>
      <w:r>
        <w:rPr>
          <w:rFonts w:ascii="Courier New" w:hAnsi="Courier New"/>
          <w:color w:val="5A5A5A"/>
          <w:sz w:val="19"/>
        </w:rPr>
        <w:t>TorchCameraLayer.tsx</w:t>
      </w:r>
      <w:r>
        <w:t xml:space="preserve"> to host the hidden </w:t>
      </w:r>
      <w:r>
        <w:rPr>
          <w:rFonts w:ascii="Courier New" w:hAnsi="Courier New"/>
          <w:color w:val="5A5A5A"/>
          <w:sz w:val="19"/>
        </w:rPr>
        <w:t>&lt;CameraView&gt;</w:t>
      </w:r>
      <w:r>
        <w:t>. The emergency Response HUD renders this component cleanly.</w:t>
      </w:r>
    </w:p>
    <w:p>
      <w:pPr>
        <w:pStyle w:val="Heading3"/>
        <w:keepNext/>
        <w:spacing w:before="240" w:after="120"/>
      </w:pPr>
      <w:r>
        <w:rPr>
          <w:b/>
          <w:color w:val="475569"/>
          <w:sz w:val="24"/>
        </w:rPr>
        <w:t>29.2 Countdown Freezes on Emergency Selection</w:t>
      </w:r>
    </w:p>
    <w:p>
      <w:pPr>
        <w:pStyle w:val="ListBullet"/>
        <w:spacing w:after="60" w:before="0"/>
      </w:pPr>
      <w:r>
        <w:rPr>
          <w:b/>
        </w:rPr>
        <w:t>Symptom:</w:t>
      </w:r>
      <w:r>
        <w:t xml:space="preserve"> Tapping "Road Accident" on the selection portal froze the visual cancel countdown at </w:t>
      </w:r>
      <w:r>
        <w:rPr>
          <w:rFonts w:ascii="Courier New" w:hAnsi="Courier New"/>
          <w:color w:val="5A5A5A"/>
          <w:sz w:val="19"/>
        </w:rPr>
        <w:t>0</w:t>
      </w:r>
      <w:r>
        <w:t xml:space="preserve"> and blocked transitions to the main HUD.</w:t>
      </w:r>
    </w:p>
    <w:p>
      <w:pPr>
        <w:pStyle w:val="ListBullet"/>
        <w:spacing w:after="60" w:before="0"/>
      </w:pPr>
      <w:r>
        <w:rPr>
          <w:b/>
        </w:rPr>
        <w:t>Root Cause:</w:t>
      </w:r>
      <w:r>
        <w:t xml:space="preserve"> The orchestrator sequence was triggered asynchronously </w:t>
      </w:r>
      <w:r>
        <w:rPr>
          <w:i/>
        </w:rPr>
        <w:t>before</w:t>
      </w:r>
      <w:r>
        <w:t xml:space="preserve"> the React router was fully mounted, locking the navigation thread.</w:t>
      </w:r>
    </w:p>
    <w:p>
      <w:pPr>
        <w:pStyle w:val="ListBullet"/>
        <w:spacing w:after="60" w:before="0"/>
      </w:pPr>
      <w:r>
        <w:rPr>
          <w:b/>
        </w:rPr>
        <w:t>Fix:</w:t>
      </w:r>
      <w:r>
        <w:t xml:space="preserve"> We adjusted the execution sequence in </w:t>
      </w:r>
      <w:r>
        <w:rPr>
          <w:rFonts w:ascii="Courier New" w:hAnsi="Courier New"/>
          <w:color w:val="5A5A5A"/>
          <w:sz w:val="19"/>
        </w:rPr>
        <w:t>activation.tsx</w:t>
      </w:r>
      <w:r>
        <w:t xml:space="preserve">. The app now executes navigation first using the </w:t>
      </w:r>
      <w:r>
        <w:rPr>
          <w:rFonts w:ascii="Courier New" w:hAnsi="Courier New"/>
          <w:color w:val="5A5A5A"/>
          <w:sz w:val="19"/>
        </w:rPr>
        <w:t>useRootNavigationState()</w:t>
      </w:r>
      <w:r>
        <w:t xml:space="preserve"> guard, and launches the emergency orchestrator only once the target HUD route is fully mounted.</w:t>
      </w:r>
    </w:p>
    <w:p>
      <w:pPr>
        <w:pStyle w:val="Heading3"/>
        <w:keepNext/>
        <w:spacing w:before="240" w:after="120"/>
      </w:pPr>
      <w:r>
        <w:rPr>
          <w:b/>
          <w:color w:val="475569"/>
          <w:sz w:val="24"/>
        </w:rPr>
        <w:t>29.3 Sarthi Returned Boilerplate Canned Responses</w:t>
      </w:r>
    </w:p>
    <w:p>
      <w:pPr>
        <w:pStyle w:val="ListBullet"/>
        <w:spacing w:after="60" w:before="0"/>
      </w:pPr>
      <w:r>
        <w:rPr>
          <w:b/>
        </w:rPr>
        <w:t>Symptom:</w:t>
      </w:r>
      <w:r>
        <w:t xml:space="preserve"> Sarthi chat returned identical canned replies, even when network connectivity was excellent.</w:t>
      </w:r>
    </w:p>
    <w:p>
      <w:pPr>
        <w:pStyle w:val="ListBullet"/>
        <w:spacing w:after="60" w:before="0"/>
      </w:pPr>
      <w:r>
        <w:rPr>
          <w:b/>
        </w:rPr>
        <w:t>Root Cause:</w:t>
      </w:r>
      <w:r>
        <w:t xml:space="preserve"> The Sarthi Next.js BFF health check endpoint returned </w:t>
      </w:r>
      <w:r>
        <w:rPr>
          <w:rFonts w:ascii="Courier New" w:hAnsi="Courier New"/>
          <w:color w:val="5A5A5A"/>
          <w:sz w:val="19"/>
        </w:rPr>
        <w:t>ok: true</w:t>
      </w:r>
      <w:r>
        <w:t xml:space="preserve"> as long as the environment variable was defined, even if the Gemini API key was broken. Furthermore, runtime API key exceptions were caught silently, triggering standard fallbacks.</w:t>
      </w:r>
    </w:p>
    <w:p>
      <w:pPr>
        <w:pStyle w:val="ListBullet"/>
        <w:spacing w:after="60" w:before="0"/>
      </w:pPr>
      <w:r>
        <w:rPr>
          <w:b/>
        </w:rPr>
        <w:t>Fix:</w:t>
      </w:r>
      <w:r>
        <w:t xml:space="preserve"> We rewrote the BFF health check. It now performs a lightweight, real-world probe request directly to the Gemini API on startup. If it fails, Sarthi highlights a clear "Offline Mode" banner in the mobile client chat, alerting the user to fallback operations.</w:t>
      </w:r>
    </w:p>
    <w:p>
      <w:pPr>
        <w:pStyle w:val="Heading3"/>
        <w:keepNext/>
        <w:spacing w:before="240" w:after="120"/>
      </w:pPr>
      <w:r>
        <w:rPr>
          <w:b/>
          <w:color w:val="475569"/>
          <w:sz w:val="24"/>
        </w:rPr>
        <w:t>29.4 UTF-8 BOM Environment Variable Crash</w:t>
      </w:r>
    </w:p>
    <w:p>
      <w:pPr>
        <w:pStyle w:val="ListBullet"/>
        <w:spacing w:after="60" w:before="0"/>
      </w:pPr>
      <w:r>
        <w:rPr>
          <w:b/>
        </w:rPr>
        <w:t>Symptom:</w:t>
      </w:r>
      <w:r>
        <w:t xml:space="preserve"> Launching the Vercel BFF threw immediate runtime errors: </w:t>
      </w:r>
      <w:r>
        <w:rPr>
          <w:rFonts w:ascii="Courier New" w:hAnsi="Courier New"/>
          <w:color w:val="5A5A5A"/>
          <w:sz w:val="19"/>
        </w:rPr>
        <w:t>API key character at index 0 has a value of 65279...</w:t>
      </w:r>
    </w:p>
    <w:p>
      <w:pPr>
        <w:pStyle w:val="ListBullet"/>
        <w:spacing w:after="60" w:before="0"/>
      </w:pPr>
      <w:r>
        <w:rPr>
          <w:b/>
        </w:rPr>
        <w:t>Root Cause:</w:t>
      </w:r>
      <w:r>
        <w:t xml:space="preserve"> Windows PowerShell prepends a hidden Byte Order Mark (BOM) (</w:t>
      </w:r>
      <w:r>
        <w:rPr>
          <w:rFonts w:ascii="Courier New" w:hAnsi="Courier New"/>
          <w:color w:val="5A5A5A"/>
          <w:sz w:val="19"/>
        </w:rPr>
        <w:t>\uFEFF</w:t>
      </w:r>
      <w:r>
        <w:t>) when piping keys into files or Vercel CLI configs.</w:t>
      </w:r>
    </w:p>
    <w:p>
      <w:pPr>
        <w:pStyle w:val="ListBullet"/>
        <w:spacing w:after="60" w:before="0"/>
      </w:pPr>
      <w:r>
        <w:rPr>
          <w:b/>
        </w:rPr>
        <w:t>Fix:</w:t>
      </w:r>
      <w:r>
        <w:t xml:space="preserve"> Created </w:t>
      </w:r>
      <w:r>
        <w:rPr>
          <w:rFonts w:ascii="Courier New" w:hAnsi="Courier New"/>
          <w:color w:val="5A5A5A"/>
          <w:sz w:val="19"/>
        </w:rPr>
        <w:t>sanitizeGoogleApiKey()</w:t>
      </w:r>
      <w:r>
        <w:t xml:space="preserve"> on our BFF server. The script scrubs incoming environment variables, stripping all whitespaces and hidden Unicode BOM marks before initializing the Gemini provider.</w:t>
      </w:r>
    </w:p>
    <w:p>
      <w:pPr>
        <w:pStyle w:val="Heading3"/>
        <w:keepNext/>
        <w:spacing w:before="240" w:after="120"/>
      </w:pPr>
      <w:r>
        <w:rPr>
          <w:b/>
          <w:color w:val="475569"/>
          <w:sz w:val="24"/>
        </w:rPr>
        <w:t>29.5 Maps Routing Opened User Coordinates as Destination</w:t>
      </w:r>
    </w:p>
    <w:p>
      <w:pPr>
        <w:pStyle w:val="ListBullet"/>
        <w:spacing w:after="60" w:before="0"/>
      </w:pPr>
      <w:r>
        <w:rPr>
          <w:b/>
        </w:rPr>
        <w:t>Symptom:</w:t>
      </w:r>
      <w:r>
        <w:t xml:space="preserve"> Tapping the navigation link opened Google Maps with the user's current location as the target destination, creating a loop.</w:t>
      </w:r>
    </w:p>
    <w:p>
      <w:pPr>
        <w:pStyle w:val="ListBullet"/>
        <w:spacing w:after="60" w:before="0"/>
      </w:pPr>
      <w:r>
        <w:rPr>
          <w:b/>
        </w:rPr>
        <w:t>Root Cause:</w:t>
      </w:r>
      <w:r>
        <w:t xml:space="preserve"> The emergency dispatch broker passed the user's current GPS location coordinates into both the origin and destination parameters of the Maps navigation intent.</w:t>
      </w:r>
    </w:p>
    <w:p>
      <w:pPr>
        <w:pStyle w:val="ListBullet"/>
        <w:spacing w:after="60" w:before="0"/>
      </w:pPr>
      <w:r>
        <w:rPr>
          <w:b/>
        </w:rPr>
        <w:t>Fix:</w:t>
      </w:r>
      <w:r>
        <w:t xml:space="preserve"> Developed </w:t>
      </w:r>
      <w:r>
        <w:rPr>
          <w:rFonts w:ascii="Courier New" w:hAnsi="Courier New"/>
          <w:color w:val="5A5A5A"/>
          <w:sz w:val="19"/>
        </w:rPr>
        <w:t>hospitalNavTarget.ts</w:t>
      </w:r>
      <w:r>
        <w:t>. The script resolves the precise latitude and longitude of the ranked hospital returned by our SQLite query and routes the Google Maps intent directly to that facility.</w:t>
      </w:r>
    </w:p>
    <w:p>
      <w:pPr>
        <w:pStyle w:val="Heading3"/>
        <w:keepNext/>
        <w:spacing w:before="240" w:after="120"/>
      </w:pPr>
      <w:r>
        <w:rPr>
          <w:b/>
          <w:color w:val="475569"/>
          <w:sz w:val="24"/>
        </w:rPr>
        <w:t>29.6 Pre-emptive SMS Alerts Before Selection</w:t>
      </w:r>
    </w:p>
    <w:p>
      <w:pPr>
        <w:pStyle w:val="ListBullet"/>
        <w:spacing w:after="60" w:before="0"/>
      </w:pPr>
      <w:r>
        <w:rPr>
          <w:b/>
        </w:rPr>
        <w:t>Symptom:</w:t>
      </w:r>
      <w:r>
        <w:t xml:space="preserve"> The emergency orchestrator fired SMS intents instantly upon tapping the quick SOS button, before the user could select the category or cancel a false alarm.</w:t>
      </w:r>
    </w:p>
    <w:p>
      <w:pPr>
        <w:pStyle w:val="ListBullet"/>
        <w:spacing w:after="60" w:before="0"/>
      </w:pPr>
      <w:r>
        <w:rPr>
          <w:b/>
        </w:rPr>
        <w:t>Fix:</w:t>
      </w:r>
      <w:r>
        <w:t xml:space="preserve"> We unified all emergency SOS buttons through the </w:t>
      </w:r>
      <w:r>
        <w:rPr>
          <w:rFonts w:ascii="Courier New" w:hAnsi="Courier New"/>
          <w:color w:val="5A5A5A"/>
          <w:sz w:val="19"/>
        </w:rPr>
        <w:t>selection.tsx</w:t>
      </w:r>
      <w:r>
        <w:t xml:space="preserve"> Incident Tracker portal. We introduced </w:t>
      </w:r>
      <w:r>
        <w:rPr>
          <w:rFonts w:ascii="Courier New" w:hAnsi="Courier New"/>
          <w:color w:val="5A5A5A"/>
          <w:sz w:val="19"/>
        </w:rPr>
        <w:t>holdSosReleaseGrace.ts</w:t>
      </w:r>
      <w:r>
        <w:t xml:space="preserve"> to prevent accidental triggers and disabled background automated SMS dispatches during countdown phases.</w:t>
      </w:r>
    </w:p>
    <w:p>
      <w:pPr>
        <w:pStyle w:val="Heading3"/>
        <w:keepNext/>
        <w:spacing w:before="240" w:after="120"/>
      </w:pPr>
      <w:r>
        <w:rPr>
          <w:b/>
          <w:color w:val="475569"/>
          <w:sz w:val="24"/>
        </w:rPr>
        <w:t>29.7 Windows Gradle Out-Of-Memory Compilation Errors</w:t>
      </w:r>
    </w:p>
    <w:p>
      <w:pPr>
        <w:pStyle w:val="ListBullet"/>
        <w:spacing w:after="60" w:before="0"/>
      </w:pPr>
      <w:r>
        <w:rPr>
          <w:b/>
        </w:rPr>
        <w:t>Symptom:</w:t>
      </w:r>
      <w:r>
        <w:t xml:space="preserve"> Compiling local APK debug builds threw Gradle process exceptions: </w:t>
      </w:r>
      <w:r>
        <w:rPr>
          <w:rFonts w:ascii="Courier New" w:hAnsi="Courier New"/>
          <w:color w:val="5A5A5A"/>
          <w:sz w:val="19"/>
        </w:rPr>
        <w:t>CreateProcess error=1455, The paging file is too small</w:t>
      </w:r>
      <w:r>
        <w:t>.</w:t>
      </w:r>
    </w:p>
    <w:p>
      <w:pPr>
        <w:pStyle w:val="ListBullet"/>
        <w:spacing w:after="60" w:before="0"/>
      </w:pPr>
      <w:r>
        <w:rPr>
          <w:b/>
        </w:rPr>
        <w:t>Root Cause:</w:t>
      </w:r>
      <w:r>
        <w:t xml:space="preserve"> The default Expo prebuild runs parallel Gradle processes, overcommitting Windows memory threads during deep C++ compilation blocks.</w:t>
      </w:r>
    </w:p>
    <w:p>
      <w:pPr>
        <w:pStyle w:val="ListBullet"/>
        <w:spacing w:after="60" w:before="0"/>
      </w:pPr>
      <w:r>
        <w:rPr>
          <w:b/>
        </w:rPr>
        <w:t>Fix:</w:t>
      </w:r>
      <w:r>
        <w:t xml:space="preserve"> Added custom memory limit configurations to </w:t>
      </w:r>
      <w:r>
        <w:rPr>
          <w:rFonts w:ascii="Courier New" w:hAnsi="Courier New"/>
          <w:color w:val="5A5A5A"/>
          <w:sz w:val="19"/>
        </w:rPr>
        <w:t>novadrive-mobile/android/gradle.properties</w:t>
      </w:r>
      <w:r>
        <w:t>:</w:t>
      </w:r>
    </w:p>
    <w:p>
      <w:pPr>
        <w:spacing w:before="0" w:after="120" w:line="276" w:lineRule="auto"/>
      </w:pPr>
      <w:r>
        <w:t xml:space="preserve">  </w:t>
      </w:r>
      <w:r>
        <w:rPr>
          <w:rFonts w:ascii="Courier New" w:hAnsi="Courier New"/>
          <w:color w:val="5A5A5A"/>
          <w:sz w:val="19"/>
        </w:rPr>
      </w:r>
      <w:r>
        <w:t>`properties</w:t>
      </w:r>
    </w:p>
    <w:p>
      <w:pPr>
        <w:spacing w:before="0" w:after="120" w:line="276" w:lineRule="auto"/>
      </w:pPr>
      <w:r>
        <w:t xml:space="preserve">  org.gradle.parallel=false</w:t>
      </w:r>
    </w:p>
    <w:p>
      <w:pPr>
        <w:spacing w:before="0" w:after="120" w:line="276" w:lineRule="auto"/>
      </w:pPr>
      <w:r>
        <w:t xml:space="preserve">  org.gradle.workers.max=1</w:t>
      </w:r>
    </w:p>
    <w:p>
      <w:pPr>
        <w:spacing w:before="0" w:after="120" w:line="276" w:lineRule="auto"/>
      </w:pPr>
      <w:r>
        <w:t xml:space="preserve">  </w:t>
      </w:r>
      <w:r>
        <w:rPr>
          <w:rFonts w:ascii="Courier New" w:hAnsi="Courier New"/>
          <w:color w:val="5A5A5A"/>
          <w:sz w:val="19"/>
        </w:rPr>
      </w:r>
      <w:r>
        <w:rPr>
          <w:rFonts w:ascii="Courier New" w:hAnsi="Courier New"/>
          <w:color w:val="5A5A5A"/>
          <w:sz w:val="19"/>
        </w:rPr>
      </w:r>
    </w:p>
    <w:p>
      <w:pPr>
        <w:spacing w:before="0" w:after="120" w:line="276" w:lineRule="auto"/>
      </w:pPr>
      <w:r>
        <w:t xml:space="preserve">  This limits paging size, enabling reliable local compilations on low-end laptops.</w:t>
      </w:r>
    </w:p>
    <w:p>
      <w:pPr>
        <w:pStyle w:val="Heading3"/>
        <w:keepNext/>
        <w:spacing w:before="240" w:after="120"/>
      </w:pPr>
      <w:r>
        <w:rPr>
          <w:b/>
          <w:color w:val="475569"/>
          <w:sz w:val="24"/>
        </w:rPr>
        <w:t>29.8 "Grant All" Onboarding Button Ignored Android Dialogs</w:t>
      </w:r>
    </w:p>
    <w:p>
      <w:pPr>
        <w:pStyle w:val="ListBullet"/>
        <w:spacing w:after="60" w:before="0"/>
      </w:pPr>
      <w:r>
        <w:rPr>
          <w:b/>
        </w:rPr>
        <w:t>Symptom:</w:t>
      </w:r>
      <w:r>
        <w:t xml:space="preserve"> Tapping the "Grant All" button on onboarding did not display the native OS permission pop-ups, failing to request SMS and Calling scopes.</w:t>
      </w:r>
    </w:p>
    <w:p>
      <w:pPr>
        <w:pStyle w:val="ListBullet"/>
        <w:spacing w:after="60" w:before="0"/>
      </w:pPr>
      <w:r>
        <w:rPr>
          <w:b/>
        </w:rPr>
        <w:t>Root Causes:</w:t>
      </w:r>
    </w:p>
    <w:p>
      <w:pPr>
        <w:spacing w:before="0" w:after="120" w:line="276" w:lineRule="auto"/>
      </w:pPr>
      <w:r>
        <w:t xml:space="preserve">  1. </w:t>
      </w:r>
      <w:r>
        <w:rPr>
          <w:b/>
        </w:rPr>
        <w:t>Missing Manifest Headers:</w:t>
      </w:r>
      <w:r>
        <w:t xml:space="preserve"> Expo's </w:t>
      </w:r>
      <w:r>
        <w:rPr>
          <w:rFonts w:ascii="Courier New" w:hAnsi="Courier New"/>
          <w:color w:val="5A5A5A"/>
          <w:sz w:val="19"/>
        </w:rPr>
        <w:t>app.json</w:t>
      </w:r>
      <w:r>
        <w:t xml:space="preserve"> permissions only apply to cloud-based EAS builds. Local development compilations run directly against </w:t>
      </w:r>
      <w:r>
        <w:rPr>
          <w:rFonts w:ascii="Courier New" w:hAnsi="Courier New"/>
          <w:color w:val="5A5A5A"/>
          <w:sz w:val="19"/>
        </w:rPr>
        <w:t>android/app/src/main/AndroidManifest.xml</w:t>
      </w:r>
      <w:r>
        <w:t xml:space="preserve">. Since </w:t>
      </w:r>
      <w:r>
        <w:rPr>
          <w:rFonts w:ascii="Courier New" w:hAnsi="Courier New"/>
          <w:color w:val="5A5A5A"/>
          <w:sz w:val="19"/>
        </w:rPr>
        <w:t>SEND_SMS</w:t>
      </w:r>
      <w:r>
        <w:t xml:space="preserve"> and </w:t>
      </w:r>
      <w:r>
        <w:rPr>
          <w:rFonts w:ascii="Courier New" w:hAnsi="Courier New"/>
          <w:color w:val="5A5A5A"/>
          <w:sz w:val="19"/>
        </w:rPr>
        <w:t>CALL_PHONE</w:t>
      </w:r>
      <w:r>
        <w:t xml:space="preserve"> were missing there, Android silently ignored runtime calls.</w:t>
      </w:r>
    </w:p>
    <w:p>
      <w:pPr>
        <w:spacing w:before="0" w:after="120" w:line="276" w:lineRule="auto"/>
      </w:pPr>
      <w:r>
        <w:t xml:space="preserve">  2. </w:t>
      </w:r>
      <w:r>
        <w:rPr>
          <w:b/>
        </w:rPr>
        <w:t>Stale React Closures:</w:t>
      </w:r>
      <w:r>
        <w:t xml:space="preserve"> The </w:t>
      </w:r>
      <w:r>
        <w:rPr>
          <w:rFonts w:ascii="Courier New" w:hAnsi="Courier New"/>
          <w:color w:val="5A5A5A"/>
          <w:sz w:val="19"/>
        </w:rPr>
        <w:t>requestAll()</w:t>
      </w:r>
      <w:r>
        <w:t xml:space="preserve"> loop read from the </w:t>
      </w:r>
      <w:r>
        <w:rPr>
          <w:rFonts w:ascii="Courier New" w:hAnsi="Courier New"/>
          <w:color w:val="5A5A5A"/>
          <w:sz w:val="19"/>
        </w:rPr>
        <w:t>statuses</w:t>
      </w:r>
      <w:r>
        <w:t xml:space="preserve"> state variable. Because the loop executed in a single render frame, it captured stale state. If the user granted one permission first, the loop got confused and broke.</w:t>
      </w:r>
    </w:p>
    <w:p>
      <w:pPr>
        <w:pStyle w:val="ListBullet"/>
        <w:spacing w:after="60" w:before="0"/>
      </w:pPr>
      <w:r>
        <w:rPr>
          <w:b/>
        </w:rPr>
        <w:t>Fix:</w:t>
      </w:r>
    </w:p>
    <w:p>
      <w:pPr>
        <w:spacing w:before="0" w:after="120" w:line="276" w:lineRule="auto"/>
      </w:pPr>
      <w:r>
        <w:t xml:space="preserve">  1. Manually declared </w:t>
      </w:r>
      <w:r>
        <w:rPr>
          <w:rFonts w:ascii="Courier New" w:hAnsi="Courier New"/>
          <w:color w:val="5A5A5A"/>
          <w:sz w:val="19"/>
        </w:rPr>
        <w:t>SEND_SMS</w:t>
      </w:r>
      <w:r>
        <w:t xml:space="preserve">, </w:t>
      </w:r>
      <w:r>
        <w:rPr>
          <w:rFonts w:ascii="Courier New" w:hAnsi="Courier New"/>
          <w:color w:val="5A5A5A"/>
          <w:sz w:val="19"/>
        </w:rPr>
        <w:t>CALL_PHONE</w:t>
      </w:r>
      <w:r>
        <w:t xml:space="preserve">, and </w:t>
      </w:r>
      <w:r>
        <w:rPr>
          <w:rFonts w:ascii="Courier New" w:hAnsi="Courier New"/>
          <w:color w:val="5A5A5A"/>
          <w:sz w:val="19"/>
        </w:rPr>
        <w:t>POST_NOTIFICATIONS</w:t>
      </w:r>
      <w:r>
        <w:t xml:space="preserve"> in the native </w:t>
      </w:r>
      <w:r>
        <w:rPr>
          <w:rFonts w:ascii="Courier New" w:hAnsi="Courier New"/>
          <w:color w:val="5A5A5A"/>
          <w:sz w:val="19"/>
        </w:rPr>
        <w:t>AndroidManifest.xml</w:t>
      </w:r>
      <w:r>
        <w:t xml:space="preserve"> structure.</w:t>
      </w:r>
    </w:p>
    <w:p>
      <w:pPr>
        <w:spacing w:before="0" w:after="120" w:line="276" w:lineRule="auto"/>
      </w:pPr>
      <w:r>
        <w:t xml:space="preserve">  2. Integrated </w:t>
      </w:r>
      <w:r>
        <w:rPr>
          <w:rFonts w:ascii="Courier New" w:hAnsi="Courier New"/>
          <w:color w:val="5A5A5A"/>
          <w:sz w:val="19"/>
        </w:rPr>
        <w:t>statusRef</w:t>
      </w:r>
      <w:r>
        <w:t xml:space="preserve"> (a </w:t>
      </w:r>
      <w:r>
        <w:rPr>
          <w:rFonts w:ascii="Courier New" w:hAnsi="Courier New"/>
          <w:color w:val="5A5A5A"/>
          <w:sz w:val="19"/>
        </w:rPr>
        <w:t>useRef</w:t>
      </w:r>
      <w:r>
        <w:t xml:space="preserve"> mirror of the statuses state) to track permissions synchronously. Added an </w:t>
      </w:r>
      <w:r>
        <w:rPr>
          <w:rFonts w:ascii="Courier New" w:hAnsi="Courier New"/>
          <w:color w:val="5A5A5A"/>
          <w:sz w:val="19"/>
        </w:rPr>
        <w:t>isRunningRef</w:t>
      </w:r>
      <w:r>
        <w:t xml:space="preserve"> execution block and increased the delay between OS dialog requests to </w:t>
      </w:r>
      <w:r>
        <w:rPr>
          <w:b/>
        </w:rPr>
        <w:t>700ms</w:t>
      </w:r>
      <w:r>
        <w:t xml:space="preserve"> to allow the system UI threads to paint and dismiss cleanly.</w:t>
      </w:r>
    </w:p>
    <w:p>
      <w:pPr>
        <w:spacing w:before="0" w:after="120" w:line="276" w:lineRule="auto"/>
      </w:pPr>
      <w:r>
        <w:t>---</w:t>
      </w:r>
    </w:p>
    <w:p>
      <w:pPr>
        <w:pStyle w:val="Heading2"/>
        <w:keepNext/>
        <w:spacing w:before="240" w:after="120"/>
      </w:pPr>
      <w:r>
        <w:rPr>
          <w:b/>
          <w:color w:val="334155"/>
          <w:sz w:val="28"/>
        </w:rPr>
        <w:t>30. Technical Glossary</w:t>
      </w:r>
    </w:p>
    <w:p>
      <w:pPr>
        <w:pStyle w:val="ListBullet"/>
        <w:spacing w:after="60" w:before="0"/>
      </w:pPr>
      <w:r>
        <w:rPr>
          <w:b/>
        </w:rPr>
        <w:t>START Triage:</w:t>
      </w:r>
      <w:r>
        <w:t xml:space="preserve"> Simple Triage And Rapid Treatment. An international mass-casualty protocol based on respiratory, perfusion, and mental status checks.</w:t>
      </w:r>
    </w:p>
    <w:p>
      <w:pPr>
        <w:pStyle w:val="ListBullet"/>
        <w:spacing w:after="60" w:before="0"/>
      </w:pPr>
      <w:r>
        <w:rPr>
          <w:b/>
        </w:rPr>
        <w:t>GHP (Golden Hour Packet):</w:t>
      </w:r>
      <w:r>
        <w:t xml:space="preserve"> A structured data format prepended with </w:t>
      </w:r>
      <w:r>
        <w:rPr>
          <w:rFonts w:ascii="Courier New" w:hAnsi="Courier New"/>
          <w:color w:val="5A5A5A"/>
          <w:sz w:val="19"/>
        </w:rPr>
        <w:t>ND1:</w:t>
      </w:r>
      <w:r>
        <w:t>, containing compressed GPS, time, and triage details.</w:t>
      </w:r>
    </w:p>
    <w:p>
      <w:pPr>
        <w:pStyle w:val="ListBullet"/>
        <w:spacing w:after="60" w:before="0"/>
      </w:pPr>
      <w:r>
        <w:rPr>
          <w:b/>
        </w:rPr>
        <w:t>LZ-String:</w:t>
      </w:r>
      <w:r>
        <w:t xml:space="preserve"> A high-speed, LZW-based JavaScript string compression algorithm that packs JSON data into compact URL-safe Unicode characters.</w:t>
      </w:r>
    </w:p>
    <w:p>
      <w:pPr>
        <w:pStyle w:val="ListBullet"/>
        <w:spacing w:after="60" w:before="0"/>
      </w:pPr>
      <w:r>
        <w:rPr>
          <w:b/>
        </w:rPr>
        <w:t>Bystander Relay:</w:t>
      </w:r>
      <w:r>
        <w:t xml:space="preserve"> An offline-to-online bridge where a working third-party phone scans a victim's QR code to send emergency messages.</w:t>
      </w:r>
    </w:p>
    <w:p>
      <w:pPr>
        <w:pStyle w:val="ListBullet"/>
        <w:spacing w:after="60" w:before="0"/>
      </w:pPr>
      <w:r>
        <w:rPr>
          <w:b/>
        </w:rPr>
        <w:t>Haversine Formula:</w:t>
      </w:r>
      <w:r>
        <w:t xml:space="preserve"> A mathematical equation that computes the shortest great-circle distance between two points on a sphere using latitude and longitude.</w:t>
      </w:r>
    </w:p>
    <w:p>
      <w:pPr>
        <w:pStyle w:val="ListBullet"/>
        <w:spacing w:after="60" w:before="0"/>
      </w:pPr>
      <w:r>
        <w:rPr>
          <w:b/>
        </w:rPr>
        <w:t>Trauma Tier:</w:t>
      </w:r>
      <w:r>
        <w:t xml:space="preserve"> A ranking system from 1 (Level 1 Trauma Center with comprehensive surgical facilities) to 3 (Local general clinic).</w:t>
      </w:r>
    </w:p>
    <w:p>
      <w:pPr>
        <w:pStyle w:val="ListBullet"/>
        <w:spacing w:after="60" w:before="0"/>
      </w:pPr>
      <w:r>
        <w:rPr>
          <w:b/>
        </w:rPr>
        <w:t>BFF (Backend-For-Frontend):</w:t>
      </w:r>
      <w:r>
        <w:t xml:space="preserve"> A Next.js microservice architecture that acts as a proxy between Google Gemini AI and the mobile client app.</w:t>
      </w:r>
    </w:p>
    <w:p>
      <w:pPr>
        <w:pStyle w:val="ListBullet"/>
        <w:spacing w:after="60" w:before="0"/>
      </w:pPr>
      <w:r>
        <w:rPr>
          <w:b/>
        </w:rPr>
        <w:t>Sarthi:</w:t>
      </w:r>
      <w:r>
        <w:t xml:space="preserve"> Sanskrit for "charioteer." Margi's companion AI assistant (provides offline safety articles + online Gemini responses).</w:t>
      </w:r>
    </w:p>
    <w:p>
      <w:pPr>
        <w:pStyle w:val="ListBullet"/>
        <w:spacing w:after="60" w:before="0"/>
      </w:pPr>
      <w:r>
        <w:rPr>
          <w:b/>
        </w:rPr>
        <w:t>Naari Shakti:</w:t>
      </w:r>
      <w:r>
        <w:t xml:space="preserve"> Sanskrit for "women's power." Margi's dedicated women's safety lane.</w:t>
      </w:r>
    </w:p>
    <w:p>
      <w:pPr>
        <w:pStyle w:val="ListBullet"/>
        <w:spacing w:after="60" w:before="0"/>
      </w:pPr>
      <w:r>
        <w:rPr>
          <w:b/>
        </w:rPr>
        <w:t>BOM (Byte Order Mark):</w:t>
      </w:r>
      <w:r>
        <w:t xml:space="preserve"> A hidden Unicode character (</w:t>
      </w:r>
      <w:r>
        <w:rPr>
          <w:rFonts w:ascii="Courier New" w:hAnsi="Courier New"/>
          <w:color w:val="5A5A5A"/>
          <w:sz w:val="19"/>
        </w:rPr>
        <w:t>\uFEFF</w:t>
      </w:r>
      <w:r>
        <w:t>) that indicates text stream endianness, often causing environment variable parsing errors on Vercel.</w:t>
      </w:r>
    </w:p>
    <w:p>
      <w:pPr>
        <w:spacing w:before="0" w:after="120" w:line="276" w:lineRule="auto"/>
      </w:pPr>
      <w:r>
        <w:t>---</w:t>
      </w:r>
    </w:p>
    <w:p>
      <w:pPr>
        <w:pStyle w:val="Heading2"/>
        <w:keepNext/>
        <w:spacing w:before="240" w:after="120"/>
      </w:pPr>
      <w:r>
        <w:rPr>
          <w:b/>
          <w:color w:val="334155"/>
          <w:sz w:val="28"/>
        </w:rPr>
        <w:t>31. Team, Resources, and In-Repo Document Map</w:t>
      </w:r>
    </w:p>
    <w:p>
      <w:pPr>
        <w:pStyle w:val="Heading3"/>
        <w:keepNext/>
        <w:spacing w:before="240" w:after="120"/>
      </w:pPr>
      <w:r>
        <w:rPr>
          <w:b/>
          <w:color w:val="475569"/>
          <w:sz w:val="24"/>
        </w:rPr>
        <w:t>Team NovaDrive — CoERS / MoRTH RoadSoS 2026</w:t>
      </w:r>
    </w:p>
    <w:p>
      <w:pPr>
        <w:pStyle w:val="ListBullet"/>
        <w:spacing w:after="60" w:before="0"/>
      </w:pPr>
      <w:r>
        <w:rPr>
          <w:b/>
        </w:rPr>
        <w:t>GitHub Repository:</w:t>
      </w:r>
      <w:r>
        <w:t xml:space="preserve"> [Stormynubee/Margi](https://github.com/Stormynubee/Margi)</w:t>
      </w:r>
    </w:p>
    <w:p>
      <w:pPr>
        <w:pStyle w:val="ListBullet"/>
        <w:spacing w:after="60" w:before="0"/>
      </w:pPr>
      <w:r>
        <w:rPr>
          <w:b/>
        </w:rPr>
        <w:t>Release APK Binary:</w:t>
      </w:r>
      <w:r>
        <w:t xml:space="preserve"> [v2.0.0-production APK](https://github.com/Stormynubee/Margi/releases/tag/v2.0.0-production)</w:t>
      </w:r>
    </w:p>
    <w:p>
      <w:pPr>
        <w:pStyle w:val="ListBullet"/>
        <w:spacing w:after="60" w:before="0"/>
      </w:pPr>
      <w:r>
        <w:rPr>
          <w:b/>
        </w:rPr>
        <w:t>Live Product Brief:</w:t>
      </w:r>
      <w:r>
        <w:t xml:space="preserve"> [roadsafetyhackathon-six.vercel.app](https://roadsafetyhackathon-six.vercel.app)</w:t>
      </w:r>
    </w:p>
    <w:p>
      <w:pPr>
        <w:pStyle w:val="ListBullet"/>
        <w:spacing w:after="60" w:before="0"/>
      </w:pPr>
      <w:r>
        <w:rPr>
          <w:b/>
        </w:rPr>
        <w:t>Centre of Excellence for Road Safety (CoERS):</w:t>
      </w:r>
      <w:r>
        <w:t xml:space="preserve"> [coers.iitm.ac.in](https://coers.iitm.ac.in)</w:t>
      </w:r>
    </w:p>
    <w:p>
      <w:pPr>
        <w:pStyle w:val="ListBullet"/>
        <w:spacing w:after="60" w:before="0"/>
      </w:pPr>
      <w:r>
        <w:rPr>
          <w:b/>
        </w:rPr>
        <w:t>Ministry of Road Transport &amp; Highways (MoRTH):</w:t>
      </w:r>
      <w:r>
        <w:t xml:space="preserve"> [morth.nic.in](https://morth.nic.in)</w:t>
      </w:r>
    </w:p>
    <w:p>
      <w:pPr>
        <w:pStyle w:val="Heading3"/>
        <w:keepNext/>
        <w:spacing w:before="240" w:after="120"/>
      </w:pPr>
      <w:r>
        <w:rPr>
          <w:b/>
          <w:color w:val="475569"/>
          <w:sz w:val="24"/>
        </w:rPr>
        <w:t>Complete In-Repo Documentation Map</w:t>
      </w:r>
    </w:p>
    <w:p>
      <w:pPr>
        <w:spacing w:before="0" w:after="120" w:line="276" w:lineRule="auto"/>
      </w:pPr>
      <w:r>
        <w:t>To explore specific implementation components in full detail, navigate to these files in the repository:</w:t>
      </w:r>
    </w:p>
    <w:p>
      <w:pPr>
        <w:pStyle w:val="ListBullet"/>
        <w:spacing w:after="60" w:before="0"/>
      </w:pPr>
      <w:r>
        <w:rPr>
          <w:b/>
        </w:rPr>
        <w:t>The Core Canonical Truth:</w:t>
      </w:r>
      <w:r>
        <w:t xml:space="preserve"> [docs/CANON.md](file:///c:/Users/storm/roadsafetyhackathon/docs/CANON.md)</w:t>
      </w:r>
    </w:p>
    <w:p>
      <w:pPr>
        <w:pStyle w:val="ListBullet"/>
        <w:spacing w:after="60" w:before="0"/>
      </w:pPr>
      <w:r>
        <w:rPr>
          <w:b/>
        </w:rPr>
        <w:t>Detailed System Architecture:</w:t>
      </w:r>
      <w:r>
        <w:t xml:space="preserve"> [docs/ARCHITECTURE.md](file:///c:/Users/storm/roadsafetyhackathon/docs/ARCHITECTURE.md)</w:t>
      </w:r>
    </w:p>
    <w:p>
      <w:pPr>
        <w:pStyle w:val="ListBullet"/>
        <w:spacing w:after="60" w:before="0"/>
      </w:pPr>
      <w:r>
        <w:rPr>
          <w:b/>
        </w:rPr>
        <w:t>Official Hackathon Submission Checklist:</w:t>
      </w:r>
      <w:r>
        <w:t xml:space="preserve"> [docs/SUBMISSION.md](file:///c:/Users/storm/roadsafetyhackathon/docs/SUBMISSION.md)</w:t>
      </w:r>
    </w:p>
    <w:p>
      <w:pPr>
        <w:pStyle w:val="ListBullet"/>
        <w:spacing w:after="60" w:before="0"/>
      </w:pPr>
      <w:r>
        <w:rPr>
          <w:b/>
        </w:rPr>
        <w:t>The Complete 25-Page Product Brief:</w:t>
      </w:r>
      <w:r>
        <w:t xml:space="preserve"> [docs/MARGI_MASTER_BRIEF.md](file:///c:/Users/storm/roadsafetyhackathon/docs/MARGI_MASTER_BRIEF.md)</w:t>
      </w:r>
    </w:p>
    <w:p>
      <w:pPr>
        <w:pStyle w:val="ListBullet"/>
        <w:spacing w:after="60" w:before="0"/>
      </w:pPr>
      <w:r>
        <w:rPr>
          <w:b/>
        </w:rPr>
        <w:t>Medical Triage Protocol Review:</w:t>
      </w:r>
      <w:r>
        <w:t xml:space="preserve"> [docs/START_TRIAGE_MEDICAL_REVIEW.md](file:///c:/Users/storm/roadsafetyhackathon/docs/START_TRIAGE_MEDICAL_REVIEW.md)</w:t>
      </w:r>
    </w:p>
    <w:p>
      <w:pPr>
        <w:pStyle w:val="ListBullet"/>
        <w:spacing w:after="60" w:before="0"/>
      </w:pPr>
      <w:r>
        <w:rPr>
          <w:b/>
        </w:rPr>
        <w:t>POI Validation &amp; Database Ingestion Manual:</w:t>
      </w:r>
      <w:r>
        <w:t xml:space="preserve"> [docs/POI_VERIFICATION_RUNBOOK.md](file:///c:/Users/storm/roadsafetyhackathon/docs/POI_VERIFICATION_RUNBOOK.md)</w:t>
      </w:r>
    </w:p>
    <w:p>
      <w:pPr>
        <w:pStyle w:val="ListBullet"/>
        <w:spacing w:after="60" w:before="0"/>
      </w:pPr>
      <w:r>
        <w:rPr>
          <w:b/>
        </w:rPr>
        <w:t>Version Control Tag &amp; Commit Log:</w:t>
      </w:r>
      <w:r>
        <w:t xml:space="preserve"> [docs/VERSION_HISTORY.md](file:///c:/Users/storm/roadsafetyhackathon/docs/VERSION_HISTORY.md)</w:t>
      </w:r>
    </w:p>
    <w:p>
      <w:pPr>
        <w:pStyle w:val="ListBullet"/>
        <w:spacing w:after="60" w:before="0"/>
      </w:pPr>
      <w:r>
        <w:rPr>
          <w:b/>
        </w:rPr>
        <w:t>Distress Voice Classifier Evaluation Data:</w:t>
      </w:r>
      <w:r>
        <w:t xml:space="preserve"> [docs/VOICE_CLASSIFIER_EVAL.md](file:///c:/Users/storm/roadsafetyhackathon/docs/VOICE_CLASSIFIER_EVAL.md)</w:t>
      </w:r>
    </w:p>
    <w:p>
      <w:pPr>
        <w:pStyle w:val="ListBullet"/>
        <w:spacing w:after="60" w:before="0"/>
      </w:pPr>
      <w:r>
        <w:rPr>
          <w:b/>
        </w:rPr>
        <w:t>Hardware Device Quality Smoke Matrix:</w:t>
      </w:r>
      <w:r>
        <w:t xml:space="preserve"> [novadrive-mobile/docs/DEVICE_SMOKE_MATRIX.md](file:///c:/Users/storm/roadsafetyhackathon/novadrive-mobile/docs/DEVICE_SMOKE_MATRIX.md)</w:t>
      </w:r>
    </w:p>
    <w:p>
      <w:pPr>
        <w:pStyle w:val="ListBullet"/>
        <w:spacing w:after="60" w:before="0"/>
      </w:pPr>
      <w:r>
        <w:rPr>
          <w:b/>
        </w:rPr>
        <w:t>Local Source Compilation &amp; APK Guide:</w:t>
      </w:r>
      <w:r>
        <w:t xml:space="preserve"> [novadrive-mobile/scripts/BUILD_APK.md](file:///c:/Users/storm/roadsafetyhackathon/novadrive-mobile/scripts/BUILD_APK.md)</w:t>
      </w:r>
    </w:p>
    <w:p>
      <w:pPr>
        <w:spacing w:before="0" w:after="120" w:line="276" w:lineRule="auto"/>
      </w:pPr>
      <w:r>
        <w:t>---</w:t>
      </w:r>
    </w:p>
    <w:p>
      <w:pPr>
        <w:spacing w:before="0" w:after="120" w:line="276" w:lineRule="auto"/>
      </w:pPr>
      <w:r>
        <w:rPr>
          <w:i/>
        </w:rPr>
        <w:t>This document was written by Team NovaDrive for the CoERS &amp; RBG Labs / MoRTH National Road Safety Hackathon 2026 at IIT Madras.</w:t>
      </w:r>
    </w:p>
    <w:p>
      <w:pPr>
        <w:spacing w:before="0" w:after="120" w:line="276" w:lineRule="auto"/>
      </w:pPr>
      <w:r>
        <w:rPr>
          <w:i/>
        </w:rPr>
        <w:t>All 274 Jest unit tests are verified green. Build tag `v2.0.0-production` compiles cleanly.</w:t>
      </w:r>
    </w:p>
    <w:p>
      <w:pPr>
        <w:spacing w:before="0" w:after="120" w:line="276" w:lineRule="auto"/>
      </w:pPr>
      <w:r>
        <w:rPr>
          <w:i/>
        </w:rPr>
        <w:t>Let's make India's highways safer, one corridor at a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