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B4FBE" w:val="clear"/>
            <w:tcMar>
              <w:top w:type="dxa" w:w="480"/>
              <w:left w:type="dxa" w:w="480"/>
              <w:bottom w:type="dxa" w:w="480"/>
              <w:right w:type="dxa" w:w="480"/>
            </w:tcMar>
          </w:tcPr>
          <w:p>
            <w:pPr>
              <w:spacing w:before="0" w:after="120"/>
              <w:jc w:val="center"/>
            </w:pPr>
            <w:r>
              <w:rPr>
                <w:rFonts w:ascii="Arial" w:cs="Arial" w:eastAsia="Arial" w:hAnsi="Arial"/>
                <w:sz w:val="72"/>
                <w:szCs w:val="72"/>
              </w:rPr>
              <w:t xml:space="preserve">🌟</w:t>
            </w:r>
          </w:p>
          <w:p>
            <w:pPr>
              <w:spacing w:before="0" w:after="80"/>
              <w:jc w:val="center"/>
            </w:pPr>
            <w:r>
              <w:rPr>
                <w:rFonts w:ascii="Arial" w:cs="Arial" w:eastAsia="Arial" w:hAnsi="Arial"/>
                <w:b/>
                <w:bCs/>
                <w:color w:val="FFFFFF"/>
                <w:sz w:val="80"/>
                <w:szCs w:val="80"/>
              </w:rPr>
              <w:t xml:space="preserve">LUMINA</w:t>
            </w:r>
          </w:p>
          <w:p>
            <w:pPr>
              <w:spacing w:before="0" w:after="80"/>
              <w:jc w:val="center"/>
            </w:pPr>
            <w:r>
              <w:rPr>
                <w:rFonts w:ascii="Arial" w:cs="Arial" w:eastAsia="Arial" w:hAnsi="Arial"/>
                <w:color w:val="D4CFFF"/>
                <w:sz w:val="26"/>
                <w:szCs w:val="26"/>
              </w:rPr>
              <w:t xml:space="preserve">Análise Competitiva Global &amp; Catálogo de Funcionalidades</w:t>
            </w:r>
          </w:p>
          <w:p>
            <w:pPr>
              <w:spacing w:before="80" w:after="80"/>
              <w:jc w:val="center"/>
            </w:pPr>
            <w:r>
              <w:rPr>
                <w:rFonts w:ascii="Arial" w:cs="Arial" w:eastAsia="Arial" w:hAnsi="Arial"/>
                <w:color w:val="7B6FD4"/>
                <w:sz w:val="20"/>
                <w:szCs w:val="20"/>
              </w:rPr>
              <w:t xml:space="preserve">─────────────────────────────</w:t>
            </w:r>
          </w:p>
          <w:p>
            <w:pPr>
              <w:spacing w:before="0" w:after="0"/>
              <w:jc w:val="center"/>
            </w:pPr>
            <w:r>
              <w:rPr>
                <w:rFonts w:ascii="Arial" w:cs="Arial" w:eastAsia="Arial" w:hAnsi="Arial"/>
                <w:i/>
                <w:iCs/>
                <w:color w:val="D4CFFF"/>
                <w:sz w:val="20"/>
                <w:szCs w:val="20"/>
              </w:rPr>
              <w:t xml:space="preserve">Consultor Estratégico de Produto  •  Fevereiro 2026</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B4FBE" w:sz="12"/>
              <w:bottom w:val="none" w:color="FFFFFF" w:sz="0"/>
              <w:right w:val="none" w:color="FFFFFF" w:sz="0"/>
            </w:tcBorders>
            <w:shd w:fill="EDE9FF" w:val="clear"/>
            <w:tcMar>
              <w:top w:type="dxa" w:w="120"/>
              <w:left w:type="dxa" w:w="200"/>
              <w:bottom w:type="dxa" w:w="120"/>
              <w:right w:type="dxa" w:w="120"/>
            </w:tcMar>
          </w:tcPr>
          <w:p>
            <w:pPr>
              <w:spacing w:before="0" w:after="80"/>
            </w:pPr>
            <w:r>
              <w:rPr>
                <w:rFonts w:ascii="Arial" w:cs="Arial" w:eastAsia="Arial" w:hAnsi="Arial"/>
                <w:b/>
                <w:bCs/>
                <w:color w:val="5B4FBE"/>
                <w:sz w:val="20"/>
                <w:szCs w:val="20"/>
              </w:rPr>
              <w:t xml:space="preserve">📋  ÂMBITO DA PESQUISA</w:t>
            </w:r>
          </w:p>
          <w:p>
            <w:pPr>
              <w:spacing w:before="0" w:after="60"/>
            </w:pPr>
            <w:r>
              <w:rPr>
                <w:rFonts w:ascii="Arial" w:cs="Arial" w:eastAsia="Arial" w:hAnsi="Arial"/>
                <w:color w:val="0F172A"/>
                <w:sz w:val="20"/>
                <w:szCs w:val="20"/>
              </w:rPr>
              <w:t xml:space="preserve">Este documento resulta de uma análise comparativa de 12+ plataformas globais de saúde mental e bem-estar:</w:t>
            </w:r>
          </w:p>
          <w:p>
            <w:pPr>
              <w:spacing w:before="0" w:after="60"/>
            </w:pPr>
            <w:r>
              <w:rPr>
                <w:rFonts w:ascii="Arial" w:cs="Arial" w:eastAsia="Arial" w:hAnsi="Arial"/>
                <w:color w:val="0F172A"/>
                <w:sz w:val="20"/>
                <w:szCs w:val="20"/>
              </w:rPr>
              <w:t xml:space="preserve">Woebot, TalkLife, Togetherall, 7 Cups, Headspace, Calm, Daylio, Supportiv, BetterHelp,</w:t>
            </w:r>
          </w:p>
          <w:p>
            <w:pPr>
              <w:spacing w:before="0" w:after="60"/>
            </w:pPr>
            <w:r>
              <w:rPr>
                <w:rFonts w:ascii="Arial" w:cs="Arial" w:eastAsia="Arial" w:hAnsi="Arial"/>
                <w:color w:val="0F172A"/>
                <w:sz w:val="20"/>
                <w:szCs w:val="20"/>
              </w:rPr>
              <w:t xml:space="preserve">SuperBetter, Happify e investigação clínica recente (PMC, JMIR, Nature Digital Medicine).</w:t>
            </w:r>
          </w:p>
          <w:p>
            <w:pPr>
              <w:spacing w:before="0" w:after="60"/>
            </w:pPr>
            <w:r>
              <w:rPr>
                <w:rFonts w:ascii="Arial" w:cs="Arial" w:eastAsia="Arial" w:hAnsi="Arial"/>
                <w:color w:val="0F172A"/>
                <w:sz w:val="20"/>
                <w:szCs w:val="20"/>
              </w:rPr>
              <w:t xml:space="preserve"/>
            </w:r>
          </w:p>
          <w:p>
            <w:pPr>
              <w:spacing w:before="0" w:after="60"/>
            </w:pPr>
            <w:r>
              <w:rPr>
                <w:rFonts w:ascii="Arial" w:cs="Arial" w:eastAsia="Arial" w:hAnsi="Arial"/>
                <w:color w:val="0F172A"/>
                <w:sz w:val="20"/>
                <w:szCs w:val="20"/>
              </w:rPr>
              <w:t xml:space="preserve">Para cada funcionalidade identificada são fornecidos: plataforma de origem, justificação de impacto,</w:t>
            </w:r>
          </w:p>
          <w:p>
            <w:pPr>
              <w:spacing w:before="0" w:after="60"/>
            </w:pPr>
            <w:r>
              <w:rPr>
                <w:rFonts w:ascii="Arial" w:cs="Arial" w:eastAsia="Arial" w:hAnsi="Arial"/>
                <w:color w:val="0F172A"/>
                <w:sz w:val="20"/>
                <w:szCs w:val="20"/>
              </w:rPr>
              <w:t xml:space="preserve">complexidade técnica estimada e prioridade de implementação para a Lumina.</w:t>
            </w:r>
          </w:p>
        </w:tc>
      </w:tr>
    </w:tbl>
    <w:p>
      <w:pPr>
        <w:spacing w:before="160" w:after="0"/>
      </w:pPr>
      <w:r>
        <w:t xml:space="preserve"/>
      </w:r>
    </w:p>
    <w:p>
      <w:r>
        <w:br w:type="page"/>
      </w:r>
    </w:p>
    <w:p>
      <w:pPr>
        <w:pStyle w:val="Heading1"/>
        <w:pBdr>
          <w:bottom w:val="single" w:color="7B6FD4" w:sz="4" w:space="6"/>
        </w:pBdr>
        <w:spacing w:before="480" w:after="160"/>
      </w:pPr>
      <w:r>
        <w:rPr>
          <w:rFonts w:ascii="Arial" w:cs="Arial" w:eastAsia="Arial" w:hAnsi="Arial"/>
          <w:b/>
          <w:bCs/>
          <w:color w:val="5B4FBE"/>
          <w:sz w:val="40"/>
          <w:szCs w:val="40"/>
        </w:rPr>
        <w:t xml:space="preserve">PARTE I — UI/UX &amp; DESIGN DE EXPERIÊNCIA</w:t>
      </w:r>
    </w:p>
    <w:p>
      <w:pPr>
        <w:spacing w:before="0" w:after="100"/>
      </w:pPr>
      <w:r>
        <w:rPr>
          <w:rFonts w:ascii="Arial" w:cs="Arial" w:eastAsia="Arial" w:hAnsi="Arial"/>
          <w:color w:val="64748B"/>
          <w:sz w:val="22"/>
          <w:szCs w:val="22"/>
        </w:rPr>
        <w:t xml:space="preserve">Funcionalidades de interface e experiência do utilizador identificadas nas melhores plataformas globais, com potencial de diferenciação direto para a Lumina.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B4FBE" w:sz="12"/>
              <w:bottom w:val="none" w:color="FFFFFF" w:sz="0"/>
              <w:right w:val="none" w:color="FFFFFF" w:sz="0"/>
            </w:tcBorders>
            <w:shd w:fill="EDE9FF" w:val="clear"/>
            <w:tcMar>
              <w:top w:type="dxa" w:w="160"/>
              <w:left w:type="dxa" w:w="240"/>
              <w:bottom w:type="dxa" w:w="160"/>
              <w:right w:type="dxa" w:w="160"/>
            </w:tcMar>
          </w:tcPr>
          <w:p>
            <w:pPr>
              <w:spacing w:before="0" w:after="60"/>
            </w:pPr>
            <w:r>
              <w:rPr>
                <w:rFonts w:ascii="Arial" w:cs="Arial" w:eastAsia="Arial" w:hAnsi="Arial"/>
                <w:sz w:val="32"/>
                <w:szCs w:val="32"/>
              </w:rPr>
              <w:t xml:space="preserve">🚪  </w:t>
            </w:r>
            <w:r>
              <w:rPr>
                <w:rFonts w:ascii="Arial" w:cs="Arial" w:eastAsia="Arial" w:hAnsi="Arial"/>
                <w:b/>
                <w:bCs/>
                <w:color w:val="5B4FBE"/>
                <w:sz w:val="30"/>
                <w:szCs w:val="30"/>
              </w:rPr>
              <w:t xml:space="preserve">1.1  Onboarding Adaptativo</w:t>
            </w:r>
          </w:p>
          <w:p>
            <w:pPr>
              <w:spacing w:before="0" w:after="0"/>
            </w:pPr>
            <w:r>
              <w:rPr>
                <w:rFonts w:ascii="Arial" w:cs="Arial" w:eastAsia="Arial" w:hAnsi="Arial"/>
                <w:i/>
                <w:iCs/>
                <w:color w:val="64748B"/>
                <w:sz w:val="20"/>
                <w:szCs w:val="20"/>
              </w:rPr>
              <w:t xml:space="preserve">Plataformas de referência: Headspace, Calm, 7 Cups, Woebot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Fluxo de Onboarding por Intenção</w:t>
            </w:r>
          </w:p>
          <w:p>
            <w:pPr>
              <w:spacing w:before="0" w:after="80"/>
            </w:pPr>
            <w:r>
              <w:rPr>
                <w:rFonts w:ascii="Arial" w:cs="Arial" w:eastAsia="Arial" w:hAnsi="Arial"/>
                <w:i/>
                <w:iCs/>
                <w:color w:val="64748B"/>
                <w:sz w:val="18"/>
                <w:szCs w:val="18"/>
              </w:rPr>
              <w:t xml:space="preserve">📍 Headspace / Woebot</w:t>
            </w:r>
          </w:p>
          <w:p>
            <w:pPr>
              <w:spacing w:before="0" w:after="0"/>
            </w:pPr>
            <w:r>
              <w:rPr>
                <w:rFonts w:ascii="Arial" w:cs="Arial" w:eastAsia="Arial" w:hAnsi="Arial"/>
                <w:color w:val="334155"/>
                <w:sz w:val="20"/>
                <w:szCs w:val="20"/>
              </w:rPr>
              <w:t xml:space="preserve">Em vez de um registo frio, o utilizador responde a 3 perguntas: "O que te trouxe até aqui?", "Como te sentes agora?" e "O que preferes: ler, ouvir ou falar?". O destino inicial muda conforme as respostas. Reduz a taxa de abandono no primeiro acesso.</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Tour Contextual Não-intrusivo</w:t>
            </w:r>
          </w:p>
          <w:p>
            <w:pPr>
              <w:spacing w:before="0" w:after="80"/>
            </w:pPr>
            <w:r>
              <w:rPr>
                <w:rFonts w:ascii="Arial" w:cs="Arial" w:eastAsia="Arial" w:hAnsi="Arial"/>
                <w:i/>
                <w:iCs/>
                <w:color w:val="64748B"/>
                <w:sz w:val="18"/>
                <w:szCs w:val="18"/>
              </w:rPr>
              <w:t xml:space="preserve">📍 Calm / TalkLife</w:t>
            </w:r>
          </w:p>
          <w:p>
            <w:pPr>
              <w:spacing w:before="0" w:after="0"/>
            </w:pPr>
            <w:r>
              <w:rPr>
                <w:rFonts w:ascii="Arial" w:cs="Arial" w:eastAsia="Arial" w:hAnsi="Arial"/>
                <w:color w:val="334155"/>
                <w:sz w:val="20"/>
                <w:szCs w:val="20"/>
              </w:rPr>
              <w:t xml:space="preserve">Em vez de um tutorial de 10 passos, tooltips aparecem organicamente na primeira vez que o utilizador encontra cada funcionalidade. Nunca bloqueia o utilizador com flows obrigatórios — a aprendizagem acontece em contexto real.</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Escolha de Identidade Visual (Avatar/Tema)</w:t>
            </w:r>
          </w:p>
          <w:p>
            <w:pPr>
              <w:spacing w:before="0" w:after="80"/>
            </w:pPr>
            <w:r>
              <w:rPr>
                <w:rFonts w:ascii="Arial" w:cs="Arial" w:eastAsia="Arial" w:hAnsi="Arial"/>
                <w:i/>
                <w:iCs/>
                <w:color w:val="64748B"/>
                <w:sz w:val="18"/>
                <w:szCs w:val="18"/>
              </w:rPr>
              <w:t xml:space="preserve">📍 Headspace</w:t>
            </w:r>
          </w:p>
          <w:p>
            <w:pPr>
              <w:spacing w:before="0" w:after="0"/>
            </w:pPr>
            <w:r>
              <w:rPr>
                <w:rFonts w:ascii="Arial" w:cs="Arial" w:eastAsia="Arial" w:hAnsi="Arial"/>
                <w:color w:val="334155"/>
                <w:sz w:val="20"/>
                <w:szCs w:val="20"/>
              </w:rPr>
              <w:t xml:space="preserve">O utilizador escolhe um "estado de espírito" visual logo no onboarding que define a paleta de cores e o avatar padrão. Cria ligação emocional imediata com a plataforma e sensação de personalização.</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Check-in de Expectativas</w:t>
            </w:r>
          </w:p>
          <w:p>
            <w:pPr>
              <w:spacing w:before="0" w:after="80"/>
            </w:pPr>
            <w:r>
              <w:rPr>
                <w:rFonts w:ascii="Arial" w:cs="Arial" w:eastAsia="Arial" w:hAnsi="Arial"/>
                <w:i/>
                <w:iCs/>
                <w:color w:val="64748B"/>
                <w:sz w:val="18"/>
                <w:szCs w:val="18"/>
              </w:rPr>
              <w:t xml:space="preserve">📍 Togetherall</w:t>
            </w:r>
          </w:p>
          <w:p>
            <w:pPr>
              <w:spacing w:before="0" w:after="0"/>
            </w:pPr>
            <w:r>
              <w:rPr>
                <w:rFonts w:ascii="Arial" w:cs="Arial" w:eastAsia="Arial" w:hAnsi="Arial"/>
                <w:color w:val="334155"/>
                <w:sz w:val="20"/>
                <w:szCs w:val="20"/>
              </w:rPr>
              <w:t xml:space="preserve">Uma única pergunta no registo: "O que esperas desta comunidade?" com opções visuais (Apoio / Partilhar / Ouvir / Aprender). Define o tom da experiência e alimenta o algoritmo de recomendações desde o início.</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8A80" w:sz="12"/>
              <w:bottom w:val="none" w:color="FFFFFF" w:sz="0"/>
              <w:right w:val="none" w:color="FFFFFF" w:sz="0"/>
            </w:tcBorders>
            <w:shd w:fill="D4F0EE" w:val="clear"/>
            <w:tcMar>
              <w:top w:type="dxa" w:w="160"/>
              <w:left w:type="dxa" w:w="240"/>
              <w:bottom w:type="dxa" w:w="160"/>
              <w:right w:type="dxa" w:w="160"/>
            </w:tcMar>
          </w:tcPr>
          <w:p>
            <w:pPr>
              <w:spacing w:before="0" w:after="60"/>
            </w:pPr>
            <w:r>
              <w:rPr>
                <w:rFonts w:ascii="Arial" w:cs="Arial" w:eastAsia="Arial" w:hAnsi="Arial"/>
                <w:sz w:val="32"/>
                <w:szCs w:val="32"/>
              </w:rPr>
              <w:t xml:space="preserve">🗺️  </w:t>
            </w:r>
            <w:r>
              <w:rPr>
                <w:rFonts w:ascii="Arial" w:cs="Arial" w:eastAsia="Arial" w:hAnsi="Arial"/>
                <w:b/>
                <w:bCs/>
                <w:color w:val="0F8A80"/>
                <w:sz w:val="30"/>
                <w:szCs w:val="30"/>
              </w:rPr>
              <w:t xml:space="preserve">1.2  Navegação &amp; Layout</w:t>
            </w:r>
          </w:p>
          <w:p>
            <w:pPr>
              <w:spacing w:before="0" w:after="0"/>
            </w:pPr>
            <w:r>
              <w:rPr>
                <w:rFonts w:ascii="Arial" w:cs="Arial" w:eastAsia="Arial" w:hAnsi="Arial"/>
                <w:i/>
                <w:iCs/>
                <w:color w:val="64748B"/>
                <w:sz w:val="20"/>
                <w:szCs w:val="20"/>
              </w:rPr>
              <w:t xml:space="preserve">Plataformas de referência: TalkLife, Discord, Calm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Bottom Navigation Bar Adaptativa</w:t>
            </w:r>
          </w:p>
          <w:p>
            <w:pPr>
              <w:spacing w:before="0" w:after="80"/>
            </w:pPr>
            <w:r>
              <w:rPr>
                <w:rFonts w:ascii="Arial" w:cs="Arial" w:eastAsia="Arial" w:hAnsi="Arial"/>
                <w:i/>
                <w:iCs/>
                <w:color w:val="64748B"/>
                <w:sz w:val="18"/>
                <w:szCs w:val="18"/>
              </w:rPr>
              <w:t xml:space="preserve">📍 TalkLife / Calm (mobile)</w:t>
            </w:r>
          </w:p>
          <w:p>
            <w:pPr>
              <w:spacing w:before="0" w:after="0"/>
            </w:pPr>
            <w:r>
              <w:rPr>
                <w:rFonts w:ascii="Arial" w:cs="Arial" w:eastAsia="Arial" w:hAnsi="Arial"/>
                <w:color w:val="334155"/>
                <w:sz w:val="20"/>
                <w:szCs w:val="20"/>
              </w:rPr>
              <w:t xml:space="preserve">A barra de navegação inferior muda os ícones em destaque consoante o humor registado. Se o utilizador reportou ansiedade, o ícone "Respiração" fica em destaque. Navegação que responde ao estado emocional.</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Temas de Interface por Sala/Secção</w:t>
            </w:r>
          </w:p>
          <w:p>
            <w:pPr>
              <w:spacing w:before="0" w:after="80"/>
            </w:pPr>
            <w:r>
              <w:rPr>
                <w:rFonts w:ascii="Arial" w:cs="Arial" w:eastAsia="Arial" w:hAnsi="Arial"/>
                <w:i/>
                <w:iCs/>
                <w:color w:val="64748B"/>
                <w:sz w:val="18"/>
                <w:szCs w:val="18"/>
              </w:rPr>
              <w:t xml:space="preserve">📍 Discord / Headspace</w:t>
            </w:r>
          </w:p>
          <w:p>
            <w:pPr>
              <w:spacing w:before="0" w:after="0"/>
            </w:pPr>
            <w:r>
              <w:rPr>
                <w:rFonts w:ascii="Arial" w:cs="Arial" w:eastAsia="Arial" w:hAnsi="Arial"/>
                <w:color w:val="334155"/>
                <w:sz w:val="20"/>
                <w:szCs w:val="20"/>
              </w:rPr>
              <w:t xml:space="preserve">Cada sala temática (Ansiedade, Esperança, Luto) tem uma paleta de cores subtilmente diferente. A interface respira o tema emocional da secção sem ser agressiva — tons frios para ansiedade, quentes para esperança.</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Gestos Mobile Contextuais</w:t>
            </w:r>
          </w:p>
          <w:p>
            <w:pPr>
              <w:spacing w:before="0" w:after="80"/>
            </w:pPr>
            <w:r>
              <w:rPr>
                <w:rFonts w:ascii="Arial" w:cs="Arial" w:eastAsia="Arial" w:hAnsi="Arial"/>
                <w:i/>
                <w:iCs/>
                <w:color w:val="64748B"/>
                <w:sz w:val="18"/>
                <w:szCs w:val="18"/>
              </w:rPr>
              <w:t xml:space="preserve">📍 Calm</w:t>
            </w:r>
          </w:p>
          <w:p>
            <w:pPr>
              <w:spacing w:before="0" w:after="0"/>
            </w:pPr>
            <w:r>
              <w:rPr>
                <w:rFonts w:ascii="Arial" w:cs="Arial" w:eastAsia="Arial" w:hAnsi="Arial"/>
                <w:color w:val="334155"/>
                <w:sz w:val="20"/>
                <w:szCs w:val="20"/>
              </w:rPr>
              <w:t xml:space="preserve">Deslizar para a esquerda num post do fórum guarda-o. Deslizar para a direita no chat muda para a próxima sala. Gestos intuitivos que aceleram a navegação sem tocar em menus, especialmente em momentos de crise quando a precisão do toque é menor.</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Modo Noturno Automático com Temperatura</w:t>
            </w:r>
          </w:p>
          <w:p>
            <w:pPr>
              <w:spacing w:before="0" w:after="80"/>
            </w:pPr>
            <w:r>
              <w:rPr>
                <w:rFonts w:ascii="Arial" w:cs="Arial" w:eastAsia="Arial" w:hAnsi="Arial"/>
                <w:i/>
                <w:iCs/>
                <w:color w:val="64748B"/>
                <w:sz w:val="18"/>
                <w:szCs w:val="18"/>
              </w:rPr>
              <w:t xml:space="preserve">📍 Headspace / f.lux</w:t>
            </w:r>
          </w:p>
          <w:p>
            <w:pPr>
              <w:spacing w:before="0" w:after="0"/>
            </w:pPr>
            <w:r>
              <w:rPr>
                <w:rFonts w:ascii="Arial" w:cs="Arial" w:eastAsia="Arial" w:hAnsi="Arial"/>
                <w:color w:val="334155"/>
                <w:sz w:val="20"/>
                <w:szCs w:val="20"/>
              </w:rPr>
              <w:t xml:space="preserve">Além do dark mode, ajusta automaticamente a temperatura de cor do ecrã após as 21h (tons mais quentes/âmbar). Investigação mostra redução do impacto no sono. Tecnicamente simples: CSS custom properties + hora do sistema.</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Pesquisa Global com Filtros Emocionais</w:t>
            </w:r>
          </w:p>
          <w:p>
            <w:pPr>
              <w:spacing w:before="0" w:after="80"/>
            </w:pPr>
            <w:r>
              <w:rPr>
                <w:rFonts w:ascii="Arial" w:cs="Arial" w:eastAsia="Arial" w:hAnsi="Arial"/>
                <w:i/>
                <w:iCs/>
                <w:color w:val="64748B"/>
                <w:sz w:val="18"/>
                <w:szCs w:val="18"/>
              </w:rPr>
              <w:t xml:space="preserve">📍 Togetherall</w:t>
            </w:r>
          </w:p>
          <w:p>
            <w:pPr>
              <w:spacing w:before="0" w:after="0"/>
            </w:pPr>
            <w:r>
              <w:rPr>
                <w:rFonts w:ascii="Arial" w:cs="Arial" w:eastAsia="Arial" w:hAnsi="Arial"/>
                <w:color w:val="334155"/>
                <w:sz w:val="20"/>
                <w:szCs w:val="20"/>
              </w:rPr>
              <w:t xml:space="preserve">A barra de pesquisa permite filtrar por estado emocional além de keywords: "Mostrar apenas histórias de recuperação" ou "Excluir conteúdo pesado". Devolve resultados relevantes para o momento emocional atual.</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"Onde Estou?" — Breadcrumb Emocional</w:t>
            </w:r>
          </w:p>
          <w:p>
            <w:pPr>
              <w:spacing w:before="0" w:after="80"/>
            </w:pPr>
            <w:r>
              <w:rPr>
                <w:rFonts w:ascii="Arial" w:cs="Arial" w:eastAsia="Arial" w:hAnsi="Arial"/>
                <w:i/>
                <w:iCs/>
                <w:color w:val="64748B"/>
                <w:sz w:val="18"/>
                <w:szCs w:val="18"/>
              </w:rPr>
              <w:t xml:space="preserve">📍 Woebot</w:t>
            </w:r>
          </w:p>
          <w:p>
            <w:pPr>
              <w:spacing w:before="0" w:after="0"/>
            </w:pPr>
            <w:r>
              <w:rPr>
                <w:rFonts w:ascii="Arial" w:cs="Arial" w:eastAsia="Arial" w:hAnsi="Arial"/>
                <w:color w:val="334155"/>
                <w:sz w:val="20"/>
                <w:szCs w:val="20"/>
              </w:rPr>
              <w:t xml:space="preserve">Uma linha subtil no topo mostra em que "zona" da plataforma o utilizador está, usando linguagem emocional em vez de técnica: "Zona Calma &gt; Respiração" em vez de "/calm/breathing". Reduz a desorientação em momentos de vulnerabilidade.</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2"/>
              <w:bottom w:val="none" w:color="FFFFFF" w:sz="0"/>
              <w:right w:val="none" w:color="FFFFFF" w:sz="0"/>
            </w:tcBorders>
            <w:shd w:fill="FEF3C7" w:val="clear"/>
            <w:tcMar>
              <w:top w:type="dxa" w:w="160"/>
              <w:left w:type="dxa" w:w="240"/>
              <w:bottom w:type="dxa" w:w="160"/>
              <w:right w:type="dxa" w:w="160"/>
            </w:tcMar>
          </w:tcPr>
          <w:p>
            <w:pPr>
              <w:spacing w:before="0" w:after="60"/>
            </w:pPr>
            <w:r>
              <w:rPr>
                <w:rFonts w:ascii="Arial" w:cs="Arial" w:eastAsia="Arial" w:hAnsi="Arial"/>
                <w:sz w:val="32"/>
                <w:szCs w:val="32"/>
              </w:rPr>
              <w:t xml:space="preserve">✨  </w:t>
            </w:r>
            <w:r>
              <w:rPr>
                <w:rFonts w:ascii="Arial" w:cs="Arial" w:eastAsia="Arial" w:hAnsi="Arial"/>
                <w:b/>
                <w:bCs/>
                <w:color w:val="D97706"/>
                <w:sz w:val="30"/>
                <w:szCs w:val="30"/>
              </w:rPr>
              <w:t xml:space="preserve">1.3  Microinterações &amp; Feedback Visual</w:t>
            </w:r>
          </w:p>
          <w:p>
            <w:pPr>
              <w:spacing w:before="0" w:after="0"/>
            </w:pPr>
            <w:r>
              <w:rPr>
                <w:rFonts w:ascii="Arial" w:cs="Arial" w:eastAsia="Arial" w:hAnsi="Arial"/>
                <w:i/>
                <w:iCs/>
                <w:color w:val="64748B"/>
                <w:sz w:val="20"/>
                <w:szCs w:val="20"/>
              </w:rPr>
              <w:t xml:space="preserve">Plataformas de referência: Headspace, Daylio, Calm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Animações Terapêuticas de Resposta</w:t>
            </w:r>
          </w:p>
          <w:p>
            <w:pPr>
              <w:spacing w:before="0" w:after="80"/>
            </w:pPr>
            <w:r>
              <w:rPr>
                <w:rFonts w:ascii="Arial" w:cs="Arial" w:eastAsia="Arial" w:hAnsi="Arial"/>
                <w:i/>
                <w:iCs/>
                <w:color w:val="64748B"/>
                <w:sz w:val="18"/>
                <w:szCs w:val="18"/>
              </w:rPr>
              <w:t xml:space="preserve">📍 Headspace / Calm</w:t>
            </w:r>
          </w:p>
          <w:p>
            <w:pPr>
              <w:spacing w:before="0" w:after="0"/>
            </w:pPr>
            <w:r>
              <w:rPr>
                <w:rFonts w:ascii="Arial" w:cs="Arial" w:eastAsia="Arial" w:hAnsi="Arial"/>
                <w:color w:val="334155"/>
                <w:sz w:val="20"/>
                <w:szCs w:val="20"/>
              </w:rPr>
              <w:t xml:space="preserve">Quando o utilizador envia uma reação (abraço, vela), a animação não é um simples bounce — é uma onda de calor suave que se expande. Microinterações desenhadas por consultores emocionais, não apenas designers de UI. A diferença sensorial é real.</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Gradientes Dinâmicos por Humor</w:t>
            </w:r>
          </w:p>
          <w:p>
            <w:pPr>
              <w:spacing w:before="0" w:after="80"/>
            </w:pPr>
            <w:r>
              <w:rPr>
                <w:rFonts w:ascii="Arial" w:cs="Arial" w:eastAsia="Arial" w:hAnsi="Arial"/>
                <w:i/>
                <w:iCs/>
                <w:color w:val="64748B"/>
                <w:sz w:val="18"/>
                <w:szCs w:val="18"/>
              </w:rPr>
              <w:t xml:space="preserve">📍 Daylio</w:t>
            </w:r>
          </w:p>
          <w:p>
            <w:pPr>
              <w:spacing w:before="0" w:after="0"/>
            </w:pPr>
            <w:r>
              <w:rPr>
                <w:rFonts w:ascii="Arial" w:cs="Arial" w:eastAsia="Arial" w:hAnsi="Arial"/>
                <w:color w:val="334155"/>
                <w:sz w:val="20"/>
                <w:szCs w:val="20"/>
              </w:rPr>
              <w:t xml:space="preserve">O fundo da homepage muda de gradiente conforme o humor mais recente registado. Ansioso → tons de azul frio. Bem → tons de verde quente. Não precisa de texto — a plataforma visualmente reconhece como te sentes.</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Notificações com Linguagem Emocional</w:t>
            </w:r>
          </w:p>
          <w:p>
            <w:pPr>
              <w:spacing w:before="0" w:after="80"/>
            </w:pPr>
            <w:r>
              <w:rPr>
                <w:rFonts w:ascii="Arial" w:cs="Arial" w:eastAsia="Arial" w:hAnsi="Arial"/>
                <w:i/>
                <w:iCs/>
                <w:color w:val="64748B"/>
                <w:sz w:val="18"/>
                <w:szCs w:val="18"/>
              </w:rPr>
              <w:t xml:space="preserve">📍 Woebot / 7 Cups</w:t>
            </w:r>
          </w:p>
          <w:p>
            <w:pPr>
              <w:spacing w:before="0" w:after="0"/>
            </w:pPr>
            <w:r>
              <w:rPr>
                <w:rFonts w:ascii="Arial" w:cs="Arial" w:eastAsia="Arial" w:hAnsi="Arial"/>
                <w:color w:val="334155"/>
                <w:sz w:val="20"/>
                <w:szCs w:val="20"/>
              </w:rPr>
              <w:t xml:space="preserve">Em vez de "3 notificações por ver", aparece discretamente "Alguém deixou um abraço na tua história" ou "A tua chama está viva há 5 dias". A linguagem das notificações segue o vocabulário emocional da plataforma — nunca usa jargão técnico.</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Conquistas com Partilha Contextual</w:t>
            </w:r>
          </w:p>
          <w:p>
            <w:pPr>
              <w:spacing w:before="0" w:after="80"/>
            </w:pPr>
            <w:r>
              <w:rPr>
                <w:rFonts w:ascii="Arial" w:cs="Arial" w:eastAsia="Arial" w:hAnsi="Arial"/>
                <w:i/>
                <w:iCs/>
                <w:color w:val="64748B"/>
                <w:sz w:val="18"/>
                <w:szCs w:val="18"/>
              </w:rPr>
              <w:t xml:space="preserve">📍 Headspace / SuperBetter</w:t>
            </w:r>
          </w:p>
          <w:p>
            <w:pPr>
              <w:spacing w:before="0" w:after="0"/>
            </w:pPr>
            <w:r>
              <w:rPr>
                <w:rFonts w:ascii="Arial" w:cs="Arial" w:eastAsia="Arial" w:hAnsi="Arial"/>
                <w:color w:val="334155"/>
                <w:sz w:val="20"/>
                <w:szCs w:val="20"/>
              </w:rPr>
              <w:t xml:space="preserve">Quando o utilizador atinge um marco (ex: 7 dias de diário), pode partilhar com a comunidade dentro da própria plataforma: "Partilhar na Fogueira" — não nas redes sociais. Cria celebrações comunitárias sem expor privacidade.</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Animações de Carregamento Terapêuticas</w:t>
            </w:r>
          </w:p>
          <w:p>
            <w:pPr>
              <w:spacing w:before="0" w:after="80"/>
            </w:pPr>
            <w:r>
              <w:rPr>
                <w:rFonts w:ascii="Arial" w:cs="Arial" w:eastAsia="Arial" w:hAnsi="Arial"/>
                <w:i/>
                <w:iCs/>
                <w:color w:val="64748B"/>
                <w:sz w:val="18"/>
                <w:szCs w:val="18"/>
              </w:rPr>
              <w:t xml:space="preserve">📍 Calm</w:t>
            </w:r>
          </w:p>
          <w:p>
            <w:pPr>
              <w:spacing w:before="0" w:after="0"/>
            </w:pPr>
            <w:r>
              <w:rPr>
                <w:rFonts w:ascii="Arial" w:cs="Arial" w:eastAsia="Arial" w:hAnsi="Arial"/>
                <w:color w:val="334155"/>
                <w:sz w:val="20"/>
                <w:szCs w:val="20"/>
              </w:rPr>
              <w:t xml:space="preserve">Em vez de um spinner genérico, os loadings usam animações de respiração, ondas ou folhas a cair. O tempo de espera torna-se um micro-momento de calma. Tecnicamente é CSS animation — impacto emocional desproporcional ao esforço.</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Visualização de Humor em Espiral</w:t>
            </w:r>
          </w:p>
          <w:p>
            <w:pPr>
              <w:spacing w:before="0" w:after="80"/>
            </w:pPr>
            <w:r>
              <w:rPr>
                <w:rFonts w:ascii="Arial" w:cs="Arial" w:eastAsia="Arial" w:hAnsi="Arial"/>
                <w:i/>
                <w:iCs/>
                <w:color w:val="64748B"/>
                <w:sz w:val="18"/>
                <w:szCs w:val="18"/>
              </w:rPr>
              <w:t xml:space="preserve">📍 Daylio</w:t>
            </w:r>
          </w:p>
          <w:p>
            <w:pPr>
              <w:spacing w:before="0" w:after="0"/>
            </w:pPr>
            <w:r>
              <w:rPr>
                <w:rFonts w:ascii="Arial" w:cs="Arial" w:eastAsia="Arial" w:hAnsi="Arial"/>
                <w:color w:val="334155"/>
                <w:sz w:val="20"/>
                <w:szCs w:val="20"/>
              </w:rPr>
              <w:t xml:space="preserve">Em vez de um gráfico de linha convencional, o histórico de humor é exibido como uma espiral visual — o centro representa o presente, e o exterior o passado. Mais intuitivo emocionalmente do que uma linha temporal linear.</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D4ED8" w:sz="12"/>
              <w:bottom w:val="none" w:color="FFFFFF" w:sz="0"/>
              <w:right w:val="none" w:color="FFFFFF" w:sz="0"/>
            </w:tcBorders>
            <w:shd w:fill="DBEAFE" w:val="clear"/>
            <w:tcMar>
              <w:top w:type="dxa" w:w="160"/>
              <w:left w:type="dxa" w:w="240"/>
              <w:bottom w:type="dxa" w:w="160"/>
              <w:right w:type="dxa" w:w="160"/>
            </w:tcMar>
          </w:tcPr>
          <w:p>
            <w:pPr>
              <w:spacing w:before="0" w:after="60"/>
            </w:pPr>
            <w:r>
              <w:rPr>
                <w:rFonts w:ascii="Arial" w:cs="Arial" w:eastAsia="Arial" w:hAnsi="Arial"/>
                <w:sz w:val="32"/>
                <w:szCs w:val="32"/>
              </w:rPr>
              <w:t xml:space="preserve">♿  </w:t>
            </w:r>
            <w:r>
              <w:rPr>
                <w:rFonts w:ascii="Arial" w:cs="Arial" w:eastAsia="Arial" w:hAnsi="Arial"/>
                <w:b/>
                <w:bCs/>
                <w:color w:val="1D4ED8"/>
                <w:sz w:val="30"/>
                <w:szCs w:val="30"/>
              </w:rPr>
              <w:t xml:space="preserve">1.4  Acessibilidade &amp; Inclusão</w:t>
            </w:r>
          </w:p>
          <w:p>
            <w:pPr>
              <w:spacing w:before="0" w:after="0"/>
            </w:pPr>
            <w:r>
              <w:rPr>
                <w:rFonts w:ascii="Arial" w:cs="Arial" w:eastAsia="Arial" w:hAnsi="Arial"/>
                <w:i/>
                <w:iCs/>
                <w:color w:val="64748B"/>
                <w:sz w:val="20"/>
                <w:szCs w:val="20"/>
              </w:rPr>
              <w:t xml:space="preserve">Plataformas de referência: Togetherall, Headspace, TalkLife</w:t>
            </w:r>
          </w:p>
        </w:tc>
      </w:tr>
    </w:tbl>
    <w:p>
      <w:pPr>
        <w:spacing w:before="120" w:after="0"/>
      </w:pPr>
      <w:r>
        <w:t xml:space="preserve"/>
      </w:r>
    </w:p>
    <w:p>
      <w:pPr>
        <w:spacing w:before="0" w:after="100"/>
      </w:pPr>
      <w:r>
        <w:rPr>
          <w:rFonts w:ascii="Arial" w:cs="Arial" w:eastAsia="Arial" w:hAnsi="Arial"/>
          <w:color w:val="0F172A"/>
          <w:sz w:val="22"/>
          <w:szCs w:val="22"/>
        </w:rPr>
        <w:t xml:space="preserve">A acessibilidade em plataformas de saúde mental não é apenas um requisito legal — é uma responsabilidade ética. Uma percentagem significativa dos utilizadores tem condições que afetam a perceção visual, cognitiva ou motora.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Modo de Leitura Cognitiva</w:t>
            </w:r>
          </w:p>
          <w:p>
            <w:pPr>
              <w:spacing w:before="0" w:after="80"/>
            </w:pPr>
            <w:r>
              <w:rPr>
                <w:rFonts w:ascii="Arial" w:cs="Arial" w:eastAsia="Arial" w:hAnsi="Arial"/>
                <w:i/>
                <w:iCs/>
                <w:color w:val="64748B"/>
                <w:sz w:val="18"/>
                <w:szCs w:val="18"/>
              </w:rPr>
              <w:t xml:space="preserve">📍 Togetherall / Arc Browser</w:t>
            </w:r>
          </w:p>
          <w:p>
            <w:pPr>
              <w:spacing w:before="0" w:after="0"/>
            </w:pPr>
            <w:r>
              <w:rPr>
                <w:rFonts w:ascii="Arial" w:cs="Arial" w:eastAsia="Arial" w:hAnsi="Arial"/>
                <w:color w:val="334155"/>
                <w:sz w:val="20"/>
                <w:szCs w:val="20"/>
              </w:rPr>
              <w:t xml:space="preserve">Fonte OpenDyslexic ou Lexie Readable como opção, espaçamento entre letras ajustável, e modo de "leitura linha-a-linha" que oculta tudo exceto o parágrafo atual. Crítico para utilizadores com dislexia ou TDAH — grupo com alta prevalência em plataformas de saúde mental.</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Modo de Voz — Ditado de Entradas</w:t>
            </w:r>
          </w:p>
          <w:p>
            <w:pPr>
              <w:spacing w:before="0" w:after="80"/>
            </w:pPr>
            <w:r>
              <w:rPr>
                <w:rFonts w:ascii="Arial" w:cs="Arial" w:eastAsia="Arial" w:hAnsi="Arial"/>
                <w:i/>
                <w:iCs/>
                <w:color w:val="64748B"/>
                <w:sz w:val="18"/>
                <w:szCs w:val="18"/>
              </w:rPr>
              <w:t xml:space="preserve">📍 Calm / Apple Health</w:t>
            </w:r>
          </w:p>
          <w:p>
            <w:pPr>
              <w:spacing w:before="0" w:after="0"/>
            </w:pPr>
            <w:r>
              <w:rPr>
                <w:rFonts w:ascii="Arial" w:cs="Arial" w:eastAsia="Arial" w:hAnsi="Arial"/>
                <w:color w:val="334155"/>
                <w:sz w:val="20"/>
                <w:szCs w:val="20"/>
              </w:rPr>
              <w:t xml:space="preserve">O utilizador pode ditar a entrada do diário por voz. A Web Speech API (nativa nos browsers modernos) transcreve em tempo real sem custo de servidor. Fundamental para utilizadores com mobilidade reduzida ou nos momentos de crise em que escrever é difícil.</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Navegação Completa por Teclado</w:t>
            </w:r>
          </w:p>
          <w:p>
            <w:pPr>
              <w:spacing w:before="0" w:after="80"/>
            </w:pPr>
            <w:r>
              <w:rPr>
                <w:rFonts w:ascii="Arial" w:cs="Arial" w:eastAsia="Arial" w:hAnsi="Arial"/>
                <w:i/>
                <w:iCs/>
                <w:color w:val="64748B"/>
                <w:sz w:val="18"/>
                <w:szCs w:val="18"/>
              </w:rPr>
              <w:t xml:space="preserve">📍 Togetherall</w:t>
            </w:r>
          </w:p>
          <w:p>
            <w:pPr>
              <w:spacing w:before="0" w:after="0"/>
            </w:pPr>
            <w:r>
              <w:rPr>
                <w:rFonts w:ascii="Arial" w:cs="Arial" w:eastAsia="Arial" w:hAnsi="Arial"/>
                <w:color w:val="334155"/>
                <w:sz w:val="20"/>
                <w:szCs w:val="20"/>
              </w:rPr>
              <w:t xml:space="preserve">Todos os modais têm focus trap. Todas as reações são ativáveis por Enter/Space. Ordem de tabulação lógica em todos os formulários. WCAG 2.1 AA no mínimo. Muitos utilizadores de saúde mental usam teclado por preferência ou necessidade.</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Multilíngue com Deteção Automática</w:t>
            </w:r>
          </w:p>
          <w:p>
            <w:pPr>
              <w:spacing w:before="0" w:after="80"/>
            </w:pPr>
            <w:r>
              <w:rPr>
                <w:rFonts w:ascii="Arial" w:cs="Arial" w:eastAsia="Arial" w:hAnsi="Arial"/>
                <w:i/>
                <w:iCs/>
                <w:color w:val="64748B"/>
                <w:sz w:val="18"/>
                <w:szCs w:val="18"/>
              </w:rPr>
              <w:t xml:space="preserve">📍 TalkLife (26 línguas)</w:t>
            </w:r>
          </w:p>
          <w:p>
            <w:pPr>
              <w:spacing w:before="0" w:after="0"/>
            </w:pPr>
            <w:r>
              <w:rPr>
                <w:rFonts w:ascii="Arial" w:cs="Arial" w:eastAsia="Arial" w:hAnsi="Arial"/>
                <w:color w:val="334155"/>
                <w:sz w:val="20"/>
                <w:szCs w:val="20"/>
              </w:rPr>
              <w:t xml:space="preserve">A plataforma deteta o idioma do browser e adapta toda a interface. Para a Lumina: PT-PT como base, mas preparar a estrutura para expansão. Mesmo que o fórum seja em português, a interface de emergência (SOS) deve estar disponível em inglês como fallback.</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Controlo Total de Animações</w:t>
            </w:r>
          </w:p>
          <w:p>
            <w:pPr>
              <w:spacing w:before="0" w:after="80"/>
            </w:pPr>
            <w:r>
              <w:rPr>
                <w:rFonts w:ascii="Arial" w:cs="Arial" w:eastAsia="Arial" w:hAnsi="Arial"/>
                <w:i/>
                <w:iCs/>
                <w:color w:val="64748B"/>
                <w:sz w:val="18"/>
                <w:szCs w:val="18"/>
              </w:rPr>
              <w:t xml:space="preserve">📍 Headspace</w:t>
            </w:r>
          </w:p>
          <w:p>
            <w:pPr>
              <w:spacing w:before="0" w:after="0"/>
            </w:pPr>
            <w:r>
              <w:rPr>
                <w:rFonts w:ascii="Arial" w:cs="Arial" w:eastAsia="Arial" w:hAnsi="Arial"/>
                <w:color w:val="334155"/>
                <w:sz w:val="20"/>
                <w:szCs w:val="20"/>
              </w:rPr>
              <w:t xml:space="preserve">A preferência `prefers-reduced-motion` do sistema operativo é respeitada automaticamente. Mas vai além: o utilizador pode desativar todas as animações nas preferências da plataforma. Animações podem ser triggers para algumas condições neurológicas.</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Tamanho de Texto Persistente</w:t>
            </w:r>
          </w:p>
          <w:p>
            <w:pPr>
              <w:spacing w:before="0" w:after="80"/>
            </w:pPr>
            <w:r>
              <w:rPr>
                <w:rFonts w:ascii="Arial" w:cs="Arial" w:eastAsia="Arial" w:hAnsi="Arial"/>
                <w:i/>
                <w:iCs/>
                <w:color w:val="64748B"/>
                <w:sz w:val="18"/>
                <w:szCs w:val="18"/>
              </w:rPr>
              <w:t xml:space="preserve">📍 TalkLife / Calm</w:t>
            </w:r>
          </w:p>
          <w:p>
            <w:pPr>
              <w:spacing w:before="0" w:after="0"/>
            </w:pPr>
            <w:r>
              <w:rPr>
                <w:rFonts w:ascii="Arial" w:cs="Arial" w:eastAsia="Arial" w:hAnsi="Arial"/>
                <w:color w:val="334155"/>
                <w:sz w:val="20"/>
                <w:szCs w:val="20"/>
              </w:rPr>
              <w:t xml:space="preserve">Um slider de tamanho de texto nas preferências (Pequeno / Normal / Grande / Extra Grande) que persiste entre sessões. Independente do zoom do browser, que muitas vezes quebra layouts. Simples de implementar com CSS custom properties e localStorage.</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bl>
    <w:p>
      <w:pPr>
        <w:spacing w:before="160" w:after="0"/>
      </w:pPr>
      <w:r>
        <w:t xml:space="preserve"/>
      </w:r>
    </w:p>
    <w:p>
      <w:r>
        <w:br w:type="page"/>
      </w:r>
    </w:p>
    <w:p>
      <w:pPr>
        <w:pStyle w:val="Heading1"/>
        <w:pBdr>
          <w:bottom w:val="single" w:color="7B6FD4" w:sz="4" w:space="6"/>
        </w:pBdr>
        <w:spacing w:before="480" w:after="160"/>
      </w:pPr>
      <w:r>
        <w:rPr>
          <w:rFonts w:ascii="Arial" w:cs="Arial" w:eastAsia="Arial" w:hAnsi="Arial"/>
          <w:b/>
          <w:bCs/>
          <w:color w:val="5B4FBE"/>
          <w:sz w:val="40"/>
          <w:szCs w:val="40"/>
        </w:rPr>
        <w:t xml:space="preserve">PARTE II — FUNCIONALIDADES TÉCNICAS &amp; BACKEND</w:t>
      </w:r>
    </w:p>
    <w:p>
      <w:pPr>
        <w:spacing w:before="0" w:after="100"/>
      </w:pPr>
      <w:r>
        <w:rPr>
          <w:rFonts w:ascii="Arial" w:cs="Arial" w:eastAsia="Arial" w:hAnsi="Arial"/>
          <w:color w:val="64748B"/>
          <w:sz w:val="22"/>
          <w:szCs w:val="22"/>
        </w:rPr>
        <w:t xml:space="preserve">Arquitecturas, algoritmos e integrações identificadas nas plataformas líderes, com notas de implementação específicas para a stack Laravel 11 + Reverb da Lumina.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B4FBE" w:sz="12"/>
              <w:bottom w:val="none" w:color="FFFFFF" w:sz="0"/>
              <w:right w:val="none" w:color="FFFFFF" w:sz="0"/>
            </w:tcBorders>
            <w:shd w:fill="EDE9FF" w:val="clear"/>
            <w:tcMar>
              <w:top w:type="dxa" w:w="160"/>
              <w:left w:type="dxa" w:w="240"/>
              <w:bottom w:type="dxa" w:w="160"/>
              <w:right w:type="dxa" w:w="160"/>
            </w:tcMar>
          </w:tcPr>
          <w:p>
            <w:pPr>
              <w:spacing w:before="0" w:after="60"/>
            </w:pPr>
            <w:r>
              <w:rPr>
                <w:rFonts w:ascii="Arial" w:cs="Arial" w:eastAsia="Arial" w:hAnsi="Arial"/>
                <w:sz w:val="32"/>
                <w:szCs w:val="32"/>
              </w:rPr>
              <w:t xml:space="preserve">🤖  </w:t>
            </w:r>
            <w:r>
              <w:rPr>
                <w:rFonts w:ascii="Arial" w:cs="Arial" w:eastAsia="Arial" w:hAnsi="Arial"/>
                <w:b/>
                <w:bCs/>
                <w:color w:val="5B4FBE"/>
                <w:sz w:val="30"/>
                <w:szCs w:val="30"/>
              </w:rPr>
              <w:t xml:space="preserve">2.1  Inteligência Artificial &amp; NLP</w:t>
            </w:r>
          </w:p>
          <w:p>
            <w:pPr>
              <w:spacing w:before="0" w:after="0"/>
            </w:pPr>
            <w:r>
              <w:rPr>
                <w:rFonts w:ascii="Arial" w:cs="Arial" w:eastAsia="Arial" w:hAnsi="Arial"/>
                <w:i/>
                <w:iCs/>
                <w:color w:val="64748B"/>
                <w:sz w:val="20"/>
                <w:szCs w:val="20"/>
              </w:rPr>
              <w:t xml:space="preserve">Plataformas de referência: Woebot, Wysa, TalkLife ML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Análise de Sentimento em Tempo Real</w:t>
            </w:r>
          </w:p>
          <w:p>
            <w:pPr>
              <w:spacing w:before="0" w:after="80"/>
            </w:pPr>
            <w:r>
              <w:rPr>
                <w:rFonts w:ascii="Arial" w:cs="Arial" w:eastAsia="Arial" w:hAnsi="Arial"/>
                <w:i/>
                <w:iCs/>
                <w:color w:val="64748B"/>
                <w:sz w:val="18"/>
                <w:szCs w:val="18"/>
              </w:rPr>
              <w:t xml:space="preserve">📍 Woebot / TalkLife ML</w:t>
            </w:r>
          </w:p>
          <w:p>
            <w:pPr>
              <w:spacing w:before="0" w:after="0"/>
            </w:pPr>
            <w:r>
              <w:rPr>
                <w:rFonts w:ascii="Arial" w:cs="Arial" w:eastAsia="Arial" w:hAnsi="Arial"/>
                <w:color w:val="334155"/>
                <w:sz w:val="20"/>
                <w:szCs w:val="20"/>
              </w:rPr>
              <w:t xml:space="preserve">NLP que analisa o texto de cada post/mensagem antes de broadcast e calcula um "índice emocional" (positivo/neutro/distress). Alimenta o sistema de deteção de crise. Na Lumina: implementável via API OpenAI (GPT-4o mini) em &lt;100ms sem bloquear o broadcast.</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Deteção de Crise Multicamada</w:t>
            </w:r>
          </w:p>
          <w:p>
            <w:pPr>
              <w:spacing w:before="0" w:after="80"/>
            </w:pPr>
            <w:r>
              <w:rPr>
                <w:rFonts w:ascii="Arial" w:cs="Arial" w:eastAsia="Arial" w:hAnsi="Arial"/>
                <w:i/>
                <w:iCs/>
                <w:color w:val="64748B"/>
                <w:sz w:val="18"/>
                <w:szCs w:val="18"/>
              </w:rPr>
              <w:t xml:space="preserve">📍 TalkLife / Togetherall</w:t>
            </w:r>
          </w:p>
          <w:p>
            <w:pPr>
              <w:spacing w:before="0" w:after="0"/>
            </w:pPr>
            <w:r>
              <w:rPr>
                <w:rFonts w:ascii="Arial" w:cs="Arial" w:eastAsia="Arial" w:hAnsi="Arial"/>
                <w:color w:val="334155"/>
                <w:sz w:val="20"/>
                <w:szCs w:val="20"/>
              </w:rPr>
              <w:t xml:space="preserve">Layer 1: keywords (lista curada). Layer 2: padrões de intenção (frases como "não aguentar mais" sem a palavra-chave direta). Layer 3: análise de sentimento. A combinação das 3 camadas reduz falsos positivos drasticamente vs. keyword-only.</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Prompts CBT Guiados no Diário</w:t>
            </w:r>
          </w:p>
          <w:p>
            <w:pPr>
              <w:spacing w:before="0" w:after="80"/>
            </w:pPr>
            <w:r>
              <w:rPr>
                <w:rFonts w:ascii="Arial" w:cs="Arial" w:eastAsia="Arial" w:hAnsi="Arial"/>
                <w:i/>
                <w:iCs/>
                <w:color w:val="64748B"/>
                <w:sz w:val="18"/>
                <w:szCs w:val="18"/>
              </w:rPr>
              <w:t xml:space="preserve">📍 Woebot (CBT/IPT/DBT)</w:t>
            </w:r>
          </w:p>
          <w:p>
            <w:pPr>
              <w:spacing w:before="0" w:after="0"/>
            </w:pPr>
            <w:r>
              <w:rPr>
                <w:rFonts w:ascii="Arial" w:cs="Arial" w:eastAsia="Arial" w:hAnsi="Arial"/>
                <w:color w:val="334155"/>
                <w:sz w:val="20"/>
                <w:szCs w:val="20"/>
              </w:rPr>
              <w:t xml:space="preserve">Após análise de sentimento de uma entrada do diário, a IA sugere 1 prompt de reframe cognitivo adaptado ao conteúdo. Ex: detetou autocrítica → "Que conselho darias a um amigo que sentisse o mesmo?". Não é terapia, é psicoeducação escalável.</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Recomendação Contextual de Recursos</w:t>
            </w:r>
          </w:p>
          <w:p>
            <w:pPr>
              <w:spacing w:before="0" w:after="80"/>
            </w:pPr>
            <w:r>
              <w:rPr>
                <w:rFonts w:ascii="Arial" w:cs="Arial" w:eastAsia="Arial" w:hAnsi="Arial"/>
                <w:i/>
                <w:iCs/>
                <w:color w:val="64748B"/>
                <w:sz w:val="18"/>
                <w:szCs w:val="18"/>
              </w:rPr>
              <w:t xml:space="preserve">📍 Headspace AI / Woebot</w:t>
            </w:r>
          </w:p>
          <w:p>
            <w:pPr>
              <w:spacing w:before="0" w:after="0"/>
            </w:pPr>
            <w:r>
              <w:rPr>
                <w:rFonts w:ascii="Arial" w:cs="Arial" w:eastAsia="Arial" w:hAnsi="Arial"/>
                <w:color w:val="334155"/>
                <w:sz w:val="20"/>
                <w:szCs w:val="20"/>
              </w:rPr>
              <w:t xml:space="preserve">O motor de recomendação combina: humor atual (Mood Tracker), histórico de posts, salas visitadas, e hora do dia para recomendar o recurso certo na hora certa. Implementável com um modelo simples de collaborative filtering ou regras heurísticas num início.</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Previsão de Engajamento Decrescente</w:t>
            </w:r>
          </w:p>
          <w:p>
            <w:pPr>
              <w:spacing w:before="0" w:after="80"/>
            </w:pPr>
            <w:r>
              <w:rPr>
                <w:rFonts w:ascii="Arial" w:cs="Arial" w:eastAsia="Arial" w:hAnsi="Arial"/>
                <w:i/>
                <w:iCs/>
                <w:color w:val="64748B"/>
                <w:sz w:val="18"/>
                <w:szCs w:val="18"/>
              </w:rPr>
              <w:t xml:space="preserve">📍 TalkLife (investigação MIT/Harvard)</w:t>
            </w:r>
          </w:p>
          <w:p>
            <w:pPr>
              <w:spacing w:before="0" w:after="0"/>
            </w:pPr>
            <w:r>
              <w:rPr>
                <w:rFonts w:ascii="Arial" w:cs="Arial" w:eastAsia="Arial" w:hAnsi="Arial"/>
                <w:color w:val="334155"/>
                <w:sz w:val="20"/>
                <w:szCs w:val="20"/>
              </w:rPr>
              <w:t xml:space="preserve">ML que deteta utilizadores que estão a desligar-se (posts mais curtos, menos reações, ausência crescente) antes de abandonarem a plataforma. Dispara uma ação proativa: notificação calorosa ou check-in do buddy. Previne crises silenciosas.</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Moderação Assistida por IA</w:t>
            </w:r>
          </w:p>
          <w:p>
            <w:pPr>
              <w:spacing w:before="0" w:after="80"/>
            </w:pPr>
            <w:r>
              <w:rPr>
                <w:rFonts w:ascii="Arial" w:cs="Arial" w:eastAsia="Arial" w:hAnsi="Arial"/>
                <w:i/>
                <w:iCs/>
                <w:color w:val="64748B"/>
                <w:sz w:val="18"/>
                <w:szCs w:val="18"/>
              </w:rPr>
              <w:t xml:space="preserve">📍 TalkLife / Supportiv</w:t>
            </w:r>
          </w:p>
          <w:p>
            <w:pPr>
              <w:spacing w:before="0" w:after="0"/>
            </w:pPr>
            <w:r>
              <w:rPr>
                <w:rFonts w:ascii="Arial" w:cs="Arial" w:eastAsia="Arial" w:hAnsi="Arial"/>
                <w:color w:val="334155"/>
                <w:sz w:val="20"/>
                <w:szCs w:val="20"/>
              </w:rPr>
              <w:t xml:space="preserve">A IA pré-processa posts e classifica-os por risco antes de chegarem à fila de moderação humana. Posts de alto risco sobem automaticamente para o topo da fila. Os moderadores humanos focam-se onde são mais necessários, reduzindo tempo de resposta crítico.</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2"/>
              <w:bottom w:val="none" w:color="FFFFFF" w:sz="0"/>
              <w:right w:val="none" w:color="FFFFFF" w:sz="0"/>
            </w:tcBorders>
            <w:shd w:fill="FEE2E2" w:val="clear"/>
            <w:tcMar>
              <w:top w:type="dxa" w:w="160"/>
              <w:left w:type="dxa" w:w="240"/>
              <w:bottom w:type="dxa" w:w="160"/>
              <w:right w:type="dxa" w:w="160"/>
            </w:tcMar>
          </w:tcPr>
          <w:p>
            <w:pPr>
              <w:spacing w:before="0" w:after="60"/>
            </w:pPr>
            <w:r>
              <w:rPr>
                <w:rFonts w:ascii="Arial" w:cs="Arial" w:eastAsia="Arial" w:hAnsi="Arial"/>
                <w:sz w:val="32"/>
                <w:szCs w:val="32"/>
              </w:rPr>
              <w:t xml:space="preserve">🔐  </w:t>
            </w:r>
            <w:r>
              <w:rPr>
                <w:rFonts w:ascii="Arial" w:cs="Arial" w:eastAsia="Arial" w:hAnsi="Arial"/>
                <w:b/>
                <w:bCs/>
                <w:color w:val="DC2626"/>
                <w:sz w:val="30"/>
                <w:szCs w:val="30"/>
              </w:rPr>
              <w:t xml:space="preserve">2.2  Segurança, Privacidade &amp; Confiança</w:t>
            </w:r>
          </w:p>
          <w:p>
            <w:pPr>
              <w:spacing w:before="0" w:after="0"/>
            </w:pPr>
            <w:r>
              <w:rPr>
                <w:rFonts w:ascii="Arial" w:cs="Arial" w:eastAsia="Arial" w:hAnsi="Arial"/>
                <w:i/>
                <w:iCs/>
                <w:color w:val="64748B"/>
                <w:sz w:val="20"/>
                <w:szCs w:val="20"/>
              </w:rPr>
              <w:t xml:space="preserve">Referências: GDPR, HIPAA, Togetherall, Woebot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2"/>
              <w:bottom w:val="none" w:color="FFFFFF" w:sz="0"/>
              <w:right w:val="none" w:color="FFFFFF" w:sz="0"/>
            </w:tcBorders>
            <w:shd w:fill="FEE2E2" w:val="clear"/>
            <w:tcMar>
              <w:top w:type="dxa" w:w="120"/>
              <w:left w:type="dxa" w:w="200"/>
              <w:bottom w:type="dxa" w:w="120"/>
              <w:right w:type="dxa" w:w="120"/>
            </w:tcMar>
          </w:tcPr>
          <w:p>
            <w:pPr>
              <w:spacing w:before="0" w:after="80"/>
            </w:pPr>
            <w:r>
              <w:rPr>
                <w:rFonts w:ascii="Arial" w:cs="Arial" w:eastAsia="Arial" w:hAnsi="Arial"/>
                <w:b/>
                <w:bCs/>
                <w:color w:val="DC2626"/>
                <w:sz w:val="20"/>
                <w:szCs w:val="20"/>
              </w:rPr>
              <w:t xml:space="preserve">⚠️  AVISO CRÍTICO</w:t>
            </w:r>
          </w:p>
          <w:p>
            <w:pPr>
              <w:spacing w:before="0" w:after="60"/>
            </w:pPr>
            <w:r>
              <w:rPr>
                <w:rFonts w:ascii="Arial" w:cs="Arial" w:eastAsia="Arial" w:hAnsi="Arial"/>
                <w:color w:val="0F172A"/>
                <w:sz w:val="20"/>
                <w:szCs w:val="20"/>
              </w:rPr>
              <w:t xml:space="preserve">Em plataformas de saúde mental, a privacidade não é uma feature — é o produto. Um único incidente de segurança pode destruir a confiança de toda a comunidade e ter consequências graves para utilizadores vulneráveis.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Encriptação End-to-End nas Mensagens 1:1</w:t>
            </w:r>
          </w:p>
          <w:p>
            <w:pPr>
              <w:spacing w:before="0" w:after="80"/>
            </w:pPr>
            <w:r>
              <w:rPr>
                <w:rFonts w:ascii="Arial" w:cs="Arial" w:eastAsia="Arial" w:hAnsi="Arial"/>
                <w:i/>
                <w:iCs/>
                <w:color w:val="64748B"/>
                <w:sz w:val="18"/>
                <w:szCs w:val="18"/>
              </w:rPr>
              <w:t xml:space="preserve">📍 Signal Protocol (usado por BetterHelp)</w:t>
            </w:r>
          </w:p>
          <w:p>
            <w:pPr>
              <w:spacing w:before="0" w:after="0"/>
            </w:pPr>
            <w:r>
              <w:rPr>
                <w:rFonts w:ascii="Arial" w:cs="Arial" w:eastAsia="Arial" w:hAnsi="Arial"/>
                <w:color w:val="334155"/>
                <w:sz w:val="20"/>
                <w:szCs w:val="20"/>
              </w:rPr>
              <w:t xml:space="preserve">As mensagens do Buddy (1:1) devem ser E2E-encrypted. Na prática: implementar com libsodium (disponível em PHP) para as mensagens privadas. O servidor nunca tem acesso ao plaintext. Essencial para utilizadores que partilham informação sensível de saúde.</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Eliminação Total com Certificado</w:t>
            </w:r>
          </w:p>
          <w:p>
            <w:pPr>
              <w:spacing w:before="0" w:after="80"/>
            </w:pPr>
            <w:r>
              <w:rPr>
                <w:rFonts w:ascii="Arial" w:cs="Arial" w:eastAsia="Arial" w:hAnsi="Arial"/>
                <w:i/>
                <w:iCs/>
                <w:color w:val="64748B"/>
                <w:sz w:val="18"/>
                <w:szCs w:val="18"/>
              </w:rPr>
              <w:t xml:space="preserve">📍 Togetherall / GDPR Art. 17</w:t>
            </w:r>
          </w:p>
          <w:p>
            <w:pPr>
              <w:spacing w:before="0" w:after="0"/>
            </w:pPr>
            <w:r>
              <w:rPr>
                <w:rFonts w:ascii="Arial" w:cs="Arial" w:eastAsia="Arial" w:hAnsi="Arial"/>
                <w:color w:val="334155"/>
                <w:sz w:val="20"/>
                <w:szCs w:val="20"/>
              </w:rPr>
              <w:t xml:space="preserve">O direito ao esquecimento vai além de apagar a conta. Inclui: remover todos os posts e comentários, anonimizar dados em logs, purgar backups no prazo legal. O utilizador recebe confirmação por email com referência GDPR. Construir como um job assíncrono.</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Retenção de Dados Configurável</w:t>
            </w:r>
          </w:p>
          <w:p>
            <w:pPr>
              <w:spacing w:before="0" w:after="80"/>
            </w:pPr>
            <w:r>
              <w:rPr>
                <w:rFonts w:ascii="Arial" w:cs="Arial" w:eastAsia="Arial" w:hAnsi="Arial"/>
                <w:i/>
                <w:iCs/>
                <w:color w:val="64748B"/>
                <w:sz w:val="18"/>
                <w:szCs w:val="18"/>
              </w:rPr>
              <w:t xml:space="preserve">📍 Woebot / GeekyAnts guidelines</w:t>
            </w:r>
          </w:p>
          <w:p>
            <w:pPr>
              <w:spacing w:before="0" w:after="0"/>
            </w:pPr>
            <w:r>
              <w:rPr>
                <w:rFonts w:ascii="Arial" w:cs="Arial" w:eastAsia="Arial" w:hAnsi="Arial"/>
                <w:color w:val="334155"/>
                <w:sz w:val="20"/>
                <w:szCs w:val="20"/>
              </w:rPr>
              <w:t xml:space="preserve">O utilizador define nas preferências quanto tempo quer guardar o histórico do diário (30/90/365 dias/sempre). Um cron job elimina automaticamente os dados mais antigos. Privacidade-by-design: não guardar mais do que o necessário para o utilizador.</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Anonimato Diferenciado por Contexto</w:t>
            </w:r>
          </w:p>
          <w:p>
            <w:pPr>
              <w:spacing w:before="0" w:after="80"/>
            </w:pPr>
            <w:r>
              <w:rPr>
                <w:rFonts w:ascii="Arial" w:cs="Arial" w:eastAsia="Arial" w:hAnsi="Arial"/>
                <w:i/>
                <w:iCs/>
                <w:color w:val="64748B"/>
                <w:sz w:val="18"/>
                <w:szCs w:val="18"/>
              </w:rPr>
              <w:t xml:space="preserve">📍 Togetherall</w:t>
            </w:r>
          </w:p>
          <w:p>
            <w:pPr>
              <w:spacing w:before="0" w:after="0"/>
            </w:pPr>
            <w:r>
              <w:rPr>
                <w:rFonts w:ascii="Arial" w:cs="Arial" w:eastAsia="Arial" w:hAnsi="Arial"/>
                <w:color w:val="334155"/>
                <w:sz w:val="20"/>
                <w:szCs w:val="20"/>
              </w:rPr>
              <w:t xml:space="preserve">O utilizador tem um pseudónimo consistente (não muda a cada post), mas desligado da identidade real. Diferente do "Membro Anónimo" genérico que já tens: um pseudónimo permite continuidade de relações sem expor identidade. Tecnicamente: hash do user_id + salt.</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Log de Acesso aos Dados Pessoais</w:t>
            </w:r>
          </w:p>
          <w:p>
            <w:pPr>
              <w:spacing w:before="0" w:after="80"/>
            </w:pPr>
            <w:r>
              <w:rPr>
                <w:rFonts w:ascii="Arial" w:cs="Arial" w:eastAsia="Arial" w:hAnsi="Arial"/>
                <w:i/>
                <w:iCs/>
                <w:color w:val="64748B"/>
                <w:sz w:val="18"/>
                <w:szCs w:val="18"/>
              </w:rPr>
              <w:t xml:space="preserve">📍 GDPR / Togetherall</w:t>
            </w:r>
          </w:p>
          <w:p>
            <w:pPr>
              <w:spacing w:before="0" w:after="0"/>
            </w:pPr>
            <w:r>
              <w:rPr>
                <w:rFonts w:ascii="Arial" w:cs="Arial" w:eastAsia="Arial" w:hAnsi="Arial"/>
                <w:color w:val="334155"/>
                <w:sz w:val="20"/>
                <w:szCs w:val="20"/>
              </w:rPr>
              <w:t xml:space="preserve">O utilizador pode ver na sua conta: quem acedeu aos seus dados, quando, e para que finalidade (ex: "Moderador X visualizou o teu post reportado em 2026-02-15"). Transparência radical que constrói confiança. Implementável como uma tabela de auditoria simples.</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Modo "Casa Segura" Reforçado</w:t>
            </w:r>
          </w:p>
          <w:p>
            <w:pPr>
              <w:spacing w:before="0" w:after="80"/>
            </w:pPr>
            <w:r>
              <w:rPr>
                <w:rFonts w:ascii="Arial" w:cs="Arial" w:eastAsia="Arial" w:hAnsi="Arial"/>
                <w:i/>
                <w:iCs/>
                <w:color w:val="64748B"/>
                <w:sz w:val="18"/>
                <w:szCs w:val="18"/>
              </w:rPr>
              <w:t xml:space="preserve">📍 Lumina (expansão do existente)</w:t>
            </w:r>
          </w:p>
          <w:p>
            <w:pPr>
              <w:spacing w:before="0" w:after="0"/>
            </w:pPr>
            <w:r>
              <w:rPr>
                <w:rFonts w:ascii="Arial" w:cs="Arial" w:eastAsia="Arial" w:hAnsi="Arial"/>
                <w:color w:val="334155"/>
                <w:sz w:val="20"/>
                <w:szCs w:val="20"/>
              </w:rPr>
              <w:t xml:space="preserve">O botão de Saída Rápida existente pode evoluir: além de redirecionar, limpa o histórico do browser para a Lumina, remove cookies de sessão, e muda o favicon temporariamente para um genérico. Para utilizadores em contextos domésticos perigosos, cada detalhe conta.</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8A80" w:sz="12"/>
              <w:bottom w:val="none" w:color="FFFFFF" w:sz="0"/>
              <w:right w:val="none" w:color="FFFFFF" w:sz="0"/>
            </w:tcBorders>
            <w:shd w:fill="D4F0EE" w:val="clear"/>
            <w:tcMar>
              <w:top w:type="dxa" w:w="160"/>
              <w:left w:type="dxa" w:w="240"/>
              <w:bottom w:type="dxa" w:w="160"/>
              <w:right w:type="dxa" w:w="160"/>
            </w:tcMar>
          </w:tcPr>
          <w:p>
            <w:pPr>
              <w:spacing w:before="0" w:after="60"/>
            </w:pPr>
            <w:r>
              <w:rPr>
                <w:rFonts w:ascii="Arial" w:cs="Arial" w:eastAsia="Arial" w:hAnsi="Arial"/>
                <w:sz w:val="32"/>
                <w:szCs w:val="32"/>
              </w:rPr>
              <w:t xml:space="preserve">⚡  </w:t>
            </w:r>
            <w:r>
              <w:rPr>
                <w:rFonts w:ascii="Arial" w:cs="Arial" w:eastAsia="Arial" w:hAnsi="Arial"/>
                <w:b/>
                <w:bCs/>
                <w:color w:val="0F8A80"/>
                <w:sz w:val="30"/>
                <w:szCs w:val="30"/>
              </w:rPr>
              <w:t xml:space="preserve">2.3  Tempo Real, Performance &amp; Escalabilidade</w:t>
            </w:r>
          </w:p>
          <w:p>
            <w:pPr>
              <w:spacing w:before="0" w:after="0"/>
            </w:pPr>
            <w:r>
              <w:rPr>
                <w:rFonts w:ascii="Arial" w:cs="Arial" w:eastAsia="Arial" w:hAnsi="Arial"/>
                <w:i/>
                <w:iCs/>
                <w:color w:val="64748B"/>
                <w:sz w:val="20"/>
                <w:szCs w:val="20"/>
              </w:rPr>
              <w:t xml:space="preserve">Referências: Discord, Redis, Laravel Reverb</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Cache de Fragmentos com Redis</w:t>
            </w:r>
          </w:p>
          <w:p>
            <w:pPr>
              <w:spacing w:before="0" w:after="80"/>
            </w:pPr>
            <w:r>
              <w:rPr>
                <w:rFonts w:ascii="Arial" w:cs="Arial" w:eastAsia="Arial" w:hAnsi="Arial"/>
                <w:i/>
                <w:iCs/>
                <w:color w:val="64748B"/>
                <w:sz w:val="18"/>
                <w:szCs w:val="18"/>
              </w:rPr>
              <w:t xml:space="preserve">📍 Reddit / Discourse</w:t>
            </w:r>
          </w:p>
          <w:p>
            <w:pPr>
              <w:spacing w:before="0" w:after="0"/>
            </w:pPr>
            <w:r>
              <w:rPr>
                <w:rFonts w:ascii="Arial" w:cs="Arial" w:eastAsia="Arial" w:hAnsi="Arial"/>
                <w:color w:val="334155"/>
                <w:sz w:val="20"/>
                <w:szCs w:val="20"/>
              </w:rPr>
              <w:t xml:space="preserve">Os posts mais populares do fórum e as estatísticas do Pulso da Comunidade são cached em Redis com TTL de 5 minutos. Leituras que levavam 50ms de DB passam a &lt;1ms. Na stack Laravel, é uma linha de código com `Cache::remember()`. Impacto imediato em performance.</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Lazy Loading de Imagens &amp; Avatares</w:t>
            </w:r>
          </w:p>
          <w:p>
            <w:pPr>
              <w:spacing w:before="0" w:after="80"/>
            </w:pPr>
            <w:r>
              <w:rPr>
                <w:rFonts w:ascii="Arial" w:cs="Arial" w:eastAsia="Arial" w:hAnsi="Arial"/>
                <w:i/>
                <w:iCs/>
                <w:color w:val="64748B"/>
                <w:sz w:val="18"/>
                <w:szCs w:val="18"/>
              </w:rPr>
              <w:t xml:space="preserve">📍 TalkLife / Discord</w:t>
            </w:r>
          </w:p>
          <w:p>
            <w:pPr>
              <w:spacing w:before="0" w:after="0"/>
            </w:pPr>
            <w:r>
              <w:rPr>
                <w:rFonts w:ascii="Arial" w:cs="Arial" w:eastAsia="Arial" w:hAnsi="Arial"/>
                <w:color w:val="334155"/>
                <w:sz w:val="20"/>
                <w:szCs w:val="20"/>
              </w:rPr>
              <w:t xml:space="preserve">Avatares e imagens carregam apenas quando entram no viewport (IntersectionObserver + loading="lazy"). Reduz o data transfer inicial em 60-70% em feeds longos. Especialmente importante para utilizadores mobile com dados limitados.</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Queue Jobs para Operações Pesadas</w:t>
            </w:r>
          </w:p>
          <w:p>
            <w:pPr>
              <w:spacing w:before="0" w:after="80"/>
            </w:pPr>
            <w:r>
              <w:rPr>
                <w:rFonts w:ascii="Arial" w:cs="Arial" w:eastAsia="Arial" w:hAnsi="Arial"/>
                <w:i/>
                <w:iCs/>
                <w:color w:val="64748B"/>
                <w:sz w:val="18"/>
                <w:szCs w:val="18"/>
              </w:rPr>
              <w:t xml:space="preserve">📍 Laravel best practice</w:t>
            </w:r>
          </w:p>
          <w:p>
            <w:pPr>
              <w:spacing w:before="0" w:after="0"/>
            </w:pPr>
            <w:r>
              <w:rPr>
                <w:rFonts w:ascii="Arial" w:cs="Arial" w:eastAsia="Arial" w:hAnsi="Arial"/>
                <w:color w:val="334155"/>
                <w:sz w:val="20"/>
                <w:szCs w:val="20"/>
              </w:rPr>
              <w:t xml:space="preserve">Operações como análise de sentimento, envio de emails de notificação, geração de resumos semanais, e moderação por IA são processadas em background via Laravel Horizon. O utilizador nunca espera por estas operações — elas acontecem assincronamente.</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PWA — Service Worker &amp; Offline Mode</w:t>
            </w:r>
          </w:p>
          <w:p>
            <w:pPr>
              <w:spacing w:before="0" w:after="80"/>
            </w:pPr>
            <w:r>
              <w:rPr>
                <w:rFonts w:ascii="Arial" w:cs="Arial" w:eastAsia="Arial" w:hAnsi="Arial"/>
                <w:i/>
                <w:iCs/>
                <w:color w:val="64748B"/>
                <w:sz w:val="18"/>
                <w:szCs w:val="18"/>
              </w:rPr>
              <w:t xml:space="preserve">📍 Headspace / Calm</w:t>
            </w:r>
          </w:p>
          <w:p>
            <w:pPr>
              <w:spacing w:before="0" w:after="0"/>
            </w:pPr>
            <w:r>
              <w:rPr>
                <w:rFonts w:ascii="Arial" w:cs="Arial" w:eastAsia="Arial" w:hAnsi="Arial"/>
                <w:color w:val="334155"/>
                <w:sz w:val="20"/>
                <w:szCs w:val="20"/>
              </w:rPr>
              <w:t xml:space="preserve">Um Service Worker em cache os recursos estáticos e as últimas entradas do diário. Mesmo offline, o utilizador pode: escrever no diário (sync quando voltar online), fazer o exercício de respiração, e ver os seus posts guardados. Acesso em crise mesmo sem internet.</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Paginação por Cursor (Infinite Scroll)</w:t>
            </w:r>
          </w:p>
          <w:p>
            <w:pPr>
              <w:spacing w:before="0" w:after="80"/>
            </w:pPr>
            <w:r>
              <w:rPr>
                <w:rFonts w:ascii="Arial" w:cs="Arial" w:eastAsia="Arial" w:hAnsi="Arial"/>
                <w:i/>
                <w:iCs/>
                <w:color w:val="64748B"/>
                <w:sz w:val="18"/>
                <w:szCs w:val="18"/>
              </w:rPr>
              <w:t xml:space="preserve">📍 TalkLife / Reddit</w:t>
            </w:r>
          </w:p>
          <w:p>
            <w:pPr>
              <w:spacing w:before="0" w:after="0"/>
            </w:pPr>
            <w:r>
              <w:rPr>
                <w:rFonts w:ascii="Arial" w:cs="Arial" w:eastAsia="Arial" w:hAnsi="Arial"/>
                <w:color w:val="334155"/>
                <w:sz w:val="20"/>
                <w:szCs w:val="20"/>
              </w:rPr>
              <w:t xml:space="preserve">Em vez de paginação por offset (SELECT * LIMIT 20 OFFSET 1000 — lento), usar cursor-based pagination com o ID do último item. Performance constante independentemente do tamanho do dataset. Laravel suporta natively com `cursorPaginate()`.</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Push Notifications via Web Push API</w:t>
            </w:r>
          </w:p>
          <w:p>
            <w:pPr>
              <w:spacing w:before="0" w:after="80"/>
            </w:pPr>
            <w:r>
              <w:rPr>
                <w:rFonts w:ascii="Arial" w:cs="Arial" w:eastAsia="Arial" w:hAnsi="Arial"/>
                <w:i/>
                <w:iCs/>
                <w:color w:val="64748B"/>
                <w:sz w:val="18"/>
                <w:szCs w:val="18"/>
              </w:rPr>
              <w:t xml:space="preserve">📍 TalkLife / Headspace</w:t>
            </w:r>
          </w:p>
          <w:p>
            <w:pPr>
              <w:spacing w:before="0" w:after="0"/>
            </w:pPr>
            <w:r>
              <w:rPr>
                <w:rFonts w:ascii="Arial" w:cs="Arial" w:eastAsia="Arial" w:hAnsi="Arial"/>
                <w:color w:val="334155"/>
                <w:sz w:val="20"/>
                <w:szCs w:val="20"/>
              </w:rPr>
              <w:t xml:space="preserve">Além das notificações in-app, push notifications no browser (mesmo com o site fechado) para eventos críticos: crise de alguém que o utilizador segue, resposta a um post importante. Implementar com WebPush library para PHP + VAPID keys. Opt-in, nunca opt-out.</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2"/>
              <w:bottom w:val="none" w:color="FFFFFF" w:sz="0"/>
              <w:right w:val="none" w:color="FFFFFF" w:sz="0"/>
            </w:tcBorders>
            <w:shd w:fill="FEF3C7" w:val="clear"/>
            <w:tcMar>
              <w:top w:type="dxa" w:w="160"/>
              <w:left w:type="dxa" w:w="240"/>
              <w:bottom w:type="dxa" w:w="160"/>
              <w:right w:type="dxa" w:w="160"/>
            </w:tcMar>
          </w:tcPr>
          <w:p>
            <w:pPr>
              <w:spacing w:before="0" w:after="60"/>
            </w:pPr>
            <w:r>
              <w:rPr>
                <w:rFonts w:ascii="Arial" w:cs="Arial" w:eastAsia="Arial" w:hAnsi="Arial"/>
                <w:sz w:val="32"/>
                <w:szCs w:val="32"/>
              </w:rPr>
              <w:t xml:space="preserve">📊  </w:t>
            </w:r>
            <w:r>
              <w:rPr>
                <w:rFonts w:ascii="Arial" w:cs="Arial" w:eastAsia="Arial" w:hAnsi="Arial"/>
                <w:b/>
                <w:bCs/>
                <w:color w:val="D97706"/>
                <w:sz w:val="30"/>
                <w:szCs w:val="30"/>
              </w:rPr>
              <w:t xml:space="preserve">2.4  Analytics, Dados &amp; Insights</w:t>
            </w:r>
          </w:p>
          <w:p>
            <w:pPr>
              <w:spacing w:before="0" w:after="0"/>
            </w:pPr>
            <w:r>
              <w:rPr>
                <w:rFonts w:ascii="Arial" w:cs="Arial" w:eastAsia="Arial" w:hAnsi="Arial"/>
                <w:i/>
                <w:iCs/>
                <w:color w:val="64748B"/>
                <w:sz w:val="20"/>
                <w:szCs w:val="20"/>
              </w:rPr>
              <w:t xml:space="preserve">Referências: TalkLife Research, Togetherall, Mixpanel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Mapa de Jornada Emocional do Utilizador</w:t>
            </w:r>
          </w:p>
          <w:p>
            <w:pPr>
              <w:spacing w:before="0" w:after="80"/>
            </w:pPr>
            <w:r>
              <w:rPr>
                <w:rFonts w:ascii="Arial" w:cs="Arial" w:eastAsia="Arial" w:hAnsi="Arial"/>
                <w:i/>
                <w:iCs/>
                <w:color w:val="64748B"/>
                <w:sz w:val="18"/>
                <w:szCs w:val="18"/>
              </w:rPr>
              <w:t xml:space="preserve">📍 Togetherall (investigação interna)</w:t>
            </w:r>
          </w:p>
          <w:p>
            <w:pPr>
              <w:spacing w:before="0" w:after="0"/>
            </w:pPr>
            <w:r>
              <w:rPr>
                <w:rFonts w:ascii="Arial" w:cs="Arial" w:eastAsia="Arial" w:hAnsi="Arial"/>
                <w:color w:val="334155"/>
                <w:sz w:val="20"/>
                <w:szCs w:val="20"/>
              </w:rPr>
              <w:t xml:space="preserve">Dashboard admin que mostra: ponto de entrada, primeira ação, salas visitadas, última sessão, score de risco atual. Permite aos moderadores identificar padrões de utilizadores em crise silenciosa antes que se manifestem. Dados de comportamento, não apenas conteúdo.</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Relatório de Impacto Comunitário Semanal</w:t>
            </w:r>
          </w:p>
          <w:p>
            <w:pPr>
              <w:spacing w:before="0" w:after="80"/>
            </w:pPr>
            <w:r>
              <w:rPr>
                <w:rFonts w:ascii="Arial" w:cs="Arial" w:eastAsia="Arial" w:hAnsi="Arial"/>
                <w:i/>
                <w:iCs/>
                <w:color w:val="64748B"/>
                <w:sz w:val="18"/>
                <w:szCs w:val="18"/>
              </w:rPr>
              <w:t xml:space="preserve">📍 TalkLife (relatório público)</w:t>
            </w:r>
          </w:p>
          <w:p>
            <w:pPr>
              <w:spacing w:before="0" w:after="0"/>
            </w:pPr>
            <w:r>
              <w:rPr>
                <w:rFonts w:ascii="Arial" w:cs="Arial" w:eastAsia="Arial" w:hAnsi="Arial"/>
                <w:color w:val="334155"/>
                <w:sz w:val="20"/>
                <w:szCs w:val="20"/>
              </w:rPr>
              <w:t xml:space="preserve">Um dashboard público (sem dados pessoais) que mostra: posts desta semana, reações dadas, salas mais ativas, horários de pico. Transparência que constrói confiança e dá contexto à equipa de moderação. Também serve como prova social para novos utilizadores.</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Funil de Conversão Emocional</w:t>
            </w:r>
          </w:p>
          <w:p>
            <w:pPr>
              <w:spacing w:before="0" w:after="80"/>
            </w:pPr>
            <w:r>
              <w:rPr>
                <w:rFonts w:ascii="Arial" w:cs="Arial" w:eastAsia="Arial" w:hAnsi="Arial"/>
                <w:i/>
                <w:iCs/>
                <w:color w:val="64748B"/>
                <w:sz w:val="18"/>
                <w:szCs w:val="18"/>
              </w:rPr>
              <w:t xml:space="preserve">📍 Supportiv / Headspace</w:t>
            </w:r>
          </w:p>
          <w:p>
            <w:pPr>
              <w:spacing w:before="0" w:after="0"/>
            </w:pPr>
            <w:r>
              <w:rPr>
                <w:rFonts w:ascii="Arial" w:cs="Arial" w:eastAsia="Arial" w:hAnsi="Arial"/>
                <w:color w:val="334155"/>
                <w:sz w:val="20"/>
                <w:szCs w:val="20"/>
              </w:rPr>
              <w:t xml:space="preserve">Analytics interno que mede: utilizadores que entram em crise → usam o widget de respiração → ficam na plataforma vs. saem. Permite otimizar especificamente os momentos de alto risco. Métricas de bem-estar em vez de métricas de engagement puro.</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A/B Testing de Intervenções</w:t>
            </w:r>
          </w:p>
          <w:p>
            <w:pPr>
              <w:spacing w:before="0" w:after="80"/>
            </w:pPr>
            <w:r>
              <w:rPr>
                <w:rFonts w:ascii="Arial" w:cs="Arial" w:eastAsia="Arial" w:hAnsi="Arial"/>
                <w:i/>
                <w:iCs/>
                <w:color w:val="64748B"/>
                <w:sz w:val="18"/>
                <w:szCs w:val="18"/>
              </w:rPr>
              <w:t xml:space="preserve">📍 Woebot (18 RCTs)</w:t>
            </w:r>
          </w:p>
          <w:p>
            <w:pPr>
              <w:spacing w:before="0" w:after="0"/>
            </w:pPr>
            <w:r>
              <w:rPr>
                <w:rFonts w:ascii="Arial" w:cs="Arial" w:eastAsia="Arial" w:hAnsi="Arial"/>
                <w:color w:val="334155"/>
                <w:sz w:val="20"/>
                <w:szCs w:val="20"/>
              </w:rPr>
              <w:t xml:space="preserve">Laravel Pennant (feature flags) permite testar diferentes versões de intervenções: "A mensagem de boas-vindas X reduz o abandono no 1º dia?" Pequenas experiências controladas que, ao longo do tempo, tornam a plataforma clinicamente mais eficaz.</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Questionários PHQ-9 / GAD-7 Integrados</w:t>
            </w:r>
          </w:p>
          <w:p>
            <w:pPr>
              <w:spacing w:before="0" w:after="80"/>
            </w:pPr>
            <w:r>
              <w:rPr>
                <w:rFonts w:ascii="Arial" w:cs="Arial" w:eastAsia="Arial" w:hAnsi="Arial"/>
                <w:i/>
                <w:iCs/>
                <w:color w:val="64748B"/>
                <w:sz w:val="18"/>
                <w:szCs w:val="18"/>
              </w:rPr>
              <w:t xml:space="preserve">📍 Togetherall / BetterHelp</w:t>
            </w:r>
          </w:p>
          <w:p>
            <w:pPr>
              <w:spacing w:before="0" w:after="0"/>
            </w:pPr>
            <w:r>
              <w:rPr>
                <w:rFonts w:ascii="Arial" w:cs="Arial" w:eastAsia="Arial" w:hAnsi="Arial"/>
                <w:color w:val="334155"/>
                <w:sz w:val="20"/>
                <w:szCs w:val="20"/>
              </w:rPr>
              <w:t xml:space="preserve">Questionários clínicos validados (Escala de Depressão PHQ-9 e de Ansiedade GAD-7) disponíveis como auto-avaliações opcionais. Os resultados ficam no perfil privado do utilizador. Dão contexto real ao estado de saúde e servem como ponto de referência ao longo do tempo.</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"Temperatura" da Comunidade em Tempo Real</w:t>
            </w:r>
          </w:p>
          <w:p>
            <w:pPr>
              <w:spacing w:before="0" w:after="80"/>
            </w:pPr>
            <w:r>
              <w:rPr>
                <w:rFonts w:ascii="Arial" w:cs="Arial" w:eastAsia="Arial" w:hAnsi="Arial"/>
                <w:i/>
                <w:iCs/>
                <w:color w:val="64748B"/>
                <w:sz w:val="18"/>
                <w:szCs w:val="18"/>
              </w:rPr>
              <w:t xml:space="preserve">📍 Supportiv</w:t>
            </w:r>
          </w:p>
          <w:p>
            <w:pPr>
              <w:spacing w:before="0" w:after="0"/>
            </w:pPr>
            <w:r>
              <w:rPr>
                <w:rFonts w:ascii="Arial" w:cs="Arial" w:eastAsia="Arial" w:hAnsi="Arial"/>
                <w:color w:val="334155"/>
                <w:sz w:val="20"/>
                <w:szCs w:val="20"/>
              </w:rPr>
              <w:t xml:space="preserve">Um índice interno calculado a cada hora que combina: volume de posts com tag "Desabafo", número de reportes, velocidade de crescimento de mensagens no chat. Um semáforo discreto para moderadores: verde/amarelo/vermelho. Intervenção proativa antes da crise escalar.</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2"/>
              <w:bottom w:val="none" w:color="FFFFFF" w:sz="0"/>
              <w:right w:val="none" w:color="FFFFFF" w:sz="0"/>
            </w:tcBorders>
            <w:shd w:fill="DCFCE7" w:val="clear"/>
            <w:tcMar>
              <w:top w:type="dxa" w:w="160"/>
              <w:left w:type="dxa" w:w="240"/>
              <w:bottom w:type="dxa" w:w="160"/>
              <w:right w:type="dxa" w:w="160"/>
            </w:tcMar>
          </w:tcPr>
          <w:p>
            <w:pPr>
              <w:spacing w:before="0" w:after="60"/>
            </w:pPr>
            <w:r>
              <w:rPr>
                <w:rFonts w:ascii="Arial" w:cs="Arial" w:eastAsia="Arial" w:hAnsi="Arial"/>
                <w:sz w:val="32"/>
                <w:szCs w:val="32"/>
              </w:rPr>
              <w:t xml:space="preserve">🏆  </w:t>
            </w:r>
            <w:r>
              <w:rPr>
                <w:rFonts w:ascii="Arial" w:cs="Arial" w:eastAsia="Arial" w:hAnsi="Arial"/>
                <w:b/>
                <w:bCs/>
                <w:color w:val="16A34A"/>
                <w:sz w:val="30"/>
                <w:szCs w:val="30"/>
              </w:rPr>
              <w:t xml:space="preserve">2.5  Gamificação Terapêutica</w:t>
            </w:r>
          </w:p>
          <w:p>
            <w:pPr>
              <w:spacing w:before="0" w:after="0"/>
            </w:pPr>
            <w:r>
              <w:rPr>
                <w:rFonts w:ascii="Arial" w:cs="Arial" w:eastAsia="Arial" w:hAnsi="Arial"/>
                <w:i/>
                <w:iCs/>
                <w:color w:val="64748B"/>
                <w:sz w:val="20"/>
                <w:szCs w:val="20"/>
              </w:rPr>
              <w:t xml:space="preserve">Referências: SuperBetter, Happify, Finch, Headspace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2"/>
              <w:bottom w:val="none" w:color="FFFFFF" w:sz="0"/>
              <w:right w:val="none" w:color="FFFFFF" w:sz="0"/>
            </w:tcBorders>
            <w:shd w:fill="DCFCE7" w:val="clear"/>
            <w:tcMar>
              <w:top w:type="dxa" w:w="120"/>
              <w:left w:type="dxa" w:w="200"/>
              <w:bottom w:type="dxa" w:w="120"/>
              <w:right w:type="dxa" w:w="120"/>
            </w:tcMar>
          </w:tcPr>
          <w:p>
            <w:pPr>
              <w:spacing w:before="0" w:after="80"/>
            </w:pPr>
            <w:r>
              <w:rPr>
                <w:rFonts w:ascii="Arial" w:cs="Arial" w:eastAsia="Arial" w:hAnsi="Arial"/>
                <w:b/>
                <w:bCs/>
                <w:color w:val="16A34A"/>
                <w:sz w:val="20"/>
                <w:szCs w:val="20"/>
              </w:rPr>
              <w:t xml:space="preserve">🌱  PRINCÍPIO ORIENTADOR</w:t>
            </w:r>
          </w:p>
          <w:p>
            <w:pPr>
              <w:spacing w:before="0" w:after="60"/>
            </w:pPr>
            <w:r>
              <w:rPr>
                <w:rFonts w:ascii="Arial" w:cs="Arial" w:eastAsia="Arial" w:hAnsi="Arial"/>
                <w:color w:val="0F172A"/>
                <w:sz w:val="20"/>
                <w:szCs w:val="20"/>
              </w:rPr>
              <w:t xml:space="preserve">A gamificação em saúde mental deve ser radicalmente diferente da gamificação convencional.</w:t>
            </w:r>
          </w:p>
          <w:p>
            <w:pPr>
              <w:spacing w:before="0" w:after="60"/>
            </w:pPr>
            <w:r>
              <w:rPr>
                <w:rFonts w:ascii="Arial" w:cs="Arial" w:eastAsia="Arial" w:hAnsi="Arial"/>
                <w:color w:val="0F172A"/>
                <w:sz w:val="20"/>
                <w:szCs w:val="20"/>
              </w:rPr>
              <w:t xml:space="preserve">Sem leaderboards, sem comparações, sem streaks punitivos. O objetivo é rituais de bem-estar,</w:t>
            </w:r>
          </w:p>
          <w:p>
            <w:pPr>
              <w:spacing w:before="0" w:after="60"/>
            </w:pPr>
            <w:r>
              <w:rPr>
                <w:rFonts w:ascii="Arial" w:cs="Arial" w:eastAsia="Arial" w:hAnsi="Arial"/>
                <w:color w:val="0F172A"/>
                <w:sz w:val="20"/>
                <w:szCs w:val="20"/>
              </w:rPr>
              <w:t xml:space="preserve">não vício por recompensas. A metáfora da "Fogueira" que a Lumina já usa é o modelo certo.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"Chamas" — Sistema de Progresso Íntimo</w:t>
            </w:r>
          </w:p>
          <w:p>
            <w:pPr>
              <w:spacing w:before="0" w:after="80"/>
            </w:pPr>
            <w:r>
              <w:rPr>
                <w:rFonts w:ascii="Arial" w:cs="Arial" w:eastAsia="Arial" w:hAnsi="Arial"/>
                <w:i/>
                <w:iCs/>
                <w:color w:val="64748B"/>
                <w:sz w:val="18"/>
                <w:szCs w:val="18"/>
              </w:rPr>
              <w:t xml:space="preserve">📍 Headspace (streaks) + Lumina (adaptado)</w:t>
            </w:r>
          </w:p>
          <w:p>
            <w:pPr>
              <w:spacing w:before="0" w:after="0"/>
            </w:pPr>
            <w:r>
              <w:rPr>
                <w:rFonts w:ascii="Arial" w:cs="Arial" w:eastAsia="Arial" w:hAnsi="Arial"/>
                <w:color w:val="334155"/>
                <w:sz w:val="20"/>
                <w:szCs w:val="20"/>
              </w:rPr>
              <w:t xml:space="preserve">Unidade de progresso única da Lumina. Ganhas por: 3 dias de diário, 7 respirações, responder com gentileza no fórum. Visualmente: uma fogueira no perfil que cresce. Sem ranking público. Sem punição por interrupção. O streak reinicia sem drama — "a tua chama reacendeu".</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Missões de Bem-Estar Semanais Suaves</w:t>
            </w:r>
          </w:p>
          <w:p>
            <w:pPr>
              <w:spacing w:before="0" w:after="80"/>
            </w:pPr>
            <w:r>
              <w:rPr>
                <w:rFonts w:ascii="Arial" w:cs="Arial" w:eastAsia="Arial" w:hAnsi="Arial"/>
                <w:i/>
                <w:iCs/>
                <w:color w:val="64748B"/>
                <w:sz w:val="18"/>
                <w:szCs w:val="18"/>
              </w:rPr>
              <w:t xml:space="preserve">📍 SuperBetter / Happify</w:t>
            </w:r>
          </w:p>
          <w:p>
            <w:pPr>
              <w:spacing w:before="0" w:after="0"/>
            </w:pPr>
            <w:r>
              <w:rPr>
                <w:rFonts w:ascii="Arial" w:cs="Arial" w:eastAsia="Arial" w:hAnsi="Arial"/>
                <w:color w:val="334155"/>
                <w:sz w:val="20"/>
                <w:szCs w:val="20"/>
              </w:rPr>
              <w:t xml:space="preserve">"Esta semana: escreve uma coisa boa que aconteceu" ou "Responde a alguém no fórum com gentileza". Missões de 10 minutos máximo (standard da indústria). Opcionais, nunca obrigatórias. Criadas por psicólogos, não por gamification designers — a diferença é visível.</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Marcos de Transformação (não de performance)</w:t>
            </w:r>
          </w:p>
          <w:p>
            <w:pPr>
              <w:spacing w:before="0" w:after="80"/>
            </w:pPr>
            <w:r>
              <w:rPr>
                <w:rFonts w:ascii="Arial" w:cs="Arial" w:eastAsia="Arial" w:hAnsi="Arial"/>
                <w:i/>
                <w:iCs/>
                <w:color w:val="64748B"/>
                <w:sz w:val="18"/>
                <w:szCs w:val="18"/>
              </w:rPr>
              <w:t xml:space="preserve">📍 Finch (self-care app)</w:t>
            </w:r>
          </w:p>
          <w:p>
            <w:pPr>
              <w:spacing w:before="0" w:after="0"/>
            </w:pPr>
            <w:r>
              <w:rPr>
                <w:rFonts w:ascii="Arial" w:cs="Arial" w:eastAsia="Arial" w:hAnsi="Arial"/>
                <w:color w:val="334155"/>
                <w:sz w:val="20"/>
                <w:szCs w:val="20"/>
              </w:rPr>
              <w:t xml:space="preserve">"Primeira vez que partilhaste" / "Ouviste 10 histórias" / "30 dias na comunidade". Os marcos reconhecem presença e contribuição, não performance. A app Finch é a referência mundial neste modelo: o utilizador cuida de um passarinho virtual que cresce com as suas ações de auto-cuidado.</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"Oferta de Apoio" entre Utilizadores</w:t>
            </w:r>
          </w:p>
          <w:p>
            <w:pPr>
              <w:spacing w:before="0" w:after="80"/>
            </w:pPr>
            <w:r>
              <w:rPr>
                <w:rFonts w:ascii="Arial" w:cs="Arial" w:eastAsia="Arial" w:hAnsi="Arial"/>
                <w:i/>
                <w:iCs/>
                <w:color w:val="64748B"/>
                <w:sz w:val="18"/>
                <w:szCs w:val="18"/>
              </w:rPr>
              <w:t xml:space="preserve">📍 SuperBetter</w:t>
            </w:r>
          </w:p>
          <w:p>
            <w:pPr>
              <w:spacing w:before="0" w:after="0"/>
            </w:pPr>
            <w:r>
              <w:rPr>
                <w:rFonts w:ascii="Arial" w:cs="Arial" w:eastAsia="Arial" w:hAnsi="Arial"/>
                <w:color w:val="334155"/>
                <w:sz w:val="20"/>
                <w:szCs w:val="20"/>
              </w:rPr>
              <w:t xml:space="preserve">Utilizadores com certas chamas desbloqueiam a capacidade de "oferecer uma missão" a outro utilizador: "Quero desafiar-te a escrever no diário esta semana". Gamificação social positiva — cria responsabilidade mútua sem pressão, replicando o modelo de accountability partner.</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Resumo de Bem-Estar Semanal</w:t>
            </w:r>
          </w:p>
          <w:p>
            <w:pPr>
              <w:spacing w:before="0" w:after="80"/>
            </w:pPr>
            <w:r>
              <w:rPr>
                <w:rFonts w:ascii="Arial" w:cs="Arial" w:eastAsia="Arial" w:hAnsi="Arial"/>
                <w:i/>
                <w:iCs/>
                <w:color w:val="64748B"/>
                <w:sz w:val="18"/>
                <w:szCs w:val="18"/>
              </w:rPr>
              <w:t xml:space="preserve">📍 Spotify Wrapped (adaptado)</w:t>
            </w:r>
          </w:p>
          <w:p>
            <w:pPr>
              <w:spacing w:before="0" w:after="0"/>
            </w:pPr>
            <w:r>
              <w:rPr>
                <w:rFonts w:ascii="Arial" w:cs="Arial" w:eastAsia="Arial" w:hAnsi="Arial"/>
                <w:color w:val="334155"/>
                <w:sz w:val="20"/>
                <w:szCs w:val="20"/>
              </w:rPr>
              <w:t xml:space="preserve">Notificação opt-in ao domingo: "Esta semana: escreveste 3 vezes, recebeste 12 abraços, e a tua chama está viva há 14 dias." Uma retrospetiva gentil que cria ritual e traz as pessoas de volta. Tecnicamente é um job semanal + template de email/notificação.</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"A Minha Jornada" — Timeline Pessoal</w:t>
            </w:r>
          </w:p>
          <w:p>
            <w:pPr>
              <w:spacing w:before="0" w:after="80"/>
            </w:pPr>
            <w:r>
              <w:rPr>
                <w:rFonts w:ascii="Arial" w:cs="Arial" w:eastAsia="Arial" w:hAnsi="Arial"/>
                <w:i/>
                <w:iCs/>
                <w:color w:val="64748B"/>
                <w:sz w:val="18"/>
                <w:szCs w:val="18"/>
              </w:rPr>
              <w:t xml:space="preserve">📍 Daylio (mood history)</w:t>
            </w:r>
          </w:p>
          <w:p>
            <w:pPr>
              <w:spacing w:before="0" w:after="0"/>
            </w:pPr>
            <w:r>
              <w:rPr>
                <w:rFonts w:ascii="Arial" w:cs="Arial" w:eastAsia="Arial" w:hAnsi="Arial"/>
                <w:color w:val="334155"/>
                <w:sz w:val="20"/>
                <w:szCs w:val="20"/>
              </w:rPr>
              <w:t xml:space="preserve">Uma secção privada no perfil onde o utilizador pode marcar marcos pessoais: "Comecei terapia", "Há 30 dias sem crises", "Fiz as pazes com alguém". Visualmente exibida como uma linha do tempo com ícones personalizáveis. Não é pública — é um espelho de progresso pessoal.</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bl>
    <w:p>
      <w:pPr>
        <w:spacing w:before="160" w:after="0"/>
      </w:pPr>
      <w:r>
        <w:t xml:space="preserve"/>
      </w:r>
    </w:p>
    <w:p>
      <w:r>
        <w:br w:type="page"/>
      </w:r>
    </w:p>
    <w:p>
      <w:pPr>
        <w:pStyle w:val="Heading1"/>
        <w:pBdr>
          <w:bottom w:val="single" w:color="7B6FD4" w:sz="4" w:space="6"/>
        </w:pBdr>
        <w:spacing w:before="480" w:after="160"/>
      </w:pPr>
      <w:r>
        <w:rPr>
          <w:rFonts w:ascii="Arial" w:cs="Arial" w:eastAsia="Arial" w:hAnsi="Arial"/>
          <w:b/>
          <w:bCs/>
          <w:color w:val="5B4FBE"/>
          <w:sz w:val="40"/>
          <w:szCs w:val="40"/>
        </w:rPr>
        <w:t xml:space="preserve">PARTE III — DIFERENCIAÇÃO COMPETITIVA &amp; INOVAÇÕES ÚNICAS</w:t>
      </w:r>
    </w:p>
    <w:p>
      <w:pPr>
        <w:spacing w:before="0" w:after="100"/>
      </w:pPr>
      <w:r>
        <w:rPr>
          <w:rFonts w:ascii="Arial" w:cs="Arial" w:eastAsia="Arial" w:hAnsi="Arial"/>
          <w:color w:val="64748B"/>
          <w:sz w:val="22"/>
          <w:szCs w:val="22"/>
        </w:rPr>
        <w:t xml:space="preserve">Funcionalidades que nenhum concorrente direto português oferece, ou que a Lumina pode implementar de forma significativamente superior ao contexto cultural nacional.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B4FBE" w:sz="12"/>
              <w:bottom w:val="none" w:color="FFFFFF" w:sz="0"/>
              <w:right w:val="none" w:color="FFFFFF" w:sz="0"/>
            </w:tcBorders>
            <w:shd w:fill="EDE9FF" w:val="clear"/>
            <w:tcMar>
              <w:top w:type="dxa" w:w="160"/>
              <w:left w:type="dxa" w:w="240"/>
              <w:bottom w:type="dxa" w:w="160"/>
              <w:right w:type="dxa" w:w="160"/>
            </w:tcMar>
          </w:tcPr>
          <w:p>
            <w:pPr>
              <w:spacing w:before="0" w:after="60"/>
            </w:pPr>
            <w:r>
              <w:rPr>
                <w:rFonts w:ascii="Arial" w:cs="Arial" w:eastAsia="Arial" w:hAnsi="Arial"/>
                <w:sz w:val="32"/>
                <w:szCs w:val="32"/>
              </w:rPr>
              <w:t xml:space="preserve">🇵🇹  </w:t>
            </w:r>
            <w:r>
              <w:rPr>
                <w:rFonts w:ascii="Arial" w:cs="Arial" w:eastAsia="Arial" w:hAnsi="Arial"/>
                <w:b/>
                <w:bCs/>
                <w:color w:val="5B4FBE"/>
                <w:sz w:val="30"/>
                <w:szCs w:val="30"/>
              </w:rPr>
              <w:t xml:space="preserve">3.1  Enraizamento Cultural — O Diferencial Definitivo</w:t>
            </w:r>
          </w:p>
          <w:p>
            <w:pPr>
              <w:spacing w:before="0" w:after="0"/>
            </w:pPr>
            <w:r>
              <w:rPr>
                <w:rFonts w:ascii="Arial" w:cs="Arial" w:eastAsia="Arial" w:hAnsi="Arial"/>
                <w:i/>
                <w:iCs/>
                <w:color w:val="64748B"/>
                <w:sz w:val="20"/>
                <w:szCs w:val="20"/>
              </w:rPr>
              <w:t xml:space="preserve">Oportunidade única no mercado português</w:t>
            </w:r>
          </w:p>
        </w:tc>
      </w:tr>
    </w:tbl>
    <w:p>
      <w:pPr>
        <w:spacing w:before="120" w:after="0"/>
      </w:pPr>
      <w:r>
        <w:t xml:space="preserve"/>
      </w:r>
    </w:p>
    <w:p>
      <w:pPr>
        <w:spacing w:before="0" w:after="100"/>
      </w:pPr>
      <w:r>
        <w:rPr>
          <w:rFonts w:ascii="Arial" w:cs="Arial" w:eastAsia="Arial" w:hAnsi="Arial"/>
          <w:color w:val="0F172A"/>
          <w:sz w:val="22"/>
          <w:szCs w:val="22"/>
        </w:rPr>
        <w:t xml:space="preserve">Não existe nenhuma plataforma deste tipo em português europeu com esta qualidade. Isto não é um detalhe — é a vantagem competitiva mais sustentável da Lumina. Nenhuma plataforma internacional consegue replicar autenticidade cultural.</w:t>
      </w:r>
    </w:p>
    <w:p>
      <w:pPr>
        <w:spacing w:before="80" w:after="0"/>
      </w:pPr>
      <w:r>
        <w:t xml:space="preserve"/>
      </w:r>
    </w:p>
    <w:p>
      <w:pPr>
        <w:pStyle w:val="ListParagraph"/>
        <w:numPr>
          <w:ilvl w:val="0"/>
          <w:numId w:val="2"/>
        </w:numPr>
        <w:spacing w:before="0" w:after="80"/>
      </w:pPr>
      <w:r>
        <w:rPr>
          <w:rFonts w:ascii="Arial" w:cs="Arial" w:eastAsia="Arial" w:hAnsi="Arial"/>
          <w:b/>
          <w:bCs/>
          <w:color w:val="5B4FBE"/>
          <w:sz w:val="21"/>
          <w:szCs w:val="21"/>
        </w:rPr>
        <w:t xml:space="preserve">Sons de Portugal Expandidos: </w:t>
      </w:r>
      <w:r>
        <w:rPr>
          <w:rFonts w:ascii="Arial" w:cs="Arial" w:eastAsia="Arial" w:hAnsi="Arial"/>
          <w:color w:val="0F172A"/>
          <w:sz w:val="21"/>
          <w:szCs w:val="21"/>
        </w:rPr>
        <w:t xml:space="preserve">Além dos 3 sons existentes, criar uma "Biblioteca Sonora de Portugal" com gravações de diferentes regiões e estações. Parceria com fotógrafos/sonoplastas portugueses. Conteúdo único, impossível de replicar.</w:t>
      </w:r>
    </w:p>
    <w:p>
      <w:pPr>
        <w:pStyle w:val="ListParagraph"/>
        <w:numPr>
          <w:ilvl w:val="0"/>
          <w:numId w:val="2"/>
        </w:numPr>
        <w:spacing w:before="0" w:after="80"/>
      </w:pPr>
      <w:r>
        <w:rPr>
          <w:rFonts w:ascii="Arial" w:cs="Arial" w:eastAsia="Arial" w:hAnsi="Arial"/>
          <w:b/>
          <w:bCs/>
          <w:color w:val="5B4FBE"/>
          <w:sz w:val="21"/>
          <w:szCs w:val="21"/>
        </w:rPr>
        <w:t xml:space="preserve">Expressões e Provérbios Portugueses: </w:t>
      </w:r>
      <w:r>
        <w:rPr>
          <w:rFonts w:ascii="Arial" w:cs="Arial" w:eastAsia="Arial" w:hAnsi="Arial"/>
          <w:color w:val="0F172A"/>
          <w:sz w:val="21"/>
          <w:szCs w:val="21"/>
        </w:rPr>
        <w:t xml:space="preserve">"A vida é como ela é — mas podes escolher como a vives" como mensagem de boas-vindas. Usar a riqueza da língua portuguesa europeia (não brasileira) em todos os microtextos. A diferença linguística cria pertença imediata.</w:t>
      </w:r>
    </w:p>
    <w:p>
      <w:pPr>
        <w:pStyle w:val="ListParagraph"/>
        <w:numPr>
          <w:ilvl w:val="0"/>
          <w:numId w:val="2"/>
        </w:numPr>
        <w:spacing w:before="0" w:after="80"/>
      </w:pPr>
      <w:r>
        <w:rPr>
          <w:rFonts w:ascii="Arial" w:cs="Arial" w:eastAsia="Arial" w:hAnsi="Arial"/>
          <w:b/>
          <w:bCs/>
          <w:color w:val="5B4FBE"/>
          <w:sz w:val="21"/>
          <w:szCs w:val="21"/>
        </w:rPr>
        <w:t xml:space="preserve">Referências ao SNS e Sistema de Saúde: </w:t>
      </w:r>
      <w:r>
        <w:rPr>
          <w:rFonts w:ascii="Arial" w:cs="Arial" w:eastAsia="Arial" w:hAnsi="Arial"/>
          <w:color w:val="0F172A"/>
          <w:sz w:val="21"/>
          <w:szCs w:val="21"/>
        </w:rPr>
        <w:t xml:space="preserve">Integrar informação sobre o sistema de saúde mental português: onde procurar psicólogo pelo SNS, tempos médios de espera, alternativas como IPSS. Informação que plataformas internacionais nunca terão.</w:t>
      </w:r>
    </w:p>
    <w:p>
      <w:pPr>
        <w:pStyle w:val="ListParagraph"/>
        <w:numPr>
          <w:ilvl w:val="0"/>
          <w:numId w:val="2"/>
        </w:numPr>
        <w:spacing w:before="0" w:after="80"/>
      </w:pPr>
      <w:r>
        <w:rPr>
          <w:rFonts w:ascii="Arial" w:cs="Arial" w:eastAsia="Arial" w:hAnsi="Arial"/>
          <w:b/>
          <w:bCs/>
          <w:color w:val="5B4FBE"/>
          <w:sz w:val="21"/>
          <w:szCs w:val="21"/>
        </w:rPr>
        <w:t xml:space="preserve">Calendário Emocional Português: </w:t>
      </w:r>
      <w:r>
        <w:rPr>
          <w:rFonts w:ascii="Arial" w:cs="Arial" w:eastAsia="Arial" w:hAnsi="Arial"/>
          <w:color w:val="0F172A"/>
          <w:sz w:val="21"/>
          <w:szCs w:val="21"/>
        </w:rPr>
        <w:t xml:space="preserve">Reconhecer datas com impacto emocional cultural: Dia de Finados, Santos Populares, Natal. Mensagens contextuais nessas datas que reconhecem que certas alturas do ano são mais difíceis para certas pessoas.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8A80" w:sz="12"/>
              <w:bottom w:val="none" w:color="FFFFFF" w:sz="0"/>
              <w:right w:val="none" w:color="FFFFFF" w:sz="0"/>
            </w:tcBorders>
            <w:shd w:fill="D4F0EE" w:val="clear"/>
            <w:tcMar>
              <w:top w:type="dxa" w:w="160"/>
              <w:left w:type="dxa" w:w="240"/>
              <w:bottom w:type="dxa" w:w="160"/>
              <w:right w:type="dxa" w:w="160"/>
            </w:tcMar>
          </w:tcPr>
          <w:p>
            <w:pPr>
              <w:spacing w:before="0" w:after="60"/>
            </w:pPr>
            <w:r>
              <w:rPr>
                <w:rFonts w:ascii="Arial" w:cs="Arial" w:eastAsia="Arial" w:hAnsi="Arial"/>
                <w:sz w:val="32"/>
                <w:szCs w:val="32"/>
              </w:rPr>
              <w:t xml:space="preserve">💡  </w:t>
            </w:r>
            <w:r>
              <w:rPr>
                <w:rFonts w:ascii="Arial" w:cs="Arial" w:eastAsia="Arial" w:hAnsi="Arial"/>
                <w:b/>
                <w:bCs/>
                <w:color w:val="0F8A80"/>
                <w:sz w:val="30"/>
                <w:szCs w:val="30"/>
              </w:rPr>
              <w:t xml:space="preserve">3.2  Inovações Sem Paralelo Direto</w:t>
            </w:r>
          </w:p>
          <w:p>
            <w:pPr>
              <w:spacing w:before="0" w:after="0"/>
            </w:pPr>
            <w:r>
              <w:rPr>
                <w:rFonts w:ascii="Arial" w:cs="Arial" w:eastAsia="Arial" w:hAnsi="Arial"/>
                <w:i/>
                <w:iCs/>
                <w:color w:val="64748B"/>
                <w:sz w:val="20"/>
                <w:szCs w:val="20"/>
              </w:rPr>
              <w:t xml:space="preserve">Funcionalidades que a Lumina pode ser a primeira a implementar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"Check-in Pós-Leitura" Automático</w:t>
            </w:r>
          </w:p>
          <w:p>
            <w:pPr>
              <w:spacing w:before="0" w:after="80"/>
            </w:pPr>
            <w:r>
              <w:rPr>
                <w:rFonts w:ascii="Arial" w:cs="Arial" w:eastAsia="Arial" w:hAnsi="Arial"/>
                <w:i/>
                <w:iCs/>
                <w:color w:val="64748B"/>
                <w:sz w:val="18"/>
                <w:szCs w:val="18"/>
              </w:rPr>
              <w:t xml:space="preserve">📍 Conceito original (sem paralelo)</w:t>
            </w:r>
          </w:p>
          <w:p>
            <w:pPr>
              <w:spacing w:before="0" w:after="0"/>
            </w:pPr>
            <w:r>
              <w:rPr>
                <w:rFonts w:ascii="Arial" w:cs="Arial" w:eastAsia="Arial" w:hAnsi="Arial"/>
                <w:color w:val="334155"/>
                <w:sz w:val="20"/>
                <w:szCs w:val="20"/>
              </w:rPr>
              <w:t xml:space="preserve">Após ler um post com tag "Desabafo" ou "Crise", aparece discretamente: "Como te sentes agora que leste isto?" com 3 ícones. Dados para a comunidade ("58% sentiram empatia"), e se o utilizador reportar distress, ativa sugestão de recursos. Nenhuma plataforma faz isto.</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"Conexão por Experiência Partilhada"</w:t>
            </w:r>
          </w:p>
          <w:p>
            <w:pPr>
              <w:spacing w:before="0" w:after="80"/>
            </w:pPr>
            <w:r>
              <w:rPr>
                <w:rFonts w:ascii="Arial" w:cs="Arial" w:eastAsia="Arial" w:hAnsi="Arial"/>
                <w:i/>
                <w:iCs/>
                <w:color w:val="64748B"/>
                <w:sz w:val="18"/>
                <w:szCs w:val="18"/>
              </w:rPr>
              <w:t xml:space="preserve">📍 Conceito original + investigação TalkLife</w:t>
            </w:r>
          </w:p>
          <w:p>
            <w:pPr>
              <w:spacing w:before="0" w:after="0"/>
            </w:pPr>
            <w:r>
              <w:rPr>
                <w:rFonts w:ascii="Arial" w:cs="Arial" w:eastAsia="Arial" w:hAnsi="Arial"/>
                <w:color w:val="334155"/>
                <w:sz w:val="20"/>
                <w:szCs w:val="20"/>
              </w:rPr>
              <w:t xml:space="preserve">Algoritmo que identifica dois utilizadores com experiências de vida semelhantes (baseado em tags de perfil e histórico de posts) e sugere discretamente: "Alguém na comunidade passou por algo parecido. Queres conhecer?" Opt-in. Não é matching romântico — é reconhecimento de experiência.</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"Rádio da Comunidade" — Playlist Votada</w:t>
            </w:r>
          </w:p>
          <w:p>
            <w:pPr>
              <w:spacing w:before="0" w:after="80"/>
            </w:pPr>
            <w:r>
              <w:rPr>
                <w:rFonts w:ascii="Arial" w:cs="Arial" w:eastAsia="Arial" w:hAnsi="Arial"/>
                <w:i/>
                <w:iCs/>
                <w:color w:val="64748B"/>
                <w:sz w:val="18"/>
                <w:szCs w:val="18"/>
              </w:rPr>
              <w:t xml:space="preserve">📍 Conceito original</w:t>
            </w:r>
          </w:p>
          <w:p>
            <w:pPr>
              <w:spacing w:before="0" w:after="0"/>
            </w:pPr>
            <w:r>
              <w:rPr>
                <w:rFonts w:ascii="Arial" w:cs="Arial" w:eastAsia="Arial" w:hAnsi="Arial"/>
                <w:color w:val="334155"/>
                <w:sz w:val="20"/>
                <w:szCs w:val="20"/>
              </w:rPr>
              <w:t xml:space="preserve">Cada semana, a comunidade vota numa "música da semana" para a Zona Calma. A música toca como stream para todos em simultâneo (usando Web Audio API). Cria um ritual semanal poderoso: o mesmo som a unir pessoas em momentos diferentes do dia.</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"Modo Madrugada" — Interface Crise Noturna</w:t>
            </w:r>
          </w:p>
          <w:p>
            <w:pPr>
              <w:spacing w:before="0" w:after="80"/>
            </w:pPr>
            <w:r>
              <w:rPr>
                <w:rFonts w:ascii="Arial" w:cs="Arial" w:eastAsia="Arial" w:hAnsi="Arial"/>
                <w:i/>
                <w:iCs/>
                <w:color w:val="64748B"/>
                <w:sz w:val="18"/>
                <w:szCs w:val="18"/>
              </w:rPr>
              <w:t xml:space="preserve">📍 Conceito original</w:t>
            </w:r>
          </w:p>
          <w:p>
            <w:pPr>
              <w:spacing w:before="0" w:after="0"/>
            </w:pPr>
            <w:r>
              <w:rPr>
                <w:rFonts w:ascii="Arial" w:cs="Arial" w:eastAsia="Arial" w:hAnsi="Arial"/>
                <w:color w:val="334155"/>
                <w:sz w:val="20"/>
                <w:szCs w:val="20"/>
              </w:rPr>
              <w:t xml:space="preserve">Entre as 00h e as 05h, a interface ativa automaticamente um modo especial: sem notificações, scroll mais lento, fonte maior, e um aviso discreto "É tarde — o teu cérebro está mais vulnerável a esta hora. Estamos aqui." Reconhece que as crises acontecem de madrugada.</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r>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"Plano de Crise Pessoal" Ativo</w:t>
            </w:r>
          </w:p>
          <w:p>
            <w:pPr>
              <w:spacing w:before="0" w:after="80"/>
            </w:pPr>
            <w:r>
              <w:rPr>
                <w:rFonts w:ascii="Arial" w:cs="Arial" w:eastAsia="Arial" w:hAnsi="Arial"/>
                <w:i/>
                <w:iCs/>
                <w:color w:val="64748B"/>
                <w:sz w:val="18"/>
                <w:szCs w:val="18"/>
              </w:rPr>
              <w:t xml:space="preserve">📍 Expansão do que já existe na Lumina</w:t>
            </w:r>
          </w:p>
          <w:p>
            <w:pPr>
              <w:spacing w:before="0" w:after="0"/>
            </w:pPr>
            <w:r>
              <w:rPr>
                <w:rFonts w:ascii="Arial" w:cs="Arial" w:eastAsia="Arial" w:hAnsi="Arial"/>
                <w:color w:val="334155"/>
                <w:sz w:val="20"/>
                <w:szCs w:val="20"/>
              </w:rPr>
              <w:t xml:space="preserve">O Plano de Segurança que já está na BD evolui para uma página interativa: o utilizador preenche o seu plano em momentos calmos, e em crise um botão especial abre diretamente SÓ o seu plano pessoal. É o equivalente digital de um cartão de crise — mas personalizado.</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t xml:space="preserve"/>
            </w:r>
          </w:p>
        </w:tc>
        <w:tc>
          <w:tcPr>
            <w:tcW w:type="dxa" w:w="4560"/>
            <w:tcBorders>
              <w:top w:val="single" w:color="E2E8F0" w:sz="1"/>
              <w:left w:val="single" w:color="E2E8F0" w:sz="1"/>
              <w:bottom w:val="single" w:color="E2E8F0" w:sz="1"/>
              <w:right w:val="single" w:color="E2E8F0" w:sz="1"/>
            </w:tcBorders>
            <w:shd w:fill="EDE9FF" w:val="clear"/>
            <w:tcMar>
              <w:top w:type="dxa" w:w="140"/>
              <w:left w:type="dxa" w:w="200"/>
              <w:bottom w:type="dxa" w:w="140"/>
              <w:right w:type="dxa" w:w="200"/>
            </w:tcMar>
          </w:tcPr>
          <w:p>
            <w:pPr>
              <w:spacing w:before="0" w:after="80"/>
            </w:pPr>
            <w:r>
              <w:rPr>
                <w:rFonts w:ascii="Arial" w:cs="Arial" w:eastAsia="Arial" w:hAnsi="Arial"/>
                <w:sz w:val="22"/>
                <w:szCs w:val="22"/>
              </w:rPr>
              <w:t xml:space="preserve">🎭  </w:t>
            </w:r>
            <w:r>
              <w:rPr>
                <w:rFonts w:ascii="Arial" w:cs="Arial" w:eastAsia="Arial" w:hAnsi="Arial"/>
                <w:b/>
                <w:bCs/>
                <w:color w:val="5B4FBE"/>
                <w:sz w:val="22"/>
                <w:szCs w:val="22"/>
              </w:rPr>
              <w:t xml:space="preserve">Expressão Artística como Terapia</w:t>
            </w:r>
          </w:p>
          <w:p>
            <w:pPr>
              <w:spacing w:before="0" w:after="80"/>
            </w:pPr>
            <w:r>
              <w:rPr>
                <w:rFonts w:ascii="Arial" w:cs="Arial" w:eastAsia="Arial" w:hAnsi="Arial"/>
                <w:i/>
                <w:iCs/>
                <w:color w:val="64748B"/>
                <w:sz w:val="18"/>
                <w:szCs w:val="18"/>
              </w:rPr>
              <w:t xml:space="preserve">📍 Togetherall (The Wall)</w:t>
            </w:r>
          </w:p>
          <w:p>
            <w:pPr>
              <w:spacing w:before="0" w:after="0"/>
            </w:pPr>
            <w:r>
              <w:rPr>
                <w:rFonts w:ascii="Arial" w:cs="Arial" w:eastAsia="Arial" w:hAnsi="Arial"/>
                <w:color w:val="334155"/>
                <w:sz w:val="20"/>
                <w:szCs w:val="20"/>
              </w:rPr>
              <w:t xml:space="preserve">Uma secção separada onde o utilizador pode partilhar uma imagem, desenho ou foto que representa o seu estado emocional — sem palavras. O Togetherall tem "The Wall" para isto. A linguagem visual remove a barreira da articulação verbal que a crise muitas vezes impede.</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0"/>
            </w:pPr>
            <w:r>
              <w:t xml:space="preserve"/>
            </w:r>
          </w:p>
        </w:tc>
      </w:tr>
    </w:tbl>
    <w:p>
      <w:pPr>
        <w:spacing w:before="200" w:after="0"/>
      </w:pPr>
      <w:r>
        <w:t xml:space="preserve"/>
      </w:r>
    </w:p>
    <w:p>
      <w:r>
        <w:br w:type="page"/>
      </w:r>
    </w:p>
    <w:p>
      <w:pPr>
        <w:pStyle w:val="Heading1"/>
        <w:pBdr>
          <w:bottom w:val="single" w:color="7B6FD4" w:sz="4" w:space="6"/>
        </w:pBdr>
        <w:spacing w:before="480" w:after="160"/>
      </w:pPr>
      <w:r>
        <w:rPr>
          <w:rFonts w:ascii="Arial" w:cs="Arial" w:eastAsia="Arial" w:hAnsi="Arial"/>
          <w:b/>
          <w:bCs/>
          <w:color w:val="5B4FBE"/>
          <w:sz w:val="40"/>
          <w:szCs w:val="40"/>
        </w:rPr>
        <w:t xml:space="preserve">PARTE IV — MATRIZ DE PRIORIDADES DE IMPLEMENTAÇÃO</w:t>
      </w:r>
    </w:p>
    <w:p>
      <w:pPr>
        <w:spacing w:before="0" w:after="100"/>
      </w:pPr>
      <w:r>
        <w:rPr>
          <w:rFonts w:ascii="Arial" w:cs="Arial" w:eastAsia="Arial" w:hAnsi="Arial"/>
          <w:color w:val="64748B"/>
          <w:sz w:val="22"/>
          <w:szCs w:val="22"/>
        </w:rPr>
        <w:t xml:space="preserve">Compilação de todas as funcionalidades com avaliação de impacto para o utilizador, esforço técnico estimado e prioridade de implementação recomendada para a equipa Lumina.</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1200"/>
        <w:gridCol w:w="1960"/>
      </w:tblGrid>
      <w:tr>
        <w:trPr>
          <w:tblHeader/>
        </w:trPr>
        <w:tc>
          <w:tcPr>
            <w:tcW w:type="dxa" w:w="3800"/>
            <w:tcBorders>
              <w:top w:val="single" w:color="E2E8F0" w:sz="1"/>
              <w:left w:val="single" w:color="E2E8F0" w:sz="1"/>
              <w:bottom w:val="single" w:color="E2E8F0" w:sz="1"/>
              <w:right w:val="single" w:color="E2E8F0" w:sz="1"/>
            </w:tcBorders>
            <w:shd w:fill="5B4FB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Funcionalidade</w:t>
            </w:r>
          </w:p>
        </w:tc>
        <w:tc>
          <w:tcPr>
            <w:tcW w:type="dxa" w:w="1200"/>
            <w:tcBorders>
              <w:top w:val="single" w:color="E2E8F0" w:sz="1"/>
              <w:left w:val="single" w:color="E2E8F0" w:sz="1"/>
              <w:bottom w:val="single" w:color="E2E8F0" w:sz="1"/>
              <w:right w:val="single" w:color="E2E8F0" w:sz="1"/>
            </w:tcBorders>
            <w:shd w:fill="5B4FB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Impacto</w:t>
            </w:r>
          </w:p>
        </w:tc>
        <w:tc>
          <w:tcPr>
            <w:tcW w:type="dxa" w:w="1200"/>
            <w:tcBorders>
              <w:top w:val="single" w:color="E2E8F0" w:sz="1"/>
              <w:left w:val="single" w:color="E2E8F0" w:sz="1"/>
              <w:bottom w:val="single" w:color="E2E8F0" w:sz="1"/>
              <w:right w:val="single" w:color="E2E8F0" w:sz="1"/>
            </w:tcBorders>
            <w:shd w:fill="5B4FB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Esforço</w:t>
            </w:r>
          </w:p>
        </w:tc>
        <w:tc>
          <w:tcPr>
            <w:tcW w:type="dxa" w:w="1200"/>
            <w:tcBorders>
              <w:top w:val="single" w:color="E2E8F0" w:sz="1"/>
              <w:left w:val="single" w:color="E2E8F0" w:sz="1"/>
              <w:bottom w:val="single" w:color="E2E8F0" w:sz="1"/>
              <w:right w:val="single" w:color="E2E8F0" w:sz="1"/>
            </w:tcBorders>
            <w:shd w:fill="5B4FB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Prioridade</w:t>
            </w:r>
          </w:p>
        </w:tc>
        <w:tc>
          <w:tcPr>
            <w:tcW w:type="dxa" w:w="1960"/>
            <w:tcBorders>
              <w:top w:val="single" w:color="E2E8F0" w:sz="1"/>
              <w:left w:val="single" w:color="E2E8F0" w:sz="1"/>
              <w:bottom w:val="single" w:color="E2E8F0" w:sz="1"/>
              <w:right w:val="single" w:color="E2E8F0" w:sz="1"/>
            </w:tcBorders>
            <w:shd w:fill="5B4FB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Inspiração</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Deteção de Crise Multicamada (3 layers: keywords + padrões + NLP)</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Alto</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Médio</w:t>
            </w:r>
          </w:p>
        </w:tc>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 Crítico</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TalkLife / Woebot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Plano de Crise Pessoal Ativo (acesso direto em crise)</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Alto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Baixo</w:t>
            </w:r>
          </w:p>
        </w:tc>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 Crítico</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Lumina (expansão)</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Modo Madrugada — Interface Noturna de Crise</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Alto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Baixo</w:t>
            </w:r>
          </w:p>
        </w:tc>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 Crítico</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Conceito original</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Onboarding por Intenção (3 perguntas → destino personalizado)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Alto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Baixo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 Alta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Headspace / Woebot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Resumo de Bem-Estar Semanal (notificação opt-in)</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Alto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Baixo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 Alta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Spotify Wrapped model</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"Chamas" — Sistema de Gamificação Terapêutica</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Alto</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Médio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 Alta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SuperBetter / Headspace</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Check-in Pós-Leitura em posts de Crise/Desabafo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Alto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Baixo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 Alta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Conceito original</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Análise de Sentimento no Diário com Prompts CBT</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Alto</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Médio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 Alta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Woebot (CBT/DBT)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Cache Redis para fórum e estatísticas</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Médio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Baixo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 Alta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Reddit / Discourse</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PWA com Service Worker e Offline Mode</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Alto</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Médio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 Alta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Calm / Headspace</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Questionários PHQ-9 / GAD-7 integrados</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Alto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Baixo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 Alta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Togetherall / BetterHelp</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Modo de Voz — Ditado de Entradas (Web Speech API)</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Médio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Baixo</w:t>
            </w:r>
          </w:p>
        </w:tc>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19"/>
                <w:szCs w:val="19"/>
              </w:rPr>
              <w:t xml:space="preserve">🔵 Média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Calm / Apple Health</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Animações de Carregamento Terapêuticas (CSS)</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Médio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Baixo</w:t>
            </w:r>
          </w:p>
        </w:tc>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19"/>
                <w:szCs w:val="19"/>
              </w:rPr>
              <w:t xml:space="preserve">🔵 Média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Calm</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Modo Noturno Automático com Temperatura de Cor</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Médio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Baixo</w:t>
            </w:r>
          </w:p>
        </w:tc>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19"/>
                <w:szCs w:val="19"/>
              </w:rPr>
              <w:t xml:space="preserve">🔵 Média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f.lux / Headspace</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 Minha Jornada" — Timeline Pessoal de Marcos</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Médio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Baixo</w:t>
            </w:r>
          </w:p>
        </w:tc>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19"/>
                <w:szCs w:val="19"/>
              </w:rPr>
              <w:t xml:space="preserve">🔵 Média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Daylio</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Expressão Artística (imagens/desenhos sem palavras)</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Médio</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Médio</w:t>
            </w:r>
          </w:p>
        </w:tc>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19"/>
                <w:szCs w:val="19"/>
              </w:rPr>
              <w:t xml:space="preserve">🔵 Média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Togetherall (The Wall)</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Encriptação E2E nas Mensagens 1:1 do Buddy</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Alto</w:t>
            </w:r>
          </w:p>
        </w:tc>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Alto</w:t>
            </w:r>
          </w:p>
        </w:tc>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19"/>
                <w:szCs w:val="19"/>
              </w:rPr>
              <w:t xml:space="preserve">🔵 Média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Signal Protocol</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Conexão por Experiência Partilhada (algoritmo)</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Alto</w:t>
            </w:r>
          </w:p>
        </w:tc>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r>
              <w:rPr>
                <w:rFonts w:ascii="Arial" w:cs="Arial" w:eastAsia="Arial" w:hAnsi="Arial"/>
                <w:i w:val="false"/>
                <w:iCs w:val="false"/>
                <w:color w:val="334155"/>
                <w:sz w:val="19"/>
                <w:szCs w:val="19"/>
              </w:rPr>
              <w:t xml:space="preserve">Alto</w:t>
            </w:r>
          </w:p>
        </w:tc>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19"/>
                <w:szCs w:val="19"/>
              </w:rPr>
              <w:t xml:space="preserve">🔵 Média</w:t>
            </w:r>
          </w:p>
        </w:tc>
        <w:tc>
          <w:tcPr>
            <w:tcW w:type="dxa" w:w="1960"/>
            <w:tcBorders>
              <w:top w:val="single" w:color="E2E8F0" w:sz="1"/>
              <w:left w:val="single" w:color="E2E8F0" w:sz="1"/>
              <w:bottom w:val="single" w:color="E2E8F0" w:sz="1"/>
              <w:right w:val="single" w:color="E2E8F0" w:sz="1"/>
            </w:tcBorders>
            <w:shd w:fill="64748B" w:val="clear"/>
            <w:tcMar>
              <w:top w:type="dxa" w:w="80"/>
              <w:left w:type="dxa" w:w="120"/>
              <w:bottom w:type="dxa" w:w="80"/>
              <w:right w:type="dxa" w:w="120"/>
            </w:tcMar>
            <w:vAlign w:val="center"/>
          </w:tcPr>
          <w:p>
            <w:r>
              <w:rPr>
                <w:rFonts w:ascii="Arial" w:cs="Arial" w:eastAsia="Arial" w:hAnsi="Arial"/>
                <w:i/>
                <w:iCs/>
                <w:color w:val="334155"/>
                <w:sz w:val="19"/>
                <w:szCs w:val="19"/>
              </w:rPr>
              <w:t xml:space="preserve">Conceito original</w:t>
            </w:r>
          </w:p>
        </w:tc>
      </w:tr>
    </w:tbl>
    <w:p>
      <w:pPr>
        <w:spacing w:before="160" w:after="0"/>
      </w:pPr>
      <w:r>
        <w:t xml:space="preserve"/>
      </w:r>
    </w:p>
    <w:p>
      <w:r>
        <w:br w:type="page"/>
      </w:r>
    </w:p>
    <w:p>
      <w:pPr>
        <w:pStyle w:val="Heading1"/>
        <w:pBdr>
          <w:bottom w:val="single" w:color="7B6FD4" w:sz="4" w:space="6"/>
        </w:pBdr>
        <w:spacing w:before="480" w:after="160"/>
      </w:pPr>
      <w:r>
        <w:rPr>
          <w:rFonts w:ascii="Arial" w:cs="Arial" w:eastAsia="Arial" w:hAnsi="Arial"/>
          <w:b/>
          <w:bCs/>
          <w:color w:val="5B4FBE"/>
          <w:sz w:val="40"/>
          <w:szCs w:val="40"/>
        </w:rPr>
        <w:t xml:space="preserve">PARTE V — PERSPETIVA ESTRATÉGICA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B4FBE" w:sz="12"/>
              <w:bottom w:val="none" w:color="FFFFFF" w:sz="0"/>
              <w:right w:val="none" w:color="FFFFFF" w:sz="0"/>
            </w:tcBorders>
            <w:shd w:fill="EDE9FF" w:val="clear"/>
            <w:tcMar>
              <w:top w:type="dxa" w:w="120"/>
              <w:left w:type="dxa" w:w="200"/>
              <w:bottom w:type="dxa" w:w="120"/>
              <w:right w:type="dxa" w:w="120"/>
            </w:tcMar>
          </w:tcPr>
          <w:p>
            <w:pPr>
              <w:spacing w:before="0" w:after="80"/>
            </w:pPr>
            <w:r>
              <w:rPr>
                <w:rFonts w:ascii="Arial" w:cs="Arial" w:eastAsia="Arial" w:hAnsi="Arial"/>
                <w:b/>
                <w:bCs/>
                <w:color w:val="5B4FBE"/>
                <w:sz w:val="20"/>
                <w:szCs w:val="20"/>
              </w:rPr>
              <w:t xml:space="preserve">🎯  RESUMO ESTRATÉGICO</w:t>
            </w:r>
          </w:p>
          <w:p>
            <w:pPr>
              <w:spacing w:before="0" w:after="60"/>
            </w:pPr>
            <w:r>
              <w:rPr>
                <w:rFonts w:ascii="Arial" w:cs="Arial" w:eastAsia="Arial" w:hAnsi="Arial"/>
                <w:color w:val="0F172A"/>
                <w:sz w:val="20"/>
                <w:szCs w:val="20"/>
              </w:rPr>
              <w:t xml:space="preserve">A Lumina tem atualmente uma base técnica que supera a maioria dos concorrentes internacionais em termos</w:t>
            </w:r>
          </w:p>
          <w:p>
            <w:pPr>
              <w:spacing w:before="0" w:after="60"/>
            </w:pPr>
            <w:r>
              <w:rPr>
                <w:rFonts w:ascii="Arial" w:cs="Arial" w:eastAsia="Arial" w:hAnsi="Arial"/>
                <w:color w:val="0F172A"/>
                <w:sz w:val="20"/>
                <w:szCs w:val="20"/>
              </w:rPr>
              <w:t xml:space="preserve">de funcionalidades de base. A diferença entre uma boa plataforma e uma plataforma que muda vidas</w:t>
            </w:r>
          </w:p>
          <w:p>
            <w:pPr>
              <w:spacing w:before="0" w:after="60"/>
            </w:pPr>
            <w:r>
              <w:rPr>
                <w:rFonts w:ascii="Arial" w:cs="Arial" w:eastAsia="Arial" w:hAnsi="Arial"/>
                <w:color w:val="0F172A"/>
                <w:sz w:val="20"/>
                <w:szCs w:val="20"/>
              </w:rPr>
              <w:t xml:space="preserve">está nos detalhes emocionais — nas microinterações, na linguagem, e nos momentos de intervenção certa.</w:t>
            </w:r>
          </w:p>
          <w:p>
            <w:pPr>
              <w:spacing w:before="0" w:after="60"/>
            </w:pPr>
            <w:r>
              <w:rPr>
                <w:rFonts w:ascii="Arial" w:cs="Arial" w:eastAsia="Arial" w:hAnsi="Arial"/>
                <w:color w:val="0F172A"/>
                <w:sz w:val="20"/>
                <w:szCs w:val="20"/>
              </w:rPr>
              <w:t xml:space="preserve"/>
            </w:r>
          </w:p>
          <w:p>
            <w:pPr>
              <w:spacing w:before="0" w:after="60"/>
            </w:pPr>
            <w:r>
              <w:rPr>
                <w:rFonts w:ascii="Arial" w:cs="Arial" w:eastAsia="Arial" w:hAnsi="Arial"/>
                <w:color w:val="0F172A"/>
                <w:sz w:val="20"/>
                <w:szCs w:val="20"/>
              </w:rPr>
              <w:t xml:space="preserve">As 3 áreas onde a Lumina pode liderar globalmente:</w:t>
            </w:r>
          </w:p>
          <w:p>
            <w:pPr>
              <w:spacing w:before="0" w:after="60"/>
            </w:pPr>
            <w:r>
              <w:rPr>
                <w:rFonts w:ascii="Arial" w:cs="Arial" w:eastAsia="Arial" w:hAnsi="Arial"/>
                <w:color w:val="0F172A"/>
                <w:sz w:val="20"/>
                <w:szCs w:val="20"/>
              </w:rPr>
              <w:t xml:space="preserve">(1) Enraizamento cultural português — autêntico e irreproduzível</w:t>
            </w:r>
          </w:p>
          <w:p>
            <w:pPr>
              <w:spacing w:before="0" w:after="60"/>
            </w:pPr>
            <w:r>
              <w:rPr>
                <w:rFonts w:ascii="Arial" w:cs="Arial" w:eastAsia="Arial" w:hAnsi="Arial"/>
                <w:color w:val="0F172A"/>
                <w:sz w:val="20"/>
                <w:szCs w:val="20"/>
              </w:rPr>
              <w:t xml:space="preserve">(2) Intervenção emocional em tempo real — deteção multicamada + modo madrugada + check-in pós-leitura</w:t>
            </w:r>
          </w:p>
          <w:p>
            <w:pPr>
              <w:spacing w:before="0" w:after="60"/>
            </w:pPr>
            <w:r>
              <w:rPr>
                <w:rFonts w:ascii="Arial" w:cs="Arial" w:eastAsia="Arial" w:hAnsi="Arial"/>
                <w:color w:val="0F172A"/>
                <w:sz w:val="20"/>
                <w:szCs w:val="20"/>
              </w:rPr>
              <w:t xml:space="preserve">(3) Gamificação verdadeiramente terapêutica — sem leaderboards, sem pressão, com ritual e significado</w:t>
            </w:r>
          </w:p>
        </w:tc>
      </w:tr>
    </w:tbl>
    <w:p>
      <w:pPr>
        <w:spacing w:before="160" w:after="0"/>
      </w:pPr>
      <w:r>
        <w:t xml:space="preserve"/>
      </w:r>
    </w:p>
    <w:p>
      <w:pPr>
        <w:pStyle w:val="Heading2"/>
        <w:spacing w:before="320" w:after="120"/>
      </w:pPr>
      <w:r>
        <w:rPr>
          <w:rFonts w:ascii="Arial" w:cs="Arial" w:eastAsia="Arial" w:hAnsi="Arial"/>
          <w:b/>
          <w:bCs/>
          <w:color w:val="334155"/>
          <w:sz w:val="28"/>
          <w:szCs w:val="28"/>
        </w:rPr>
        <w:t xml:space="preserve">Plataformas Analisadas neste Documento</w:t>
      </w:r>
    </w:p>
    <w:p>
      <w:pPr>
        <w:spacing w:before="0" w:after="100"/>
      </w:pPr>
      <w:r>
        <w:rPr>
          <w:rFonts w:ascii="Arial" w:cs="Arial" w:eastAsia="Arial" w:hAnsi="Arial"/>
          <w:color w:val="0F172A"/>
          <w:sz w:val="22"/>
          <w:szCs w:val="22"/>
        </w:rPr>
        <w:t xml:space="preserve">As seguintes 12+ plataformas foram estudadas e informaram as recomendações acima:</w:t>
      </w:r>
    </w:p>
    <w:p>
      <w:pPr>
        <w:spacing w:before="60" w:after="0"/>
      </w:pPr>
      <w:r>
        <w:t xml:space="preserve"/>
      </w:r>
    </w:p>
    <w:p>
      <w:pPr>
        <w:pStyle w:val="ListParagraph"/>
        <w:numPr>
          <w:ilvl w:val="0"/>
          <w:numId w:val="2"/>
        </w:numPr>
        <w:spacing w:before="0" w:after="60"/>
      </w:pPr>
      <w:r>
        <w:rPr>
          <w:rFonts w:ascii="Arial" w:cs="Arial" w:eastAsia="Arial" w:hAnsi="Arial"/>
          <w:color w:val="0F172A"/>
          <w:sz w:val="21"/>
          <w:szCs w:val="21"/>
        </w:rPr>
        <w:t xml:space="preserve">Woebot — IA baseada em CBT/IPT/DBT, análise de sentimento, deteção de linguagem de risco</w:t>
      </w:r>
    </w:p>
    <w:p>
      <w:pPr>
        <w:pStyle w:val="ListParagraph"/>
        <w:numPr>
          <w:ilvl w:val="0"/>
          <w:numId w:val="2"/>
        </w:numPr>
        <w:spacing w:before="0" w:after="60"/>
      </w:pPr>
      <w:r>
        <w:rPr>
          <w:rFonts w:ascii="Arial" w:cs="Arial" w:eastAsia="Arial" w:hAnsi="Arial"/>
          <w:color w:val="0F172A"/>
          <w:sz w:val="21"/>
          <w:szCs w:val="21"/>
        </w:rPr>
        <w:t xml:space="preserve">TalkLife — peer support global com ML de moderação, parceria MIT/Harvard/Cornell, 5M+ utilizadores</w:t>
      </w:r>
    </w:p>
    <w:p>
      <w:pPr>
        <w:pStyle w:val="ListParagraph"/>
        <w:numPr>
          <w:ilvl w:val="0"/>
          <w:numId w:val="2"/>
        </w:numPr>
        <w:spacing w:before="0" w:after="60"/>
      </w:pPr>
      <w:r>
        <w:rPr>
          <w:rFonts w:ascii="Arial" w:cs="Arial" w:eastAsia="Arial" w:hAnsi="Arial"/>
          <w:color w:val="0F172A"/>
          <w:sz w:val="21"/>
          <w:szCs w:val="21"/>
        </w:rPr>
        <w:t xml:space="preserve">Togetherall — moderação clínica 24/7, Wall Guides profissionais, auto-avaliações validadas</w:t>
      </w:r>
    </w:p>
    <w:p>
      <w:pPr>
        <w:pStyle w:val="ListParagraph"/>
        <w:numPr>
          <w:ilvl w:val="0"/>
          <w:numId w:val="2"/>
        </w:numPr>
        <w:spacing w:before="0" w:after="60"/>
      </w:pPr>
      <w:r>
        <w:rPr>
          <w:rFonts w:ascii="Arial" w:cs="Arial" w:eastAsia="Arial" w:hAnsi="Arial"/>
          <w:color w:val="0F172A"/>
          <w:sz w:val="21"/>
          <w:szCs w:val="21"/>
        </w:rPr>
        <w:t xml:space="preserve">7 Cups — rede de listeners voluntários, sessões 1:1, comunidades temáticas</w:t>
      </w:r>
    </w:p>
    <w:p>
      <w:pPr>
        <w:pStyle w:val="ListParagraph"/>
        <w:numPr>
          <w:ilvl w:val="0"/>
          <w:numId w:val="2"/>
        </w:numPr>
        <w:spacing w:before="0" w:after="60"/>
      </w:pPr>
      <w:r>
        <w:rPr>
          <w:rFonts w:ascii="Arial" w:cs="Arial" w:eastAsia="Arial" w:hAnsi="Arial"/>
          <w:color w:val="0F172A"/>
          <w:sz w:val="21"/>
          <w:szCs w:val="21"/>
        </w:rPr>
        <w:t xml:space="preserve">Headspace — onboarding por intenção, microinterações terapêuticas, 70M+ utilizadores</w:t>
      </w:r>
    </w:p>
    <w:p>
      <w:pPr>
        <w:pStyle w:val="ListParagraph"/>
        <w:numPr>
          <w:ilvl w:val="0"/>
          <w:numId w:val="2"/>
        </w:numPr>
        <w:spacing w:before="0" w:after="60"/>
      </w:pPr>
      <w:r>
        <w:rPr>
          <w:rFonts w:ascii="Arial" w:cs="Arial" w:eastAsia="Arial" w:hAnsi="Arial"/>
          <w:color w:val="0F172A"/>
          <w:sz w:val="21"/>
          <w:szCs w:val="21"/>
        </w:rPr>
        <w:t xml:space="preserve">Calm — sons da natureza, gradientes adaptativos, narrativas de sono, $1B+ valuation</w:t>
      </w:r>
    </w:p>
    <w:p>
      <w:pPr>
        <w:pStyle w:val="ListParagraph"/>
        <w:numPr>
          <w:ilvl w:val="0"/>
          <w:numId w:val="2"/>
        </w:numPr>
        <w:spacing w:before="0" w:after="60"/>
      </w:pPr>
      <w:r>
        <w:rPr>
          <w:rFonts w:ascii="Arial" w:cs="Arial" w:eastAsia="Arial" w:hAnsi="Arial"/>
          <w:color w:val="0F172A"/>
          <w:sz w:val="21"/>
          <w:szCs w:val="21"/>
        </w:rPr>
        <w:t xml:space="preserve">Daylio — mood tracking micro-journal, gráficos em espiral, padrões emocionais</w:t>
      </w:r>
    </w:p>
    <w:p>
      <w:pPr>
        <w:pStyle w:val="ListParagraph"/>
        <w:numPr>
          <w:ilvl w:val="0"/>
          <w:numId w:val="2"/>
        </w:numPr>
        <w:spacing w:before="0" w:after="60"/>
      </w:pPr>
      <w:r>
        <w:rPr>
          <w:rFonts w:ascii="Arial" w:cs="Arial" w:eastAsia="Arial" w:hAnsi="Arial"/>
          <w:color w:val="0F172A"/>
          <w:sz w:val="21"/>
          <w:szCs w:val="21"/>
        </w:rPr>
        <w:t xml:space="preserve">SuperBetter — gamificação baseada em resiliência, missões de 10min, 1M+ utilizadores</w:t>
      </w:r>
    </w:p>
    <w:p>
      <w:pPr>
        <w:pStyle w:val="ListParagraph"/>
        <w:numPr>
          <w:ilvl w:val="0"/>
          <w:numId w:val="2"/>
        </w:numPr>
        <w:spacing w:before="0" w:after="60"/>
      </w:pPr>
      <w:r>
        <w:rPr>
          <w:rFonts w:ascii="Arial" w:cs="Arial" w:eastAsia="Arial" w:hAnsi="Arial"/>
          <w:color w:val="0F172A"/>
          <w:sz w:val="21"/>
          <w:szCs w:val="21"/>
        </w:rPr>
        <w:t xml:space="preserve">Happify — atividades baseadas em psicologia positiva, CBT e mindfulness</w:t>
      </w:r>
    </w:p>
    <w:p>
      <w:pPr>
        <w:pStyle w:val="ListParagraph"/>
        <w:numPr>
          <w:ilvl w:val="0"/>
          <w:numId w:val="2"/>
        </w:numPr>
        <w:spacing w:before="0" w:after="60"/>
      </w:pPr>
      <w:r>
        <w:rPr>
          <w:rFonts w:ascii="Arial" w:cs="Arial" w:eastAsia="Arial" w:hAnsi="Arial"/>
          <w:color w:val="0F172A"/>
          <w:sz w:val="21"/>
          <w:szCs w:val="21"/>
        </w:rPr>
        <w:t xml:space="preserve">Finch — self-care gamificado com avatar emocional, sem comparações sociais</w:t>
      </w:r>
    </w:p>
    <w:p>
      <w:pPr>
        <w:pStyle w:val="ListParagraph"/>
        <w:numPr>
          <w:ilvl w:val="0"/>
          <w:numId w:val="2"/>
        </w:numPr>
        <w:spacing w:before="0" w:after="60"/>
      </w:pPr>
      <w:r>
        <w:rPr>
          <w:rFonts w:ascii="Arial" w:cs="Arial" w:eastAsia="Arial" w:hAnsi="Arial"/>
          <w:color w:val="0F172A"/>
          <w:sz w:val="21"/>
          <w:szCs w:val="21"/>
        </w:rPr>
        <w:t xml:space="preserve">Supportiv — peer matching em tempo real, sem moderação humana, ML puro</w:t>
      </w:r>
    </w:p>
    <w:p>
      <w:pPr>
        <w:pStyle w:val="ListParagraph"/>
        <w:numPr>
          <w:ilvl w:val="0"/>
          <w:numId w:val="2"/>
        </w:numPr>
        <w:spacing w:before="0" w:after="60"/>
      </w:pPr>
      <w:r>
        <w:rPr>
          <w:rFonts w:ascii="Arial" w:cs="Arial" w:eastAsia="Arial" w:hAnsi="Arial"/>
          <w:color w:val="0F172A"/>
          <w:sz w:val="21"/>
          <w:szCs w:val="21"/>
        </w:rPr>
        <w:t xml:space="preserve">BetterHelp / Talkspace — terapia online, matching por perfil emocional, maior escala global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4FBE" w:val="clear"/>
            <w:tcMar>
              <w:top w:type="dxa" w:w="200"/>
              <w:left w:type="dxa" w:w="300"/>
              <w:bottom w:type="dxa" w:w="200"/>
              <w:right w:type="dxa" w:w="300"/>
            </w:tcMar>
          </w:tcPr>
          <w:p>
            <w:pPr>
              <w:spacing w:before="0" w:after="60"/>
              <w:jc w:val="center"/>
            </w:pPr>
            <w:r>
              <w:rPr>
                <w:rFonts w:ascii="Arial" w:cs="Arial" w:eastAsia="Arial" w:hAnsi="Arial"/>
                <w:b/>
                <w:bCs/>
                <w:color w:val="FFFFFF"/>
                <w:sz w:val="28"/>
                <w:szCs w:val="28"/>
              </w:rPr>
              <w:t xml:space="preserve">✦  LUMINA  ✦</w:t>
            </w:r>
          </w:p>
          <w:p>
            <w:pPr>
              <w:spacing w:before="0" w:after="0"/>
              <w:jc w:val="center"/>
            </w:pPr>
            <w:r>
              <w:rPr>
                <w:rFonts w:ascii="Arial" w:cs="Arial" w:eastAsia="Arial" w:hAnsi="Arial"/>
                <w:i/>
                <w:iCs/>
                <w:color w:val="D4CFFF"/>
                <w:sz w:val="20"/>
                <w:szCs w:val="20"/>
              </w:rPr>
              <w:t xml:space="preserve">"A plataforma que Portugal não sabia que precisava — mas que existe exactamente quando é precisa."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bullet"/>
      <w:lvlText w:val="–"/>
      <w:lvlJc w:val="left"/>
      <w:pPr>
        <w:ind w:left="9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5B4FBE"/>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3341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2026-02-20T15:46:34.691Z</dcterms:created>
  <dcterms:modified xsi:type="dcterms:W3CDTF">2026-02-20T15:46:34.692Z</dcterms:modified>
</cp:coreProperties>
</file>

<file path=docProps/custom.xml><?xml version="1.0" encoding="utf-8"?>
<Properties xmlns="http://schemas.openxmlformats.org/officeDocument/2006/custom-properties" xmlns:vt="http://schemas.openxmlformats.org/officeDocument/2006/docPropsVTypes"/>
</file>