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99CC2" w14:textId="77777777" w:rsidR="00E15E23" w:rsidRDefault="00E15E23">
      <w:pPr>
        <w:pStyle w:val="APIndexField"/>
        <w:spacing w:before="120"/>
      </w:pPr>
      <w:r>
        <w:t xml:space="preserve">Index </w:t>
      </w:r>
      <w:r>
        <w:rPr>
          <w:u w:val="single"/>
        </w:rPr>
        <w:fldChar w:fldCharType="begin"/>
      </w:r>
      <w:r>
        <w:rPr>
          <w:u w:val="single"/>
        </w:rPr>
        <w:instrText>DOCPROPERTY PPC_Workpaper_Reference\*MERGEFORMAT</w:instrText>
      </w:r>
      <w:r>
        <w:rPr>
          <w:u w:val="single"/>
        </w:rPr>
        <w:fldChar w:fldCharType="separate"/>
      </w:r>
      <w:proofErr w:type="spellStart"/>
      <w:r w:rsidR="00530226">
        <w:rPr>
          <w:u w:val="single"/>
        </w:rPr>
        <w:t>WPRef</w:t>
      </w:r>
      <w:proofErr w:type="spellEnd"/>
      <w:r>
        <w:rPr>
          <w:u w:val="single"/>
        </w:rPr>
        <w:fldChar w:fldCharType="end"/>
      </w:r>
    </w:p>
    <w:p w14:paraId="5C4F6417" w14:textId="77777777" w:rsidR="00E15E23" w:rsidRDefault="00E15E23">
      <w:pPr>
        <w:pStyle w:val="PATitle"/>
      </w:pPr>
      <w:r>
        <w:t>AP-10: Audit Program for General Planning Procedures</w:t>
      </w:r>
    </w:p>
    <w:tbl>
      <w:tblPr>
        <w:tblW w:w="10080" w:type="dxa"/>
        <w:tblCellMar>
          <w:left w:w="0" w:type="dxa"/>
          <w:right w:w="0" w:type="dxa"/>
        </w:tblCellMar>
        <w:tblLook w:val="04A0" w:firstRow="1" w:lastRow="0" w:firstColumn="1" w:lastColumn="0" w:noHBand="0" w:noVBand="1"/>
      </w:tblPr>
      <w:tblGrid>
        <w:gridCol w:w="5040"/>
        <w:gridCol w:w="5040"/>
      </w:tblGrid>
      <w:tr w:rsidR="00E15E23" w14:paraId="2EB71FDB" w14:textId="77777777" w:rsidTr="00903418">
        <w:tc>
          <w:tcPr>
            <w:tcW w:w="5040" w:type="dxa"/>
            <w:vAlign w:val="bottom"/>
            <w:hideMark/>
          </w:tcPr>
          <w:p w14:paraId="6CBFA73C" w14:textId="77777777" w:rsidR="00E15E23" w:rsidRDefault="00E15E23">
            <w:pPr>
              <w:pStyle w:val="PACellText"/>
            </w:pPr>
            <w:r>
              <w:t>Entity's Name:</w:t>
            </w:r>
            <w:r>
              <w:fldChar w:fldCharType="begin"/>
            </w:r>
            <w:r>
              <w:instrText xml:space="preserve"> MACROBUTTON PPC_GetClientName Komax Corporation 401(k) Retirement Plan </w:instrText>
            </w:r>
            <w:r>
              <w:fldChar w:fldCharType="end"/>
            </w:r>
          </w:p>
        </w:tc>
        <w:tc>
          <w:tcPr>
            <w:tcW w:w="5040" w:type="dxa"/>
            <w:vAlign w:val="bottom"/>
            <w:hideMark/>
          </w:tcPr>
          <w:p w14:paraId="0F7FA3AF" w14:textId="77777777" w:rsidR="00E15E23" w:rsidRDefault="00E15E23">
            <w:pPr>
              <w:pStyle w:val="PACellText"/>
            </w:pPr>
            <w:r>
              <w:t>Balance Sheet Date:</w:t>
            </w:r>
            <w:r>
              <w:fldChar w:fldCharType="begin"/>
            </w:r>
            <w:r>
              <w:instrText xml:space="preserve"> MACROBUTTON PPC_GetBalanceSheetDate 12/31/2024 </w:instrText>
            </w:r>
            <w:r>
              <w:fldChar w:fldCharType="end"/>
            </w:r>
          </w:p>
        </w:tc>
      </w:tr>
    </w:tbl>
    <w:p w14:paraId="424DDFA3" w14:textId="77777777" w:rsidR="00E15E23" w:rsidRDefault="00E15E23">
      <w:pPr>
        <w:pStyle w:val="PAParaText"/>
      </w:pPr>
    </w:p>
    <w:tbl>
      <w:tblPr>
        <w:tblW w:w="10296" w:type="dxa"/>
        <w:tblBorders>
          <w:top w:val="single" w:sz="4" w:space="0" w:color="auto"/>
          <w:left w:val="single" w:sz="4" w:space="0" w:color="auto"/>
          <w:bottom w:val="single" w:sz="4" w:space="0" w:color="auto"/>
          <w:right w:val="single" w:sz="4" w:space="0" w:color="auto"/>
        </w:tblBorders>
        <w:tblCellMar>
          <w:left w:w="90" w:type="dxa"/>
          <w:right w:w="90" w:type="dxa"/>
        </w:tblCellMar>
        <w:tblLook w:val="04A0" w:firstRow="1" w:lastRow="0" w:firstColumn="1" w:lastColumn="0" w:noHBand="0" w:noVBand="1"/>
      </w:tblPr>
      <w:tblGrid>
        <w:gridCol w:w="1270"/>
        <w:gridCol w:w="6449"/>
        <w:gridCol w:w="1271"/>
        <w:gridCol w:w="1306"/>
      </w:tblGrid>
      <w:tr w:rsidR="00E15E23" w14:paraId="3339F4BD" w14:textId="77777777" w:rsidTr="00903418">
        <w:trPr>
          <w:tblHeader/>
        </w:trPr>
        <w:tc>
          <w:tcPr>
            <w:tcW w:w="1087" w:type="dxa"/>
            <w:tcBorders>
              <w:top w:val="single" w:sz="4" w:space="0" w:color="auto"/>
              <w:left w:val="single" w:sz="4" w:space="0" w:color="auto"/>
              <w:bottom w:val="nil"/>
              <w:right w:val="single" w:sz="4" w:space="0" w:color="auto"/>
            </w:tcBorders>
            <w:vAlign w:val="bottom"/>
            <w:hideMark/>
          </w:tcPr>
          <w:p w14:paraId="40894A34" w14:textId="77777777" w:rsidR="00E15E23" w:rsidRDefault="00E15E23">
            <w:pPr>
              <w:pStyle w:val="APObjectives"/>
              <w:rPr>
                <w:sz w:val="16"/>
              </w:rPr>
            </w:pPr>
            <w:r>
              <w:rPr>
                <w:sz w:val="16"/>
              </w:rPr>
              <w:t>Audit</w:t>
            </w:r>
            <w:r>
              <w:rPr>
                <w:sz w:val="16"/>
              </w:rPr>
              <w:br/>
              <w:t>Objectives</w:t>
            </w:r>
          </w:p>
        </w:tc>
        <w:tc>
          <w:tcPr>
            <w:tcW w:w="6791" w:type="dxa"/>
            <w:tcBorders>
              <w:top w:val="single" w:sz="4" w:space="0" w:color="auto"/>
              <w:left w:val="single" w:sz="4" w:space="0" w:color="auto"/>
              <w:bottom w:val="nil"/>
              <w:right w:val="single" w:sz="4" w:space="0" w:color="auto"/>
            </w:tcBorders>
            <w:vAlign w:val="bottom"/>
            <w:hideMark/>
          </w:tcPr>
          <w:p w14:paraId="6DF08C7F" w14:textId="77777777" w:rsidR="00E15E23" w:rsidRDefault="00E15E23">
            <w:pPr>
              <w:pStyle w:val="APContent"/>
              <w:rPr>
                <w:sz w:val="16"/>
              </w:rPr>
            </w:pPr>
            <w:r>
              <w:rPr>
                <w:sz w:val="16"/>
              </w:rPr>
              <w:t>Audit Procedures for Consideration</w:t>
            </w:r>
          </w:p>
        </w:tc>
        <w:tc>
          <w:tcPr>
            <w:tcW w:w="1209" w:type="dxa"/>
            <w:tcBorders>
              <w:top w:val="single" w:sz="4" w:space="0" w:color="auto"/>
              <w:left w:val="single" w:sz="4" w:space="0" w:color="auto"/>
              <w:bottom w:val="nil"/>
              <w:right w:val="single" w:sz="4" w:space="0" w:color="auto"/>
            </w:tcBorders>
            <w:vAlign w:val="bottom"/>
            <w:hideMark/>
          </w:tcPr>
          <w:p w14:paraId="404ADBA6" w14:textId="77777777" w:rsidR="00E15E23" w:rsidRDefault="00E15E23">
            <w:pPr>
              <w:pStyle w:val="APSignoffs"/>
              <w:rPr>
                <w:sz w:val="16"/>
              </w:rPr>
            </w:pPr>
            <w:r>
              <w:rPr>
                <w:sz w:val="16"/>
              </w:rPr>
              <w:t>N/A</w:t>
            </w:r>
            <w:r>
              <w:rPr>
                <w:sz w:val="16"/>
              </w:rPr>
              <w:br/>
              <w:t>Performed by</w:t>
            </w:r>
            <w:r>
              <w:rPr>
                <w:sz w:val="16"/>
              </w:rPr>
              <w:br/>
              <w:t>and Date</w:t>
            </w:r>
          </w:p>
        </w:tc>
        <w:tc>
          <w:tcPr>
            <w:tcW w:w="1209" w:type="dxa"/>
            <w:tcBorders>
              <w:top w:val="single" w:sz="4" w:space="0" w:color="auto"/>
              <w:left w:val="single" w:sz="4" w:space="0" w:color="auto"/>
              <w:bottom w:val="nil"/>
              <w:right w:val="single" w:sz="4" w:space="0" w:color="auto"/>
            </w:tcBorders>
            <w:vAlign w:val="bottom"/>
            <w:hideMark/>
          </w:tcPr>
          <w:p w14:paraId="12D93E5B" w14:textId="77777777" w:rsidR="00E15E23" w:rsidRDefault="00E15E23">
            <w:pPr>
              <w:pStyle w:val="APWPRefs"/>
              <w:rPr>
                <w:sz w:val="16"/>
              </w:rPr>
            </w:pPr>
            <w:r>
              <w:rPr>
                <w:sz w:val="16"/>
              </w:rPr>
              <w:t>Workpaper</w:t>
            </w:r>
            <w:r>
              <w:rPr>
                <w:sz w:val="16"/>
              </w:rPr>
              <w:br/>
              <w:t>Index</w:t>
            </w:r>
          </w:p>
        </w:tc>
      </w:tr>
      <w:tr w:rsidR="00E15E23" w14:paraId="4F06269E"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16EBBAB" w14:textId="77777777" w:rsidR="00E15E23" w:rsidRDefault="00E15E23">
            <w:pPr>
              <w:pStyle w:val="PAParaText"/>
            </w:pP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20227420" w14:textId="77777777" w:rsidR="00E15E23" w:rsidRPr="00530226" w:rsidRDefault="00E15E23">
            <w:pPr>
              <w:pStyle w:val="aph10"/>
            </w:pPr>
            <w:r w:rsidRPr="00530226">
              <w:rPr>
                <w:b/>
                <w:bCs/>
              </w:rPr>
              <w:t>AUDIT OBJECTIVES</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4CDC3C4" w14:textId="77777777" w:rsidR="00E15E23" w:rsidRDefault="00E15E23">
            <w:pPr>
              <w:pStyle w:val="PAParaText"/>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4DC35BB" w14:textId="77777777" w:rsidR="00E15E23" w:rsidRDefault="00E15E23">
            <w:pPr>
              <w:pStyle w:val="PAParaText"/>
            </w:pPr>
          </w:p>
        </w:tc>
      </w:tr>
      <w:tr w:rsidR="00E15E23" w14:paraId="21D61717"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A045384" w14:textId="77777777" w:rsidR="00E15E23" w:rsidRDefault="00E15E23">
            <w:pPr>
              <w:pStyle w:val="PAParaText"/>
            </w:pP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5304B9CE" w14:textId="77777777" w:rsidR="00E15E23" w:rsidRDefault="00E15E23">
            <w:pPr>
              <w:pStyle w:val="APObjectiveItem"/>
            </w:pPr>
            <w:bookmarkStart w:id="0" w:name="ppcOa0e66ea0bfc04daf8b6b70e771393048"/>
            <w:r>
              <w:t>The audit has been properly planned, including developing an audit strategy, making an appropriate assessment of audit risk, and developing an audit plan. When applicable, subsequent changes to planning matters have been appropriately considered and documented. Audit procedures are appropriately performed and documented.</w:t>
            </w:r>
          </w:p>
        </w:tc>
        <w:bookmarkEnd w:id="0"/>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758FF48" w14:textId="77777777" w:rsidR="00E15E23" w:rsidRDefault="00E15E23">
            <w:pPr>
              <w:pStyle w:val="PAParaText"/>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C465921" w14:textId="77777777" w:rsidR="00E15E23" w:rsidRDefault="00E15E23">
            <w:pPr>
              <w:pStyle w:val="PAParaText"/>
            </w:pPr>
          </w:p>
        </w:tc>
      </w:tr>
      <w:tr w:rsidR="00E15E23" w14:paraId="50DE0F6F"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D408780" w14:textId="77777777" w:rsidR="00E15E23" w:rsidRDefault="00E15E23">
            <w:pPr>
              <w:pStyle w:val="PAParaText"/>
            </w:pP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1F9B118B" w14:textId="77777777" w:rsidR="00E15E23" w:rsidRDefault="00E15E23">
            <w:pPr>
              <w:pStyle w:val="APObjectiveItem"/>
            </w:pPr>
            <w:bookmarkStart w:id="1" w:name="ppcOa1e66ea0bfc04daf8b6b70e771393048"/>
            <w:r>
              <w:t>The engagement partner and other key members of the engagement team are adequately involved in planning the audit. Engagement team members have been properly directed and supervised.</w:t>
            </w:r>
          </w:p>
        </w:tc>
        <w:bookmarkEnd w:id="1"/>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AFCC562" w14:textId="77777777" w:rsidR="00E15E23" w:rsidRDefault="00E15E23">
            <w:pPr>
              <w:pStyle w:val="PAParaText"/>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E2D09CE" w14:textId="77777777" w:rsidR="00E15E23" w:rsidRDefault="00E15E23">
            <w:pPr>
              <w:pStyle w:val="PAParaText"/>
            </w:pPr>
          </w:p>
        </w:tc>
      </w:tr>
      <w:tr w:rsidR="00E15E23" w14:paraId="7CFC7EA4"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202E8DE" w14:textId="77777777" w:rsidR="00E15E23" w:rsidRDefault="00E15E23">
            <w:pPr>
              <w:pStyle w:val="PAParaText"/>
            </w:pP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74AC7ACA" w14:textId="77777777" w:rsidR="00E15E23" w:rsidRDefault="00E15E23">
            <w:pPr>
              <w:pStyle w:val="APObjectiveItem"/>
            </w:pPr>
            <w:bookmarkStart w:id="2" w:name="ppcOa2e66ea0bfc04daf8b6b70e771393048"/>
            <w:r>
              <w:t>The audit documentation and planning procedures have been reviewed in accordance with firm policies. Sufficient appropriate audit evidence has been obtained.</w:t>
            </w:r>
          </w:p>
        </w:tc>
        <w:bookmarkEnd w:id="2"/>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7EF9830" w14:textId="77777777" w:rsidR="00E15E23" w:rsidRDefault="00E15E23">
            <w:pPr>
              <w:pStyle w:val="PAParaText"/>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DAE2634" w14:textId="77777777" w:rsidR="00E15E23" w:rsidRDefault="00E15E23">
            <w:pPr>
              <w:pStyle w:val="PAParaText"/>
            </w:pPr>
          </w:p>
        </w:tc>
      </w:tr>
      <w:tr w:rsidR="00E15E23" w14:paraId="5683C858"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D934D0A" w14:textId="77777777" w:rsidR="00E15E23" w:rsidRDefault="00E15E23">
            <w:pPr>
              <w:pStyle w:val="PAParaText"/>
            </w:pP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16FF7564" w14:textId="77777777" w:rsidR="00E15E23" w:rsidRDefault="00E15E23">
            <w:pPr>
              <w:pStyle w:val="APObjectiveItem"/>
            </w:pPr>
            <w:bookmarkStart w:id="3" w:name="ppcOa3e66ea0bfc04daf8b6b70e771393048"/>
            <w:r>
              <w:t>The firm’s quality control procedures have been followed.</w:t>
            </w:r>
          </w:p>
        </w:tc>
        <w:bookmarkEnd w:id="3"/>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1474170" w14:textId="77777777" w:rsidR="00E15E23" w:rsidRDefault="00E15E23">
            <w:pPr>
              <w:pStyle w:val="PAParaText"/>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5A643CD" w14:textId="77777777" w:rsidR="00E15E23" w:rsidRDefault="00E15E23">
            <w:pPr>
              <w:pStyle w:val="PAParaText"/>
            </w:pPr>
          </w:p>
        </w:tc>
      </w:tr>
      <w:tr w:rsidR="00E15E23" w14:paraId="496EB54F" w14:textId="77777777" w:rsidTr="00903418">
        <w:tc>
          <w:tcPr>
            <w:tcW w:w="1080" w:type="dxa"/>
            <w:tcBorders>
              <w:top w:val="nil"/>
              <w:left w:val="single" w:sz="4" w:space="0" w:color="auto"/>
              <w:bottom w:val="nil"/>
              <w:right w:val="single" w:sz="4" w:space="0" w:color="auto"/>
            </w:tcBorders>
            <w:vAlign w:val="bottom"/>
            <w:hideMark/>
          </w:tcPr>
          <w:p w14:paraId="18A9ACA4" w14:textId="77777777" w:rsidR="00E15E23" w:rsidRDefault="00E15E23">
            <w:pPr>
              <w:pStyle w:val="PAParaText"/>
            </w:pPr>
          </w:p>
        </w:tc>
        <w:tc>
          <w:tcPr>
            <w:tcW w:w="6743" w:type="dxa"/>
            <w:tcBorders>
              <w:top w:val="nil"/>
              <w:left w:val="single" w:sz="4" w:space="0" w:color="auto"/>
              <w:bottom w:val="nil"/>
              <w:right w:val="single" w:sz="4" w:space="0" w:color="auto"/>
            </w:tcBorders>
            <w:vAlign w:val="bottom"/>
            <w:hideMark/>
          </w:tcPr>
          <w:p w14:paraId="4050CCCB" w14:textId="77777777" w:rsidR="00E15E23" w:rsidRDefault="00E15E23">
            <w:pPr>
              <w:pStyle w:val="APIDCodeText"/>
              <w:jc w:val="center"/>
              <w:rPr>
                <w:b/>
                <w:sz w:val="16"/>
              </w:rPr>
            </w:pPr>
            <w:r>
              <w:br/>
            </w:r>
            <w:r>
              <w:rPr>
                <w:b/>
                <w:sz w:val="16"/>
              </w:rPr>
              <w:t>IDENTIFICATION CODES</w:t>
            </w:r>
          </w:p>
        </w:tc>
        <w:tc>
          <w:tcPr>
            <w:tcW w:w="1200" w:type="dxa"/>
            <w:tcBorders>
              <w:top w:val="nil"/>
              <w:left w:val="single" w:sz="4" w:space="0" w:color="auto"/>
              <w:bottom w:val="nil"/>
              <w:right w:val="single" w:sz="4" w:space="0" w:color="auto"/>
            </w:tcBorders>
            <w:vAlign w:val="bottom"/>
            <w:hideMark/>
          </w:tcPr>
          <w:p w14:paraId="76CD70F1" w14:textId="77777777" w:rsidR="00E15E23" w:rsidRDefault="00E15E23">
            <w:pPr>
              <w:pStyle w:val="PAParaText"/>
            </w:pPr>
          </w:p>
        </w:tc>
        <w:tc>
          <w:tcPr>
            <w:tcW w:w="1200" w:type="dxa"/>
            <w:tcBorders>
              <w:top w:val="nil"/>
              <w:left w:val="single" w:sz="4" w:space="0" w:color="auto"/>
              <w:bottom w:val="nil"/>
              <w:right w:val="single" w:sz="4" w:space="0" w:color="auto"/>
            </w:tcBorders>
            <w:vAlign w:val="bottom"/>
            <w:hideMark/>
          </w:tcPr>
          <w:p w14:paraId="4272CEA7" w14:textId="77777777" w:rsidR="00E15E23" w:rsidRDefault="00E15E23">
            <w:pPr>
              <w:pStyle w:val="PAParaText"/>
            </w:pPr>
          </w:p>
        </w:tc>
      </w:tr>
      <w:tr w:rsidR="00E15E23" w14:paraId="2EDA34DB" w14:textId="77777777" w:rsidTr="00903418">
        <w:tc>
          <w:tcPr>
            <w:tcW w:w="1080" w:type="dxa"/>
            <w:tcBorders>
              <w:top w:val="nil"/>
              <w:left w:val="single" w:sz="4" w:space="0" w:color="auto"/>
              <w:bottom w:val="nil"/>
              <w:right w:val="single" w:sz="4" w:space="0" w:color="auto"/>
            </w:tcBorders>
            <w:vAlign w:val="bottom"/>
            <w:hideMark/>
          </w:tcPr>
          <w:p w14:paraId="372E6CF8" w14:textId="77777777" w:rsidR="00E15E23" w:rsidRDefault="00E15E23">
            <w:pPr>
              <w:pStyle w:val="PAParaText"/>
            </w:pPr>
          </w:p>
        </w:tc>
        <w:tc>
          <w:tcPr>
            <w:tcW w:w="6743" w:type="dxa"/>
            <w:tcBorders>
              <w:top w:val="nil"/>
              <w:left w:val="single" w:sz="4" w:space="0" w:color="auto"/>
              <w:bottom w:val="nil"/>
              <w:right w:val="single" w:sz="4" w:space="0" w:color="auto"/>
            </w:tcBorders>
            <w:vAlign w:val="bottom"/>
            <w:hideMark/>
          </w:tcPr>
          <w:p w14:paraId="0B1734B2" w14:textId="77777777" w:rsidR="00E15E23" w:rsidRDefault="00E15E23">
            <w:pPr>
              <w:pStyle w:val="APIDCodeText"/>
              <w:jc w:val="left"/>
              <w:rPr>
                <w:sz w:val="16"/>
              </w:rPr>
            </w:pPr>
            <w:r>
              <w:br/>
            </w:r>
            <w:r>
              <w:rPr>
                <w:sz w:val="16"/>
              </w:rPr>
              <w:t>The letters preceding each of the above audit objectives (e.g., A, B, etc.) serve as identification codes. These codes are presented in the left column labeled "Audit Objectives" when a procedure accomplishes an objective. If the alpha code appears in a bracket (e.g., [A], [B], etc.), the audit procedure only secondarily accomplishes the objective. If an asterisk (*) precedes a procedure, it is a preliminary step or follow-up step.</w:t>
            </w:r>
          </w:p>
        </w:tc>
        <w:tc>
          <w:tcPr>
            <w:tcW w:w="1200" w:type="dxa"/>
            <w:tcBorders>
              <w:top w:val="nil"/>
              <w:left w:val="single" w:sz="4" w:space="0" w:color="auto"/>
              <w:bottom w:val="nil"/>
              <w:right w:val="single" w:sz="4" w:space="0" w:color="auto"/>
            </w:tcBorders>
            <w:vAlign w:val="bottom"/>
            <w:hideMark/>
          </w:tcPr>
          <w:p w14:paraId="144D58E6" w14:textId="77777777" w:rsidR="00E15E23" w:rsidRDefault="00E15E23">
            <w:pPr>
              <w:pStyle w:val="PAParaText"/>
            </w:pPr>
          </w:p>
        </w:tc>
        <w:tc>
          <w:tcPr>
            <w:tcW w:w="1200" w:type="dxa"/>
            <w:tcBorders>
              <w:top w:val="nil"/>
              <w:left w:val="single" w:sz="4" w:space="0" w:color="auto"/>
              <w:bottom w:val="nil"/>
              <w:right w:val="single" w:sz="4" w:space="0" w:color="auto"/>
            </w:tcBorders>
            <w:vAlign w:val="bottom"/>
            <w:hideMark/>
          </w:tcPr>
          <w:p w14:paraId="765826EC" w14:textId="77777777" w:rsidR="00E15E23" w:rsidRDefault="00E15E23" w:rsidP="0067042D">
            <w:pPr>
              <w:pStyle w:val="PAParaText"/>
              <w:jc w:val="center"/>
            </w:pPr>
          </w:p>
        </w:tc>
      </w:tr>
      <w:tr w:rsidR="00E15E23" w14:paraId="77888AAA"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42A78A0" w14:textId="77777777" w:rsidR="00E15E23" w:rsidRDefault="00E15E23">
            <w:pPr>
              <w:pStyle w:val="APObjective"/>
            </w:pPr>
            <w:r>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6C62350A" w14:textId="77777777" w:rsidR="00E15E23" w:rsidRDefault="00E15E23">
            <w:pPr>
              <w:pStyle w:val="APStepItem"/>
              <w:numPr>
                <w:ilvl w:val="0"/>
                <w:numId w:val="18"/>
              </w:numPr>
              <w:divId w:val="1712223508"/>
            </w:pPr>
            <w:bookmarkStart w:id="4" w:name="ppcSaa35384915644dc29993581fad3f16fd"/>
            <w:r>
              <w:t xml:space="preserve">Prior to other significant audit activities, perform client acceptance or continuance procedures by completing or updating </w:t>
            </w:r>
            <w:r>
              <w:rPr>
                <w:rStyle w:val="PPCRefAAEBP8ff16da4058349dc8a048fd87b17568b8ff16da4058349dc8a048fd87b17568b"/>
                <w:u w:val="none"/>
              </w:rPr>
              <w:fldChar w:fldCharType="begin"/>
            </w:r>
            <w:r>
              <w:rPr>
                <w:rStyle w:val="PPCRefAAEBP8ff16da4058349dc8a048fd87b17568b8ff16da4058349dc8a048fd87b17568b"/>
                <w:u w:val="none"/>
              </w:rPr>
              <w:instrText>MACROBUTTON PPC_LINKMANAGER EBP-CX-1.1</w:instrText>
            </w:r>
            <w:r>
              <w:rPr>
                <w:rStyle w:val="PPCRefAAEBP8ff16da4058349dc8a048fd87b17568b8ff16da4058349dc8a048fd87b17568b"/>
                <w:u w:val="none"/>
              </w:rPr>
              <w:fldChar w:fldCharType="end"/>
            </w:r>
            <w:r>
              <w:t>.</w:t>
            </w:r>
          </w:p>
        </w:tc>
        <w:bookmarkEnd w:id="4"/>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E99B334" w14:textId="006FBE8F" w:rsidR="00E15E23" w:rsidRDefault="0067042D"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97C7B07" w14:textId="1D9CA876" w:rsidR="00E15E23" w:rsidRDefault="0067042D" w:rsidP="0067042D">
            <w:pPr>
              <w:pStyle w:val="APWPRef"/>
            </w:pPr>
            <w:r>
              <w:rPr>
                <w:rFonts w:ascii="Arial-BoldMT" w:eastAsia="Times New Roman" w:hAnsi="Arial-BoldMT" w:cs="Arial-BoldMT"/>
                <w:b/>
                <w:bCs/>
                <w:color w:val="0000FF"/>
                <w:sz w:val="16"/>
                <w:szCs w:val="16"/>
                <w:lang w:eastAsia="en-US"/>
              </w:rPr>
              <w:t>1100.00</w:t>
            </w:r>
          </w:p>
        </w:tc>
      </w:tr>
      <w:tr w:rsidR="00E15E23" w14:paraId="514B2950"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C3C94C4"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4B240A87" w14:textId="77777777" w:rsidR="00E15E23" w:rsidRDefault="00E15E23">
            <w:pPr>
              <w:pStyle w:val="APStepItem"/>
              <w:numPr>
                <w:ilvl w:val="0"/>
                <w:numId w:val="18"/>
              </w:numPr>
              <w:divId w:val="581380955"/>
            </w:pPr>
            <w:bookmarkStart w:id="5" w:name="ppcSd8949b53b6a64f78b272d1f0cb77695f"/>
            <w:r>
              <w:t xml:space="preserve">Verify the type of audit requested by management. </w:t>
            </w:r>
          </w:p>
        </w:tc>
        <w:bookmarkEnd w:id="5"/>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46D7ADB" w14:textId="77777777" w:rsidR="00E15E23" w:rsidRDefault="0067042D" w:rsidP="001A1CCD">
            <w:pPr>
              <w:pStyle w:val="APStepSignoff"/>
            </w:pPr>
            <w:r>
              <w:t>SSS 8/4/2025</w:t>
            </w:r>
          </w:p>
          <w:p w14:paraId="40B4C964" w14:textId="24A2CC4B" w:rsidR="0067042D" w:rsidRDefault="0067042D" w:rsidP="004740C6">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B40C972" w14:textId="77777777" w:rsidR="00E15E23" w:rsidRDefault="0067042D" w:rsidP="0067042D">
            <w:pPr>
              <w:pStyle w:val="APWPRef"/>
            </w:pPr>
            <w:r>
              <w:t>See below</w:t>
            </w:r>
          </w:p>
          <w:p w14:paraId="0BE3B37A" w14:textId="77777777" w:rsidR="0067042D" w:rsidRDefault="0067042D" w:rsidP="0067042D">
            <w:pPr>
              <w:pStyle w:val="APWPRef"/>
            </w:pPr>
          </w:p>
          <w:p w14:paraId="729ECDD4" w14:textId="704F6464" w:rsidR="0067042D" w:rsidRDefault="0067042D" w:rsidP="0067042D">
            <w:pPr>
              <w:pStyle w:val="APWPRef"/>
            </w:pPr>
          </w:p>
        </w:tc>
      </w:tr>
      <w:tr w:rsidR="00E15E23" w14:paraId="7C52C3F3"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B7CC019"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0BE2575A" w14:textId="77777777" w:rsidR="00E15E23" w:rsidRDefault="00E15E23">
            <w:pPr>
              <w:pStyle w:val="APStepItem"/>
              <w:numPr>
                <w:ilvl w:val="1"/>
                <w:numId w:val="19"/>
              </w:numPr>
              <w:tabs>
                <w:tab w:val="num" w:pos="360"/>
              </w:tabs>
              <w:ind w:hanging="360"/>
              <w:divId w:val="1181353208"/>
            </w:pPr>
            <w:bookmarkStart w:id="6" w:name="ppcSf692e30311d64f0c8e169a9697d7bc06"/>
            <w:r>
              <w:t xml:space="preserve">If the client has elected to have an ERISA Section 103(a)(3)(C) audit, and if not already done in conjunction with completing or updating </w:t>
            </w:r>
            <w:r>
              <w:rPr>
                <w:rStyle w:val="PPCRefAAEBP8ff16da4058349dc8a048fd87b17568b8ff16da4058349dc8a048fd87b17568b"/>
                <w:u w:val="none"/>
              </w:rPr>
              <w:fldChar w:fldCharType="begin"/>
            </w:r>
            <w:r>
              <w:rPr>
                <w:rStyle w:val="PPCRefAAEBP8ff16da4058349dc8a048fd87b17568b8ff16da4058349dc8a048fd87b17568b"/>
                <w:u w:val="none"/>
              </w:rPr>
              <w:instrText>MACROBUTTON PPC_LINKMANAGER EBP-CX-1.1</w:instrText>
            </w:r>
            <w:r>
              <w:rPr>
                <w:rStyle w:val="PPCRefAAEBP8ff16da4058349dc8a048fd87b17568b8ff16da4058349dc8a048fd87b17568b"/>
                <w:u w:val="none"/>
              </w:rPr>
              <w:fldChar w:fldCharType="end"/>
            </w:r>
            <w:r>
              <w:t>, perform the following:</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53DCA20" w14:textId="25A6B8B4" w:rsidR="00E15E23" w:rsidRDefault="005E5B01" w:rsidP="001A1CCD">
            <w:pPr>
              <w:pStyle w:val="APStepSignoff"/>
              <w:pPrChange w:id="7" w:author="Story S. Shaw" w:date="2025-08-04T22:16:00Z" w16du:dateUtc="2025-08-05T10:16:00Z">
                <w:pPr>
                  <w:pStyle w:val="APStepSignoffShaded"/>
                </w:pPr>
              </w:pPrChange>
            </w:pPr>
            <w:bookmarkStart w:id="8" w:name="_Hlk205238203"/>
            <w:bookmarkEnd w:id="6"/>
            <w:ins w:id="9" w:author="Story S. Shaw" w:date="2025-08-04T22:16:00Z" w16du:dateUtc="2025-08-05T10:16:00Z">
              <w:r>
                <w:t>SSS 8/4/2025</w:t>
              </w:r>
            </w:ins>
            <w:bookmarkEnd w:id="8"/>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E7FEA78" w14:textId="0DF07CE4" w:rsidR="00E15E23" w:rsidRDefault="0067042D" w:rsidP="0067042D">
            <w:pPr>
              <w:pStyle w:val="APWPRef"/>
            </w:pPr>
            <w:r>
              <w:rPr>
                <w:rFonts w:ascii="Arial-BoldMT" w:eastAsia="Times New Roman" w:hAnsi="Arial-BoldMT" w:cs="Arial-BoldMT"/>
                <w:b/>
                <w:bCs/>
                <w:color w:val="0000FF"/>
                <w:sz w:val="16"/>
                <w:szCs w:val="16"/>
                <w:lang w:eastAsia="en-US"/>
              </w:rPr>
              <w:t>1100.00</w:t>
            </w:r>
          </w:p>
        </w:tc>
      </w:tr>
      <w:tr w:rsidR="00E15E23" w14:paraId="6771AE80"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E3430A0"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033A1A9C" w14:textId="77777777" w:rsidR="00E15E23" w:rsidRDefault="00E15E23">
            <w:pPr>
              <w:pStyle w:val="APStepItem"/>
              <w:numPr>
                <w:ilvl w:val="2"/>
                <w:numId w:val="20"/>
              </w:numPr>
              <w:tabs>
                <w:tab w:val="num" w:pos="360"/>
              </w:tabs>
              <w:divId w:val="1104495545"/>
            </w:pPr>
            <w:bookmarkStart w:id="10" w:name="ppcSf8533879b4444fd1a6a31689e41cc83d"/>
            <w:r>
              <w:t xml:space="preserve">Ask plan management how it determined that the institution preparing and certifying the investment information is a qualified institution. </w:t>
            </w:r>
          </w:p>
        </w:tc>
        <w:bookmarkEnd w:id="10"/>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71B73CA" w14:textId="05C2571F" w:rsidR="00E15E23" w:rsidRDefault="0067042D"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A87920B" w14:textId="77777777" w:rsidR="0067042D" w:rsidRDefault="0067042D" w:rsidP="0067042D">
            <w:pPr>
              <w:autoSpaceDE w:val="0"/>
              <w:autoSpaceDN w:val="0"/>
              <w:adjustRightInd w:val="0"/>
              <w:jc w:val="center"/>
              <w:rPr>
                <w:rFonts w:ascii="Arial-BoldMT" w:eastAsia="Times New Roman" w:hAnsi="Arial-BoldMT" w:cs="Arial-BoldMT"/>
                <w:b/>
                <w:bCs/>
                <w:color w:val="0000FF"/>
                <w:sz w:val="16"/>
                <w:szCs w:val="16"/>
                <w:lang w:eastAsia="en-US"/>
              </w:rPr>
            </w:pPr>
            <w:r>
              <w:rPr>
                <w:rFonts w:ascii="Arial-BoldMT" w:eastAsia="Times New Roman" w:hAnsi="Arial-BoldMT" w:cs="Arial-BoldMT"/>
                <w:b/>
                <w:bCs/>
                <w:color w:val="0000FF"/>
                <w:sz w:val="16"/>
                <w:szCs w:val="16"/>
                <w:lang w:eastAsia="en-US"/>
              </w:rPr>
              <w:t>1320.20</w:t>
            </w:r>
          </w:p>
          <w:p w14:paraId="4DFA9D8A" w14:textId="77777777" w:rsidR="0067042D" w:rsidRDefault="0067042D" w:rsidP="0067042D">
            <w:pPr>
              <w:pStyle w:val="APWPRef"/>
              <w:rPr>
                <w:rFonts w:ascii="Arial-BoldMT" w:eastAsia="Times New Roman" w:hAnsi="Arial-BoldMT" w:cs="Arial-BoldMT"/>
                <w:b/>
                <w:bCs/>
                <w:color w:val="0000FF"/>
                <w:sz w:val="16"/>
                <w:szCs w:val="16"/>
                <w:lang w:eastAsia="en-US"/>
              </w:rPr>
            </w:pPr>
            <w:r>
              <w:rPr>
                <w:rFonts w:ascii="Arial-BoldMT" w:eastAsia="Times New Roman" w:hAnsi="Arial-BoldMT" w:cs="Arial-BoldMT"/>
                <w:b/>
                <w:bCs/>
                <w:color w:val="0000FF"/>
                <w:sz w:val="16"/>
                <w:szCs w:val="16"/>
                <w:lang w:eastAsia="en-US"/>
              </w:rPr>
              <w:t>1320.30</w:t>
            </w:r>
          </w:p>
          <w:p w14:paraId="2335F12A" w14:textId="3C1D4908" w:rsidR="00E15E23" w:rsidRDefault="00E15E23" w:rsidP="0067042D">
            <w:pPr>
              <w:pStyle w:val="APWPRef"/>
            </w:pPr>
          </w:p>
        </w:tc>
      </w:tr>
      <w:tr w:rsidR="00E15E23" w14:paraId="7339A6A3"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F4040F7"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2F08FCC1" w14:textId="77777777" w:rsidR="00E15E23" w:rsidRDefault="00E15E23">
            <w:pPr>
              <w:pStyle w:val="APStepItem"/>
              <w:numPr>
                <w:ilvl w:val="2"/>
                <w:numId w:val="20"/>
              </w:numPr>
              <w:tabs>
                <w:tab w:val="num" w:pos="360"/>
              </w:tabs>
              <w:divId w:val="1059279229"/>
            </w:pPr>
            <w:bookmarkStart w:id="11" w:name="ppcSc07fe19fdb3a4b2e8c12974eb1bb39cd"/>
            <w:r>
              <w:t xml:space="preserve">Evaluate management’s assessment based on the relevant information in the DOL rules and regulations. </w:t>
            </w:r>
          </w:p>
        </w:tc>
        <w:bookmarkEnd w:id="11"/>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ABF9BA2" w14:textId="77777777" w:rsidR="00E15E23" w:rsidRDefault="0067042D" w:rsidP="001A1CCD">
            <w:pPr>
              <w:pStyle w:val="APStepSignoff"/>
            </w:pPr>
            <w:r>
              <w:t>SSS 8/4/2025</w:t>
            </w:r>
          </w:p>
          <w:p w14:paraId="06D5345C" w14:textId="282C9CAD" w:rsidR="0067042D" w:rsidRDefault="0067042D"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9BE8687" w14:textId="77777777" w:rsidR="0067042D" w:rsidRDefault="0067042D" w:rsidP="0067042D">
            <w:pPr>
              <w:autoSpaceDE w:val="0"/>
              <w:autoSpaceDN w:val="0"/>
              <w:adjustRightInd w:val="0"/>
              <w:jc w:val="center"/>
              <w:rPr>
                <w:rFonts w:ascii="ArialMT" w:eastAsia="Times New Roman" w:hAnsi="ArialMT" w:cs="ArialMT"/>
                <w:color w:val="000000"/>
                <w:szCs w:val="20"/>
                <w:lang w:eastAsia="en-US"/>
              </w:rPr>
            </w:pPr>
            <w:r>
              <w:rPr>
                <w:rFonts w:ascii="ArialMT" w:eastAsia="Times New Roman" w:hAnsi="ArialMT" w:cs="ArialMT"/>
                <w:color w:val="000000"/>
                <w:szCs w:val="20"/>
                <w:lang w:eastAsia="en-US"/>
              </w:rPr>
              <w:t>Assessed</w:t>
            </w:r>
          </w:p>
          <w:p w14:paraId="5BF6085F" w14:textId="5D3BBA30" w:rsidR="0067042D" w:rsidRDefault="0067042D" w:rsidP="0067042D">
            <w:pPr>
              <w:pStyle w:val="APWPRef"/>
              <w:rPr>
                <w:rFonts w:ascii="Arial-BoldMT" w:eastAsia="Times New Roman" w:hAnsi="Arial-BoldMT" w:cs="Arial-BoldMT"/>
                <w:b/>
                <w:bCs/>
                <w:color w:val="0000FF"/>
                <w:sz w:val="16"/>
                <w:szCs w:val="16"/>
                <w:lang w:eastAsia="en-US"/>
              </w:rPr>
            </w:pPr>
            <w:r>
              <w:rPr>
                <w:rFonts w:ascii="Arial-BoldMT" w:eastAsia="Times New Roman" w:hAnsi="Arial-BoldMT" w:cs="Arial-BoldMT"/>
                <w:b/>
                <w:bCs/>
                <w:color w:val="0000FF"/>
                <w:sz w:val="16"/>
                <w:szCs w:val="16"/>
                <w:lang w:eastAsia="en-US"/>
              </w:rPr>
              <w:t>1320.30</w:t>
            </w:r>
          </w:p>
          <w:p w14:paraId="45E5C067" w14:textId="77777777" w:rsidR="0067042D" w:rsidRDefault="0067042D" w:rsidP="0067042D">
            <w:pPr>
              <w:pStyle w:val="APWPRef"/>
              <w:rPr>
                <w:rFonts w:ascii="Arial-BoldMT" w:eastAsia="Times New Roman" w:hAnsi="Arial-BoldMT" w:cs="Arial-BoldMT"/>
                <w:b/>
                <w:bCs/>
                <w:color w:val="0000FF"/>
                <w:sz w:val="16"/>
                <w:szCs w:val="16"/>
                <w:lang w:eastAsia="en-US"/>
              </w:rPr>
            </w:pPr>
          </w:p>
          <w:p w14:paraId="3C466266" w14:textId="7710911A" w:rsidR="0067042D" w:rsidRDefault="0067042D" w:rsidP="0067042D">
            <w:pPr>
              <w:pStyle w:val="APWPRef"/>
            </w:pPr>
          </w:p>
        </w:tc>
      </w:tr>
      <w:tr w:rsidR="00E15E23" w14:paraId="7DD6B1FF"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5BAB547"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66C91438" w14:textId="77777777" w:rsidR="00E15E23" w:rsidRDefault="00E15E23">
            <w:pPr>
              <w:pStyle w:val="APStepItem"/>
              <w:numPr>
                <w:ilvl w:val="2"/>
                <w:numId w:val="20"/>
              </w:numPr>
              <w:tabs>
                <w:tab w:val="num" w:pos="360"/>
              </w:tabs>
              <w:divId w:val="1029064759"/>
            </w:pPr>
            <w:bookmarkStart w:id="12" w:name="ppcSb0105ba8cd224e1f9e5a84826c853295"/>
            <w:r>
              <w:t>If there are concerns about the certifying institution being a qualified institution, discuss the concerns with plan management. If management’s response is not considered sufficient to support the institution being a qualified institution, discuss the concerns with those charged with governance and determine the implications for the audit.</w:t>
            </w:r>
          </w:p>
        </w:tc>
        <w:bookmarkEnd w:id="12"/>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B19A7B9" w14:textId="315BB021" w:rsidR="00E15E23" w:rsidRDefault="0067042D"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A19C296" w14:textId="77777777" w:rsidR="0067042D" w:rsidRDefault="0067042D" w:rsidP="0067042D">
            <w:pPr>
              <w:autoSpaceDE w:val="0"/>
              <w:autoSpaceDN w:val="0"/>
              <w:adjustRightInd w:val="0"/>
              <w:jc w:val="center"/>
              <w:rPr>
                <w:rFonts w:ascii="ArialMT" w:eastAsia="Times New Roman" w:hAnsi="ArialMT" w:cs="ArialMT"/>
                <w:szCs w:val="20"/>
                <w:lang w:eastAsia="en-US"/>
              </w:rPr>
            </w:pPr>
            <w:r>
              <w:rPr>
                <w:rFonts w:ascii="ArialMT" w:eastAsia="Times New Roman" w:hAnsi="ArialMT" w:cs="ArialMT"/>
                <w:szCs w:val="20"/>
                <w:lang w:eastAsia="en-US"/>
              </w:rPr>
              <w:t>No</w:t>
            </w:r>
          </w:p>
          <w:p w14:paraId="494AFC43" w14:textId="77777777" w:rsidR="0067042D" w:rsidRDefault="0067042D" w:rsidP="0067042D">
            <w:pPr>
              <w:autoSpaceDE w:val="0"/>
              <w:autoSpaceDN w:val="0"/>
              <w:adjustRightInd w:val="0"/>
              <w:jc w:val="center"/>
              <w:rPr>
                <w:rFonts w:ascii="ArialMT" w:eastAsia="Times New Roman" w:hAnsi="ArialMT" w:cs="ArialMT"/>
                <w:szCs w:val="20"/>
                <w:lang w:eastAsia="en-US"/>
              </w:rPr>
            </w:pPr>
            <w:r>
              <w:rPr>
                <w:rFonts w:ascii="ArialMT" w:eastAsia="Times New Roman" w:hAnsi="ArialMT" w:cs="ArialMT"/>
                <w:szCs w:val="20"/>
                <w:lang w:eastAsia="en-US"/>
              </w:rPr>
              <w:t>concerns</w:t>
            </w:r>
          </w:p>
          <w:p w14:paraId="324435F4" w14:textId="5CBC7546" w:rsidR="00E15E23" w:rsidRDefault="0067042D" w:rsidP="0067042D">
            <w:pPr>
              <w:pStyle w:val="APWPRef"/>
            </w:pPr>
            <w:r>
              <w:rPr>
                <w:rFonts w:ascii="ArialMT" w:eastAsia="Times New Roman" w:hAnsi="ArialMT" w:cs="ArialMT"/>
                <w:szCs w:val="20"/>
                <w:lang w:eastAsia="en-US"/>
              </w:rPr>
              <w:t>noted</w:t>
            </w:r>
          </w:p>
        </w:tc>
      </w:tr>
      <w:tr w:rsidR="00E15E23" w14:paraId="69AE16F0"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077741B" w14:textId="77777777" w:rsidR="00E15E23" w:rsidRDefault="00E15E23">
            <w:pPr>
              <w:pStyle w:val="APObjective"/>
            </w:pPr>
            <w:r>
              <w:lastRenderedPageBreak/>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71ADFC02" w14:textId="77777777" w:rsidR="00E15E23" w:rsidRDefault="00E15E23">
            <w:pPr>
              <w:pStyle w:val="APStepItem"/>
              <w:numPr>
                <w:ilvl w:val="0"/>
                <w:numId w:val="18"/>
              </w:numPr>
              <w:divId w:val="12415004"/>
            </w:pPr>
            <w:bookmarkStart w:id="13" w:name="ppcSa5929d4e0dbf43a89610dc3cfef3e5f5"/>
            <w:r>
              <w:t>Obtain and read the plan instrument. Review correspondence files; permanent files; and prior period workpapers, financial statements, Form 5500 and related schedules, and auditor’s reports. Also read any current year interim financial statements, plan amendments, contracts, agreements, relevant ERISA, IRS, or DOL pronouncements, and plan correspondence with or reports from the IRS, DOL, trustees, investment advisors, insurers, etc. Request and inspect any correspondence with the IRS, DOL, or other relevant regulatory authorities.</w:t>
            </w:r>
          </w:p>
        </w:tc>
        <w:bookmarkEnd w:id="13"/>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AA9CE84" w14:textId="4B13C7DC" w:rsidR="00E15E23" w:rsidRDefault="0067042D"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14F8869" w14:textId="77777777" w:rsidR="0067042D" w:rsidRDefault="0067042D" w:rsidP="0067042D">
            <w:pPr>
              <w:autoSpaceDE w:val="0"/>
              <w:autoSpaceDN w:val="0"/>
              <w:adjustRightInd w:val="0"/>
              <w:jc w:val="center"/>
              <w:rPr>
                <w:rFonts w:ascii="ArialMT" w:eastAsia="Times New Roman" w:hAnsi="ArialMT" w:cs="ArialMT"/>
                <w:szCs w:val="20"/>
                <w:lang w:eastAsia="en-US"/>
              </w:rPr>
            </w:pPr>
            <w:r>
              <w:rPr>
                <w:rFonts w:ascii="ArialMT" w:eastAsia="Times New Roman" w:hAnsi="ArialMT" w:cs="ArialMT"/>
                <w:szCs w:val="20"/>
                <w:lang w:eastAsia="en-US"/>
              </w:rPr>
              <w:t>See perm</w:t>
            </w:r>
          </w:p>
          <w:p w14:paraId="7CA418D4" w14:textId="77777777" w:rsidR="0067042D" w:rsidRDefault="0067042D" w:rsidP="0067042D">
            <w:pPr>
              <w:autoSpaceDE w:val="0"/>
              <w:autoSpaceDN w:val="0"/>
              <w:adjustRightInd w:val="0"/>
              <w:jc w:val="center"/>
              <w:rPr>
                <w:rFonts w:ascii="ArialMT" w:eastAsia="Times New Roman" w:hAnsi="ArialMT" w:cs="ArialMT"/>
                <w:szCs w:val="20"/>
                <w:lang w:eastAsia="en-US"/>
              </w:rPr>
            </w:pPr>
            <w:r>
              <w:rPr>
                <w:rFonts w:ascii="ArialMT" w:eastAsia="Times New Roman" w:hAnsi="ArialMT" w:cs="ArialMT"/>
                <w:szCs w:val="20"/>
                <w:lang w:eastAsia="en-US"/>
              </w:rPr>
              <w:t>file at tab 2300 for</w:t>
            </w:r>
          </w:p>
          <w:p w14:paraId="1F64661D" w14:textId="3E59878F" w:rsidR="00E15E23" w:rsidRDefault="0067042D" w:rsidP="0067042D">
            <w:pPr>
              <w:pStyle w:val="APWPRef"/>
            </w:pPr>
            <w:r>
              <w:rPr>
                <w:rFonts w:ascii="ArialMT" w:eastAsia="Times New Roman" w:hAnsi="ArialMT" w:cs="ArialMT"/>
                <w:szCs w:val="20"/>
                <w:lang w:eastAsia="en-US"/>
              </w:rPr>
              <w:t>Plan docs</w:t>
            </w:r>
          </w:p>
        </w:tc>
      </w:tr>
      <w:tr w:rsidR="00E15E23" w14:paraId="674D86C4"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6B2DC10"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26B13AB7" w14:textId="77777777" w:rsidR="00E15E23" w:rsidRDefault="00E15E23">
            <w:pPr>
              <w:pStyle w:val="APStepItem"/>
              <w:numPr>
                <w:ilvl w:val="0"/>
                <w:numId w:val="18"/>
              </w:numPr>
              <w:divId w:val="1755391355"/>
            </w:pPr>
            <w:bookmarkStart w:id="14" w:name="ppcSf447801d04d14586a7f393bd21404c01"/>
            <w:r>
              <w:t xml:space="preserve">Determine whether the plan uses a service organization and if the service organization’s services are relevant to the preparation of the financial statements and its controls are significant to the plan’s system of internal control. If yes, perform the appropriate procedures in </w:t>
            </w:r>
            <w:r>
              <w:rPr>
                <w:rStyle w:val="PPCRefAAEBPaba0dcb624204dc2abb5940272893c8baba0dcb624204dc2abb5940272893c8b"/>
                <w:u w:val="none"/>
              </w:rPr>
              <w:fldChar w:fldCharType="begin"/>
            </w:r>
            <w:r>
              <w:rPr>
                <w:rStyle w:val="PPCRefAAEBPaba0dcb624204dc2abb5940272893c8baba0dcb624204dc2abb5940272893c8b"/>
                <w:u w:val="none"/>
              </w:rPr>
              <w:instrText>MACROBUTTON PPC_LINKMANAGER EBP-AP-40</w:instrText>
            </w:r>
            <w:r>
              <w:rPr>
                <w:rStyle w:val="PPCRefAAEBPaba0dcb624204dc2abb5940272893c8baba0dcb624204dc2abb5940272893c8b"/>
                <w:u w:val="none"/>
              </w:rPr>
              <w:fldChar w:fldCharType="end"/>
            </w:r>
            <w:r>
              <w:t>.</w:t>
            </w:r>
          </w:p>
        </w:tc>
        <w:bookmarkEnd w:id="14"/>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8263D58" w14:textId="097788C3" w:rsidR="00E15E23" w:rsidRDefault="0067042D"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A63CEE2" w14:textId="77777777" w:rsidR="0067042D" w:rsidRDefault="0067042D" w:rsidP="0067042D">
            <w:pPr>
              <w:autoSpaceDE w:val="0"/>
              <w:autoSpaceDN w:val="0"/>
              <w:adjustRightInd w:val="0"/>
              <w:jc w:val="center"/>
              <w:rPr>
                <w:rFonts w:ascii="ArialMT" w:eastAsia="Times New Roman" w:hAnsi="ArialMT" w:cs="ArialMT"/>
                <w:szCs w:val="20"/>
                <w:lang w:eastAsia="en-US"/>
              </w:rPr>
            </w:pPr>
            <w:r>
              <w:rPr>
                <w:rFonts w:ascii="ArialMT" w:eastAsia="Times New Roman" w:hAnsi="ArialMT" w:cs="ArialMT"/>
                <w:szCs w:val="20"/>
                <w:lang w:eastAsia="en-US"/>
              </w:rPr>
              <w:t>See tab</w:t>
            </w:r>
          </w:p>
          <w:p w14:paraId="4204AC49" w14:textId="77777777" w:rsidR="0067042D" w:rsidRDefault="0067042D" w:rsidP="0067042D">
            <w:pPr>
              <w:autoSpaceDE w:val="0"/>
              <w:autoSpaceDN w:val="0"/>
              <w:adjustRightInd w:val="0"/>
              <w:jc w:val="center"/>
              <w:rPr>
                <w:rFonts w:ascii="ArialMT" w:eastAsia="Times New Roman" w:hAnsi="ArialMT" w:cs="ArialMT"/>
                <w:szCs w:val="20"/>
                <w:lang w:eastAsia="en-US"/>
              </w:rPr>
            </w:pPr>
            <w:r>
              <w:rPr>
                <w:rFonts w:ascii="ArialMT" w:eastAsia="Times New Roman" w:hAnsi="ArialMT" w:cs="ArialMT"/>
                <w:szCs w:val="20"/>
                <w:lang w:eastAsia="en-US"/>
              </w:rPr>
              <w:t>1305 for</w:t>
            </w:r>
          </w:p>
          <w:p w14:paraId="485253D8" w14:textId="77777777" w:rsidR="0067042D" w:rsidRDefault="0067042D" w:rsidP="0067042D">
            <w:pPr>
              <w:autoSpaceDE w:val="0"/>
              <w:autoSpaceDN w:val="0"/>
              <w:adjustRightInd w:val="0"/>
              <w:jc w:val="center"/>
              <w:rPr>
                <w:rFonts w:ascii="ArialMT" w:eastAsia="Times New Roman" w:hAnsi="ArialMT" w:cs="ArialMT"/>
                <w:szCs w:val="20"/>
                <w:lang w:eastAsia="en-US"/>
              </w:rPr>
            </w:pPr>
            <w:r>
              <w:rPr>
                <w:rFonts w:ascii="ArialMT" w:eastAsia="Times New Roman" w:hAnsi="ArialMT" w:cs="ArialMT"/>
                <w:szCs w:val="20"/>
                <w:lang w:eastAsia="en-US"/>
              </w:rPr>
              <w:t>service</w:t>
            </w:r>
          </w:p>
          <w:p w14:paraId="196771D1" w14:textId="77777777" w:rsidR="0067042D" w:rsidRDefault="0067042D" w:rsidP="0067042D">
            <w:pPr>
              <w:autoSpaceDE w:val="0"/>
              <w:autoSpaceDN w:val="0"/>
              <w:adjustRightInd w:val="0"/>
              <w:jc w:val="center"/>
              <w:rPr>
                <w:rFonts w:ascii="ArialMT" w:eastAsia="Times New Roman" w:hAnsi="ArialMT" w:cs="ArialMT"/>
                <w:szCs w:val="20"/>
                <w:lang w:eastAsia="en-US"/>
              </w:rPr>
            </w:pPr>
            <w:r>
              <w:rPr>
                <w:rFonts w:ascii="ArialMT" w:eastAsia="Times New Roman" w:hAnsi="ArialMT" w:cs="ArialMT"/>
                <w:szCs w:val="20"/>
                <w:lang w:eastAsia="en-US"/>
              </w:rPr>
              <w:t>organization</w:t>
            </w:r>
          </w:p>
          <w:p w14:paraId="6E0C4204" w14:textId="30862B6E" w:rsidR="00E15E23" w:rsidRDefault="0067042D" w:rsidP="0067042D">
            <w:pPr>
              <w:pStyle w:val="APWPRef"/>
            </w:pPr>
            <w:r>
              <w:rPr>
                <w:rFonts w:ascii="ArialMT" w:eastAsia="Times New Roman" w:hAnsi="ArialMT" w:cs="ArialMT"/>
                <w:szCs w:val="20"/>
                <w:lang w:eastAsia="en-US"/>
              </w:rPr>
              <w:t>docs</w:t>
            </w:r>
          </w:p>
        </w:tc>
      </w:tr>
      <w:tr w:rsidR="00E15E23" w14:paraId="7477A8D9"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437FC06"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12CC3E76" w14:textId="77777777" w:rsidR="00E15E23" w:rsidRDefault="00E15E23">
            <w:pPr>
              <w:pStyle w:val="APStepItem"/>
              <w:numPr>
                <w:ilvl w:val="0"/>
                <w:numId w:val="18"/>
              </w:numPr>
              <w:divId w:val="1508473139"/>
            </w:pPr>
            <w:bookmarkStart w:id="15" w:name="ppcSe3525db3bca24c5d9d05797a3ecef7f8"/>
            <w:r>
              <w:t>Determine whether it will be necessary to use the work of an actuary or other specialist. If yes, see the Other General Planning Procedures section of this audit program for additional guidance on the following:</w:t>
            </w:r>
          </w:p>
          <w:p w14:paraId="4084E4E6" w14:textId="77777777" w:rsidR="00E15E23" w:rsidRDefault="00E15E23">
            <w:pPr>
              <w:pStyle w:val="PAParaText"/>
              <w:numPr>
                <w:ilvl w:val="0"/>
                <w:numId w:val="21"/>
              </w:numPr>
              <w:divId w:val="1508473139"/>
            </w:pPr>
            <w:r>
              <w:t>Using the work of an auditor’s specialist.</w:t>
            </w:r>
          </w:p>
          <w:p w14:paraId="454E0F97" w14:textId="77777777" w:rsidR="00E15E23" w:rsidRDefault="00E15E23">
            <w:pPr>
              <w:pStyle w:val="PAParaText"/>
              <w:numPr>
                <w:ilvl w:val="0"/>
                <w:numId w:val="21"/>
              </w:numPr>
              <w:divId w:val="1508473139"/>
            </w:pPr>
            <w:r>
              <w:t>Using the work of a management’s specialist.</w:t>
            </w:r>
          </w:p>
          <w:p w14:paraId="5EB8EAFF" w14:textId="77777777" w:rsidR="00E15E23" w:rsidRDefault="00E15E23">
            <w:pPr>
              <w:pStyle w:val="PAParaText"/>
              <w:numPr>
                <w:ilvl w:val="0"/>
                <w:numId w:val="21"/>
              </w:numPr>
              <w:divId w:val="1508473139"/>
            </w:pPr>
            <w:r>
              <w:t>Using specialists on the engagement team.</w:t>
            </w:r>
          </w:p>
        </w:tc>
        <w:bookmarkEnd w:id="15"/>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71C1BFD" w14:textId="330B2E44" w:rsidR="00E15E23" w:rsidRDefault="00FD2D66"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C6AB392" w14:textId="77777777" w:rsidR="00E15E23" w:rsidRDefault="00E15E23" w:rsidP="0067042D">
            <w:pPr>
              <w:pStyle w:val="APWPRef"/>
            </w:pPr>
          </w:p>
        </w:tc>
      </w:tr>
      <w:tr w:rsidR="00E15E23" w14:paraId="151E638F"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D95919B"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5DFFBC0D" w14:textId="77777777" w:rsidR="00E15E23" w:rsidRDefault="00E15E23">
            <w:pPr>
              <w:pStyle w:val="APStepItem"/>
              <w:numPr>
                <w:ilvl w:val="0"/>
                <w:numId w:val="18"/>
              </w:numPr>
              <w:divId w:val="2122793585"/>
            </w:pPr>
            <w:bookmarkStart w:id="16" w:name="ppcSb066fe47b5d5410d9d0cace007c1375c"/>
            <w:r>
              <w:t>Determine whether it will be necessary to obtain audited financial statements of trustees or insurance companies holding plan assets or with which the plan has insurance contracts. If necessary, make arrangements to obtain such statements.</w:t>
            </w:r>
          </w:p>
        </w:tc>
        <w:bookmarkEnd w:id="16"/>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6DE2946" w14:textId="3EE83388" w:rsidR="00E15E23" w:rsidRDefault="00FD2D66"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3E22126" w14:textId="77777777" w:rsidR="00E15E23" w:rsidRDefault="00E15E23">
            <w:pPr>
              <w:pStyle w:val="APWPRef"/>
            </w:pPr>
          </w:p>
        </w:tc>
      </w:tr>
      <w:tr w:rsidR="00E15E23" w14:paraId="1E644313"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9DE13A1"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67A3E78B" w14:textId="77777777" w:rsidR="00E15E23" w:rsidRDefault="00E15E23">
            <w:pPr>
              <w:pStyle w:val="APStepItem"/>
              <w:numPr>
                <w:ilvl w:val="0"/>
                <w:numId w:val="18"/>
              </w:numPr>
              <w:divId w:val="388650635"/>
            </w:pPr>
            <w:bookmarkStart w:id="17" w:name="ppcSa279bb3774a749a6af5b35c54d8aba6c"/>
            <w:r>
              <w:t>Perform the following to assess the location of records and the use of other auditors:</w:t>
            </w:r>
          </w:p>
        </w:tc>
        <w:bookmarkEnd w:id="17"/>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5F6BA75" w14:textId="72B0C1C3" w:rsidR="00E15E23" w:rsidRDefault="00FD2D66"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55BD0C1" w14:textId="77777777" w:rsidR="00E15E23" w:rsidRDefault="00E15E23">
            <w:pPr>
              <w:pStyle w:val="APWPRef"/>
            </w:pPr>
          </w:p>
        </w:tc>
      </w:tr>
      <w:tr w:rsidR="00E15E23" w14:paraId="4A8CDB79"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76DE3E8"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1DCCF102" w14:textId="77777777" w:rsidR="00E15E23" w:rsidRDefault="00E15E23">
            <w:pPr>
              <w:pStyle w:val="APStepItem"/>
              <w:numPr>
                <w:ilvl w:val="1"/>
                <w:numId w:val="19"/>
              </w:numPr>
              <w:tabs>
                <w:tab w:val="num" w:pos="360"/>
              </w:tabs>
              <w:ind w:hanging="360"/>
              <w:divId w:val="1346902212"/>
            </w:pPr>
            <w:bookmarkStart w:id="18" w:name="ppcSc68c143039f749b4976f952ded9d7f4e"/>
            <w:r>
              <w:t>Consider whether it will be necessary to apply certain (agreed-upon) procedures at the plan sponsor or at other locations, such as selected employers participating in a multiemployer plan.</w:t>
            </w:r>
          </w:p>
        </w:tc>
        <w:bookmarkEnd w:id="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A469644" w14:textId="77777777" w:rsidR="00E15E23" w:rsidRDefault="00E15E23" w:rsidP="001A1CCD">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0FFA5EA" w14:textId="77777777" w:rsidR="00E15E23" w:rsidRDefault="00E15E23">
            <w:pPr>
              <w:pStyle w:val="APWPRef"/>
            </w:pPr>
          </w:p>
        </w:tc>
      </w:tr>
      <w:tr w:rsidR="00E15E23" w14:paraId="6FB86A3C"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8CC8627"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79434DCC" w14:textId="77777777" w:rsidR="00E15E23" w:rsidRDefault="00E15E23">
            <w:pPr>
              <w:pStyle w:val="APStepItem"/>
              <w:numPr>
                <w:ilvl w:val="2"/>
                <w:numId w:val="20"/>
              </w:numPr>
              <w:tabs>
                <w:tab w:val="num" w:pos="360"/>
              </w:tabs>
              <w:divId w:val="450056048"/>
            </w:pPr>
            <w:bookmarkStart w:id="19" w:name="ppcSc2a7bd347e9b438994c6c73846861538"/>
            <w:r>
              <w:t>If you decide to have another auditor apply and report on the results of agreed-upon procedures for use as audit evidence, apply the procedures for Involvement of Another Office, Correspondent, or Affiliate, in the Other Procedures section of this program.</w:t>
            </w:r>
          </w:p>
        </w:tc>
        <w:bookmarkEnd w:id="19"/>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60C7DD4"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843E516" w14:textId="77777777" w:rsidR="00E15E23" w:rsidRDefault="00E15E23">
            <w:pPr>
              <w:pStyle w:val="APWPRef"/>
            </w:pPr>
          </w:p>
        </w:tc>
      </w:tr>
      <w:tr w:rsidR="00E15E23" w14:paraId="0750C53F"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0D0798F"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28D41CDF" w14:textId="77777777" w:rsidR="00E15E23" w:rsidRDefault="00E15E23">
            <w:pPr>
              <w:pStyle w:val="APStepItem"/>
              <w:numPr>
                <w:ilvl w:val="2"/>
                <w:numId w:val="20"/>
              </w:numPr>
              <w:tabs>
                <w:tab w:val="num" w:pos="360"/>
              </w:tabs>
              <w:divId w:val="478036897"/>
            </w:pPr>
            <w:bookmarkStart w:id="20" w:name="ppcSc686067420dd4ef3b10244e3c6d07f68"/>
            <w:r>
              <w:t>Make any necessary arrangements with the other auditor, including reaching an understanding about the procedures to be performed.</w:t>
            </w:r>
          </w:p>
        </w:tc>
        <w:bookmarkEnd w:id="20"/>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C645A25"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0E3340D" w14:textId="77777777" w:rsidR="00E15E23" w:rsidRDefault="00E15E23">
            <w:pPr>
              <w:pStyle w:val="APWPRef"/>
            </w:pPr>
          </w:p>
        </w:tc>
      </w:tr>
      <w:tr w:rsidR="00E15E23" w14:paraId="04D94C80"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0ABB24A"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15E3A7C3" w14:textId="77777777" w:rsidR="00E15E23" w:rsidRDefault="00E15E23">
            <w:pPr>
              <w:pStyle w:val="APStepItem"/>
              <w:numPr>
                <w:ilvl w:val="2"/>
                <w:numId w:val="20"/>
              </w:numPr>
              <w:tabs>
                <w:tab w:val="num" w:pos="360"/>
              </w:tabs>
              <w:divId w:val="562523228"/>
            </w:pPr>
            <w:bookmarkStart w:id="21" w:name="ppcSf124f1041e8a40a188bf541f894f0ed5"/>
            <w:r>
              <w:t>If another auditor is not able to apply the procedures, consider the need to visit the plan sponsor or participating employers to apply the procedures, and make arrangements to do so.</w:t>
            </w:r>
          </w:p>
        </w:tc>
        <w:bookmarkEnd w:id="21"/>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9A7A660"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FA6961B" w14:textId="77777777" w:rsidR="00E15E23" w:rsidRDefault="00E15E23">
            <w:pPr>
              <w:pStyle w:val="APWPRef"/>
            </w:pPr>
          </w:p>
        </w:tc>
      </w:tr>
      <w:tr w:rsidR="00E15E23" w14:paraId="7D305B97"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F5870F1"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1EF187FF" w14:textId="77777777" w:rsidR="00E15E23" w:rsidRDefault="00E15E23">
            <w:pPr>
              <w:pStyle w:val="APStepItem"/>
              <w:numPr>
                <w:ilvl w:val="0"/>
                <w:numId w:val="18"/>
              </w:numPr>
              <w:divId w:val="517164469"/>
            </w:pPr>
            <w:bookmarkStart w:id="22" w:name="ppcSd11bf39bb37d4b949a58d7e5cc33cf90"/>
            <w:r>
              <w:t>Establish and document an overall audit strategy that sets the scope, timing, and direction of the audit and the resources needed to perform the engagement. Consider the reporting objectives and other communication requirements.</w:t>
            </w:r>
          </w:p>
        </w:tc>
        <w:bookmarkEnd w:id="22"/>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2FB0F30"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4827E33" w14:textId="77777777" w:rsidR="00E15E23" w:rsidRDefault="00E15E23">
            <w:pPr>
              <w:pStyle w:val="APWPRef"/>
            </w:pPr>
          </w:p>
        </w:tc>
      </w:tr>
      <w:tr w:rsidR="00E15E23" w14:paraId="36F94D07"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336B3BB" w14:textId="77777777" w:rsidR="00E15E23" w:rsidRDefault="00E15E23">
            <w:pPr>
              <w:pStyle w:val="APObjective"/>
            </w:pPr>
            <w:r>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2499DAC9" w14:textId="77777777" w:rsidR="00E15E23" w:rsidRDefault="00E15E23">
            <w:pPr>
              <w:pStyle w:val="APStepItem"/>
              <w:numPr>
                <w:ilvl w:val="0"/>
                <w:numId w:val="18"/>
              </w:numPr>
              <w:divId w:val="1434549622"/>
            </w:pPr>
            <w:bookmarkStart w:id="23" w:name="ppcSc86e2db3b28447079d31e61dfc5863b5"/>
            <w:r>
              <w:t>Establish and document an understanding with the client by performing the following procedures:</w:t>
            </w:r>
          </w:p>
        </w:tc>
        <w:bookmarkEnd w:id="23"/>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D6B204B"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1C2BDD4" w14:textId="77777777" w:rsidR="00E15E23" w:rsidRDefault="00E15E23">
            <w:pPr>
              <w:pStyle w:val="APWPRef"/>
            </w:pPr>
          </w:p>
        </w:tc>
      </w:tr>
      <w:tr w:rsidR="00E15E23" w14:paraId="4852574C"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50CC54F" w14:textId="77777777" w:rsidR="00E15E23" w:rsidRDefault="00E15E23">
            <w:pPr>
              <w:pStyle w:val="APObjective"/>
            </w:pPr>
            <w:r>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25FA3148" w14:textId="77777777" w:rsidR="00E15E23" w:rsidRDefault="00E15E23">
            <w:pPr>
              <w:pStyle w:val="APStepItem"/>
              <w:numPr>
                <w:ilvl w:val="1"/>
                <w:numId w:val="19"/>
              </w:numPr>
              <w:tabs>
                <w:tab w:val="num" w:pos="360"/>
              </w:tabs>
              <w:ind w:hanging="360"/>
              <w:divId w:val="1223902503"/>
            </w:pPr>
            <w:bookmarkStart w:id="24" w:name="ppcSd1445d3d667a4c4d82a60ce4f89a57c6"/>
            <w:r>
              <w:t xml:space="preserve">Provide an engagement letter to the client and obtain an acknowledgment. (See the letters at </w:t>
            </w:r>
            <w:r>
              <w:rPr>
                <w:rStyle w:val="PPCRefAAEBPdc8f649061e2437b9fbf032bf9969f11dc8f649061e2437b9fbf032bf9969f11"/>
                <w:u w:val="none"/>
              </w:rPr>
              <w:fldChar w:fldCharType="begin"/>
            </w:r>
            <w:r>
              <w:rPr>
                <w:rStyle w:val="PPCRefAAEBPdc8f649061e2437b9fbf032bf9969f11dc8f649061e2437b9fbf032bf9969f11"/>
                <w:u w:val="none"/>
              </w:rPr>
              <w:instrText>MACROBUTTON PPC_LINKMANAGER EBP-CL-1.1</w:instrText>
            </w:r>
            <w:r>
              <w:rPr>
                <w:rStyle w:val="PPCRefAAEBPdc8f649061e2437b9fbf032bf9969f11dc8f649061e2437b9fbf032bf9969f11"/>
                <w:u w:val="none"/>
              </w:rPr>
              <w:fldChar w:fldCharType="end"/>
            </w:r>
            <w:r>
              <w:t xml:space="preserve"> and </w:t>
            </w:r>
            <w:r>
              <w:rPr>
                <w:rStyle w:val="PPCRefAAEBPd4910d21ac2a426194f49b7b483c8725d4910d21ac2a426194f49b7b483c8725"/>
                <w:u w:val="none"/>
              </w:rPr>
              <w:fldChar w:fldCharType="begin"/>
            </w:r>
            <w:r>
              <w:rPr>
                <w:rStyle w:val="PPCRefAAEBPd4910d21ac2a426194f49b7b483c8725d4910d21ac2a426194f49b7b483c8725"/>
                <w:u w:val="none"/>
              </w:rPr>
              <w:instrText>MACROBUTTON PPC_LINKMANAGER EBP-CL-1.2</w:instrText>
            </w:r>
            <w:r>
              <w:rPr>
                <w:rStyle w:val="PPCRefAAEBPd4910d21ac2a426194f49b7b483c8725d4910d21ac2a426194f49b7b483c8725"/>
                <w:u w:val="none"/>
              </w:rPr>
              <w:fldChar w:fldCharType="end"/>
            </w:r>
            <w:r>
              <w:t>.)</w:t>
            </w:r>
          </w:p>
        </w:tc>
        <w:bookmarkEnd w:id="24"/>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A4158DF"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7FB21F5" w14:textId="77777777" w:rsidR="00E15E23" w:rsidRDefault="00E15E23">
            <w:pPr>
              <w:pStyle w:val="APWPRef"/>
            </w:pPr>
          </w:p>
        </w:tc>
      </w:tr>
      <w:tr w:rsidR="00E15E23" w14:paraId="4FF5A215"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9EBC74B" w14:textId="77777777" w:rsidR="00E15E23" w:rsidRDefault="00E15E23">
            <w:pPr>
              <w:pStyle w:val="APObjective"/>
            </w:pPr>
            <w:r>
              <w:lastRenderedPageBreak/>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05494312" w14:textId="77777777" w:rsidR="00E15E23" w:rsidRDefault="00E15E23">
            <w:pPr>
              <w:pStyle w:val="APStepItem"/>
              <w:numPr>
                <w:ilvl w:val="1"/>
                <w:numId w:val="19"/>
              </w:numPr>
              <w:tabs>
                <w:tab w:val="num" w:pos="360"/>
              </w:tabs>
              <w:ind w:hanging="360"/>
              <w:divId w:val="1206525634"/>
            </w:pPr>
            <w:bookmarkStart w:id="25" w:name="ppcSebdb7d73befa4e25aab13a6482528000"/>
            <w:r>
              <w:t xml:space="preserve">If nonattest services are or will be performed for the client, complete </w:t>
            </w:r>
            <w:r>
              <w:rPr>
                <w:rStyle w:val="PPCRefAAEBPf4b1185ab9804c709e98825b60cb628af4b1185ab9804c709e98825b60cb628a"/>
                <w:u w:val="none"/>
              </w:rPr>
              <w:fldChar w:fldCharType="begin"/>
            </w:r>
            <w:r>
              <w:rPr>
                <w:rStyle w:val="PPCRefAAEBPf4b1185ab9804c709e98825b60cb628af4b1185ab9804c709e98825b60cb628a"/>
                <w:u w:val="none"/>
              </w:rPr>
              <w:instrText>MACROBUTTON PPC_LINKMANAGER EBP-CX-1.2</w:instrText>
            </w:r>
            <w:r>
              <w:rPr>
                <w:rStyle w:val="PPCRefAAEBPf4b1185ab9804c709e98825b60cb628af4b1185ab9804c709e98825b60cb628a"/>
                <w:u w:val="none"/>
              </w:rPr>
              <w:fldChar w:fldCharType="end"/>
            </w:r>
            <w:r>
              <w:t xml:space="preserve"> to determine whether such services would create an independence threat.</w:t>
            </w:r>
          </w:p>
        </w:tc>
        <w:bookmarkEnd w:id="25"/>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69EAD34"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0678F69" w14:textId="77777777" w:rsidR="00E15E23" w:rsidRDefault="00E15E23">
            <w:pPr>
              <w:pStyle w:val="APWPRef"/>
            </w:pPr>
          </w:p>
        </w:tc>
      </w:tr>
      <w:tr w:rsidR="00E15E23" w14:paraId="16A012B3"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D57F20C" w14:textId="77777777" w:rsidR="00E15E23" w:rsidRDefault="00E15E23">
            <w:pPr>
              <w:pStyle w:val="APObjective"/>
            </w:pPr>
            <w:r>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51ED77D9" w14:textId="77777777" w:rsidR="00E15E23" w:rsidRDefault="00E15E23">
            <w:pPr>
              <w:pStyle w:val="APStepItem"/>
              <w:numPr>
                <w:ilvl w:val="1"/>
                <w:numId w:val="19"/>
              </w:numPr>
              <w:tabs>
                <w:tab w:val="num" w:pos="360"/>
              </w:tabs>
              <w:ind w:hanging="360"/>
              <w:divId w:val="691148766"/>
            </w:pPr>
            <w:bookmarkStart w:id="26" w:name="ppcSa3fd514a2b2a4e989fa57d3872470506"/>
            <w:r>
              <w:t>Discuss the type, expected scope, and timing of the audit with management. Also discuss the adequacy of working space for the audit team, accommodations for work to be performed remotely, access to client records, and assistance, if any, to be provided by the client.</w:t>
            </w:r>
          </w:p>
        </w:tc>
        <w:bookmarkEnd w:id="26"/>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E1B903C"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278FD74" w14:textId="77777777" w:rsidR="00E15E23" w:rsidRDefault="00E15E23">
            <w:pPr>
              <w:pStyle w:val="APWPRef"/>
            </w:pPr>
          </w:p>
        </w:tc>
      </w:tr>
      <w:tr w:rsidR="00E15E23" w14:paraId="46E8C047"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5FA226A"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3806F7A1" w14:textId="77777777" w:rsidR="00E15E23" w:rsidRDefault="00E15E23">
            <w:pPr>
              <w:pStyle w:val="APStepItem"/>
              <w:numPr>
                <w:ilvl w:val="0"/>
                <w:numId w:val="18"/>
              </w:numPr>
              <w:divId w:val="1241405449"/>
            </w:pPr>
            <w:bookmarkStart w:id="27" w:name="ppcSb695e15c3fa84c00b43ddb285b16db77"/>
            <w:r>
              <w:t>Communicate your responsibilities under GAAS to those charged with governance by performing the following:</w:t>
            </w:r>
          </w:p>
        </w:tc>
        <w:bookmarkEnd w:id="27"/>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E569B06" w14:textId="09C65536" w:rsidR="00E15E23" w:rsidRDefault="002C2FE3"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B863694" w14:textId="77777777" w:rsidR="00E15E23" w:rsidRDefault="00E15E23">
            <w:pPr>
              <w:pStyle w:val="APWPRef"/>
            </w:pPr>
          </w:p>
        </w:tc>
      </w:tr>
      <w:tr w:rsidR="00E15E23" w14:paraId="74EA2431"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A254EF0"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345243A6" w14:textId="77777777" w:rsidR="00E15E23" w:rsidRDefault="00E15E23">
            <w:pPr>
              <w:pStyle w:val="APStepItem"/>
              <w:numPr>
                <w:ilvl w:val="1"/>
                <w:numId w:val="19"/>
              </w:numPr>
              <w:tabs>
                <w:tab w:val="num" w:pos="360"/>
              </w:tabs>
              <w:ind w:hanging="360"/>
              <w:divId w:val="128285206"/>
            </w:pPr>
            <w:bookmarkStart w:id="28" w:name="ppcSb603012923c74cc08ba966b66c23f4fc"/>
            <w:r>
              <w:t>Communicate an overview of the planned scope, timing of the audit, including the nature and timing of expected communications, and significant risks.</w:t>
            </w:r>
          </w:p>
        </w:tc>
        <w:bookmarkEnd w:id="2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2FA17D0" w14:textId="5176B1A4" w:rsidR="00E15E23" w:rsidRDefault="002C2FE3" w:rsidP="001A1CCD">
            <w:pPr>
              <w:pStyle w:val="APStepSignoff"/>
            </w:pPr>
            <w:r>
              <w:t>SSS 8/4/2025</w:t>
            </w: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F705E9A" w14:textId="77777777" w:rsidR="00E15E23" w:rsidRDefault="00E15E23">
            <w:pPr>
              <w:pStyle w:val="APWPRef"/>
            </w:pPr>
          </w:p>
        </w:tc>
      </w:tr>
      <w:tr w:rsidR="00E15E23" w14:paraId="6EFD6ECC"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57B5B5E"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786D10D1" w14:textId="77777777" w:rsidR="00E15E23" w:rsidRDefault="00E15E23">
            <w:pPr>
              <w:pStyle w:val="APStepItem"/>
              <w:numPr>
                <w:ilvl w:val="1"/>
                <w:numId w:val="19"/>
              </w:numPr>
              <w:tabs>
                <w:tab w:val="num" w:pos="360"/>
              </w:tabs>
              <w:ind w:hanging="360"/>
              <w:divId w:val="1095705976"/>
            </w:pPr>
            <w:bookmarkStart w:id="29" w:name="ppcSe404896ca6cf4acc8b9caf2b21e29f3f"/>
            <w:r>
              <w:t>If there have been any updates to the significant risks communicated to those charged with governance as part of the overview, or any additional significant risks identified, communicate such items to those charged with governance in a timely manner.</w:t>
            </w:r>
          </w:p>
        </w:tc>
        <w:bookmarkEnd w:id="29"/>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B2B22CE"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0E2FC80" w14:textId="77777777" w:rsidR="00E15E23" w:rsidRDefault="00E15E23">
            <w:pPr>
              <w:pStyle w:val="APWPRef"/>
            </w:pPr>
          </w:p>
        </w:tc>
      </w:tr>
      <w:tr w:rsidR="00E15E23" w14:paraId="145B8DA1"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B908013" w14:textId="77777777" w:rsidR="00E15E23" w:rsidRDefault="00E15E23">
            <w:pPr>
              <w:pStyle w:val="APObjective"/>
            </w:pPr>
            <w:r>
              <w:t>A, C</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418E0509" w14:textId="77777777" w:rsidR="00E15E23" w:rsidRDefault="00E15E23">
            <w:pPr>
              <w:pStyle w:val="APStepItem"/>
              <w:numPr>
                <w:ilvl w:val="0"/>
                <w:numId w:val="18"/>
              </w:numPr>
              <w:divId w:val="134838123"/>
            </w:pPr>
            <w:bookmarkStart w:id="30" w:name="ppcSb1ad38d0af85443383f5bf57815af4ee"/>
            <w:r>
              <w:t>Perform the following risk identification procedures:</w:t>
            </w:r>
          </w:p>
        </w:tc>
        <w:bookmarkEnd w:id="30"/>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0640397"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7EA58C0" w14:textId="77777777" w:rsidR="00E15E23" w:rsidRDefault="00E15E23">
            <w:pPr>
              <w:pStyle w:val="APWPRef"/>
            </w:pPr>
          </w:p>
        </w:tc>
      </w:tr>
      <w:tr w:rsidR="00E15E23" w14:paraId="72F57636"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7550D19" w14:textId="77777777" w:rsidR="00E15E23" w:rsidRDefault="00E15E23">
            <w:pPr>
              <w:pStyle w:val="APObjective"/>
            </w:pPr>
            <w:r>
              <w:t>A, C</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34E4392D" w14:textId="77777777" w:rsidR="00E15E23" w:rsidRDefault="00E15E23">
            <w:pPr>
              <w:pStyle w:val="APStepItem"/>
              <w:numPr>
                <w:ilvl w:val="1"/>
                <w:numId w:val="19"/>
              </w:numPr>
              <w:tabs>
                <w:tab w:val="num" w:pos="360"/>
              </w:tabs>
              <w:ind w:hanging="360"/>
              <w:divId w:val="36584338"/>
            </w:pPr>
            <w:bookmarkStart w:id="31" w:name="ppcSc1ff0f0a5d3e4e9e9d9a659b0c5bd0cf"/>
            <w:r>
              <w:t xml:space="preserve">Obtain and document an understanding of the plan, its environment, and the applicable financial reporting framework, and identify risks by completing or updating </w:t>
            </w:r>
            <w:r>
              <w:rPr>
                <w:rStyle w:val="PPCRefAAEBP29a133912403452fad9303c51fb1f26529a133912403452fad9303c51fb1f265"/>
                <w:u w:val="none"/>
              </w:rPr>
              <w:fldChar w:fldCharType="begin"/>
            </w:r>
            <w:r>
              <w:rPr>
                <w:rStyle w:val="PPCRefAAEBP29a133912403452fad9303c51fb1f26529a133912403452fad9303c51fb1f265"/>
                <w:u w:val="none"/>
              </w:rPr>
              <w:instrText>MACROBUTTON PPC_LINKMANAGER EBP-CX-3.1</w:instrText>
            </w:r>
            <w:r>
              <w:rPr>
                <w:rStyle w:val="PPCRefAAEBP29a133912403452fad9303c51fb1f26529a133912403452fad9303c51fb1f265"/>
                <w:u w:val="none"/>
              </w:rPr>
              <w:fldChar w:fldCharType="end"/>
            </w:r>
            <w:r>
              <w:t>.</w:t>
            </w:r>
          </w:p>
        </w:tc>
        <w:bookmarkEnd w:id="31"/>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2724F1E"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65200CC" w14:textId="77777777" w:rsidR="00E15E23" w:rsidRDefault="00E15E23">
            <w:pPr>
              <w:pStyle w:val="APWPRef"/>
            </w:pPr>
          </w:p>
        </w:tc>
      </w:tr>
      <w:tr w:rsidR="00E15E23" w14:paraId="5A07776E"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DC4E93B" w14:textId="77777777" w:rsidR="00E15E23" w:rsidRDefault="00E15E23">
            <w:pPr>
              <w:pStyle w:val="APObjective"/>
            </w:pPr>
            <w:r>
              <w:t>A, C</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163460C4" w14:textId="77777777" w:rsidR="00E15E23" w:rsidRDefault="00E15E23">
            <w:pPr>
              <w:pStyle w:val="APStepItem"/>
              <w:numPr>
                <w:ilvl w:val="1"/>
                <w:numId w:val="19"/>
              </w:numPr>
              <w:tabs>
                <w:tab w:val="num" w:pos="360"/>
              </w:tabs>
              <w:ind w:hanging="360"/>
              <w:divId w:val="262613156"/>
            </w:pPr>
            <w:bookmarkStart w:id="32" w:name="ppcSc2d2ffb2271a4692a83528f8a3077a82"/>
            <w:r>
              <w:t xml:space="preserve">Complete </w:t>
            </w:r>
            <w:r>
              <w:rPr>
                <w:rStyle w:val="PPCRefAAEBP17efea41e36e4fceb5e1990693c151c117efea41e36e4fceb5e1990693c151c1"/>
                <w:u w:val="none"/>
              </w:rPr>
              <w:fldChar w:fldCharType="begin"/>
            </w:r>
            <w:r>
              <w:rPr>
                <w:rStyle w:val="PPCRefAAEBP17efea41e36e4fceb5e1990693c151c117efea41e36e4fceb5e1990693c151c1"/>
                <w:u w:val="none"/>
              </w:rPr>
              <w:instrText>MACROBUTTON PPC_LINKMANAGER EBP-CX-3.2</w:instrText>
            </w:r>
            <w:r>
              <w:rPr>
                <w:rStyle w:val="PPCRefAAEBP17efea41e36e4fceb5e1990693c151c117efea41e36e4fceb5e1990693c151c1"/>
                <w:u w:val="none"/>
              </w:rPr>
              <w:fldChar w:fldCharType="end"/>
            </w:r>
            <w:r>
              <w:t xml:space="preserve"> to document your engagement team discussion about the susceptibility of the plan’s financial statements to material misstatements due to fraud or error and the application of GAAP to the plan’s facts and circumstances.</w:t>
            </w:r>
          </w:p>
        </w:tc>
        <w:bookmarkEnd w:id="32"/>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270FAFE"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359E086" w14:textId="77777777" w:rsidR="00E15E23" w:rsidRDefault="00E15E23">
            <w:pPr>
              <w:pStyle w:val="APWPRef"/>
            </w:pPr>
          </w:p>
        </w:tc>
      </w:tr>
      <w:tr w:rsidR="00E15E23" w14:paraId="27EADC6C"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B7D8F73" w14:textId="77777777" w:rsidR="00E15E23" w:rsidRDefault="00E15E23">
            <w:pPr>
              <w:pStyle w:val="APObjective"/>
            </w:pPr>
            <w:r>
              <w:t>A, C</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4AF51C79" w14:textId="77777777" w:rsidR="00E15E23" w:rsidRDefault="00E15E23">
            <w:pPr>
              <w:pStyle w:val="APStepItem"/>
              <w:numPr>
                <w:ilvl w:val="1"/>
                <w:numId w:val="19"/>
              </w:numPr>
              <w:tabs>
                <w:tab w:val="num" w:pos="360"/>
              </w:tabs>
              <w:ind w:hanging="360"/>
              <w:divId w:val="706637352"/>
            </w:pPr>
            <w:bookmarkStart w:id="33" w:name="ppcSc0c329a3dace4e83a825c4fe9b40911e"/>
            <w:r>
              <w:t xml:space="preserve">Complete </w:t>
            </w:r>
            <w:r>
              <w:rPr>
                <w:rStyle w:val="PPCRefAAEBP70e45f0cdc61441e9d16fa41087ad78b70e45f0cdc61441e9d16fa41087ad78b"/>
                <w:u w:val="none"/>
              </w:rPr>
              <w:fldChar w:fldCharType="begin"/>
            </w:r>
            <w:r>
              <w:rPr>
                <w:rStyle w:val="PPCRefAAEBP70e45f0cdc61441e9d16fa41087ad78b70e45f0cdc61441e9d16fa41087ad78b"/>
                <w:u w:val="none"/>
              </w:rPr>
              <w:instrText>MACROBUTTON PPC_LINKMANAGER EBP-CX-3.3</w:instrText>
            </w:r>
            <w:r>
              <w:rPr>
                <w:rStyle w:val="PPCRefAAEBP70e45f0cdc61441e9d16fa41087ad78b70e45f0cdc61441e9d16fa41087ad78b"/>
                <w:u w:val="none"/>
              </w:rPr>
              <w:fldChar w:fldCharType="end"/>
            </w:r>
            <w:r>
              <w:t xml:space="preserve"> to document your inquiries of management and others about risks of material misstatement (including fraud risks, related-party transactions and relationships, significant unusual transactions, and compliance with laws and regulations). If found, perform procedures in the Related-party and Prohibited Transactions and Significant Unusual Transactions section of </w:t>
            </w:r>
            <w:r>
              <w:rPr>
                <w:rStyle w:val="PPCRefAAEBPc902187c657e4ea8879a3f52de13094fc902187c657e4ea8879a3f52de13094f"/>
                <w:u w:val="none"/>
              </w:rPr>
              <w:fldChar w:fldCharType="begin"/>
            </w:r>
            <w:r>
              <w:rPr>
                <w:rStyle w:val="PPCRefAAEBPc902187c657e4ea8879a3f52de13094fc902187c657e4ea8879a3f52de13094f"/>
                <w:u w:val="none"/>
              </w:rPr>
              <w:instrText>MACROBUTTON PPC_LINKMANAGER EBP-AP-20</w:instrText>
            </w:r>
            <w:r>
              <w:rPr>
                <w:rStyle w:val="PPCRefAAEBPc902187c657e4ea8879a3f52de13094fc902187c657e4ea8879a3f52de13094f"/>
                <w:u w:val="none"/>
              </w:rPr>
              <w:fldChar w:fldCharType="end"/>
            </w:r>
            <w:r>
              <w:t>.</w:t>
            </w:r>
          </w:p>
        </w:tc>
        <w:bookmarkEnd w:id="33"/>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85224CD"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25A93F4" w14:textId="77777777" w:rsidR="00E15E23" w:rsidRDefault="00E15E23">
            <w:pPr>
              <w:pStyle w:val="APWPRef"/>
            </w:pPr>
          </w:p>
        </w:tc>
      </w:tr>
      <w:tr w:rsidR="00E15E23" w14:paraId="18C8CA1C"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816DA79" w14:textId="77777777" w:rsidR="00E15E23" w:rsidRDefault="00E15E23">
            <w:pPr>
              <w:pStyle w:val="APObjective"/>
            </w:pPr>
            <w:r>
              <w:t>A, C</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1FC8397D" w14:textId="77777777" w:rsidR="00E15E23" w:rsidRDefault="00E15E23">
            <w:pPr>
              <w:pStyle w:val="APStepItem"/>
              <w:numPr>
                <w:ilvl w:val="1"/>
                <w:numId w:val="19"/>
              </w:numPr>
              <w:tabs>
                <w:tab w:val="num" w:pos="360"/>
              </w:tabs>
              <w:ind w:hanging="360"/>
              <w:divId w:val="2112973744"/>
            </w:pPr>
            <w:bookmarkStart w:id="34" w:name="ppcSe94a1ae5cb214b07b0ac99edeb7e0297"/>
            <w:r>
              <w:t xml:space="preserve">Obtain and document an understanding of the entity’s system of internal control by completing or updating </w:t>
            </w:r>
            <w:r>
              <w:rPr>
                <w:rStyle w:val="PPCRefAAEBP2291412865bd45fc9799b569011074622291412865bd45fc9799b56901107462"/>
                <w:u w:val="none"/>
              </w:rPr>
              <w:fldChar w:fldCharType="begin"/>
            </w:r>
            <w:r>
              <w:rPr>
                <w:rStyle w:val="PPCRefAAEBP2291412865bd45fc9799b569011074622291412865bd45fc9799b56901107462"/>
                <w:u w:val="none"/>
              </w:rPr>
              <w:instrText>MACROBUTTON PPC_LINKMANAGER EBP-CX-4.1</w:instrText>
            </w:r>
            <w:r>
              <w:rPr>
                <w:rStyle w:val="PPCRefAAEBP2291412865bd45fc9799b569011074622291412865bd45fc9799b56901107462"/>
                <w:u w:val="none"/>
              </w:rPr>
              <w:fldChar w:fldCharType="end"/>
            </w:r>
            <w:r>
              <w:t xml:space="preserve">, </w:t>
            </w:r>
            <w:r>
              <w:rPr>
                <w:rStyle w:val="PPCRefAAEBP5b1c5dc98eed40d28498d92cbf09fb7f5b1c5dc98eed40d28498d92cbf09fb7f"/>
                <w:u w:val="none"/>
              </w:rPr>
              <w:fldChar w:fldCharType="begin"/>
            </w:r>
            <w:r>
              <w:rPr>
                <w:rStyle w:val="PPCRefAAEBP5b1c5dc98eed40d28498d92cbf09fb7f5b1c5dc98eed40d28498d92cbf09fb7f"/>
                <w:u w:val="none"/>
              </w:rPr>
              <w:instrText>MACROBUTTON PPC_LINKMANAGER EBP-CX-4.2</w:instrText>
            </w:r>
            <w:r>
              <w:rPr>
                <w:rStyle w:val="PPCRefAAEBP5b1c5dc98eed40d28498d92cbf09fb7f5b1c5dc98eed40d28498d92cbf09fb7f"/>
                <w:u w:val="none"/>
              </w:rPr>
              <w:fldChar w:fldCharType="end"/>
            </w:r>
            <w:r>
              <w:t xml:space="preserve"> (for each significant transaction class and related aspects of the financial reporting process; for the entity’s IT environment; and for the design and implementation of identified controls), </w:t>
            </w:r>
            <w:r>
              <w:rPr>
                <w:rStyle w:val="PPCRefAAEBPd2d1452cec3f40859823b896b385ae90d2d1452cec3f40859823b896b385ae90"/>
                <w:u w:val="none"/>
              </w:rPr>
              <w:fldChar w:fldCharType="begin"/>
            </w:r>
            <w:r>
              <w:rPr>
                <w:rStyle w:val="PPCRefAAEBPd2d1452cec3f40859823b896b385ae90d2d1452cec3f40859823b896b385ae90"/>
                <w:u w:val="none"/>
              </w:rPr>
              <w:instrText>MACROBUTTON PPC_LINKMANAGER EBP-CX-4.2.3</w:instrText>
            </w:r>
            <w:r>
              <w:rPr>
                <w:rStyle w:val="PPCRefAAEBPd2d1452cec3f40859823b896b385ae90d2d1452cec3f40859823b896b385ae90"/>
                <w:u w:val="none"/>
              </w:rPr>
              <w:fldChar w:fldCharType="end"/>
            </w:r>
            <w:r>
              <w:t xml:space="preserve"> (for identified controls), </w:t>
            </w:r>
            <w:r>
              <w:rPr>
                <w:rStyle w:val="PPCRefAAEBPeb9aac879a374daa93e60d442fe60790eb9aac879a374daa93e60d442fe60790"/>
                <w:u w:val="none"/>
              </w:rPr>
              <w:fldChar w:fldCharType="begin"/>
            </w:r>
            <w:r>
              <w:rPr>
                <w:rStyle w:val="PPCRefAAEBPeb9aac879a374daa93e60d442fe60790eb9aac879a374daa93e60d442fe60790"/>
                <w:u w:val="none"/>
              </w:rPr>
              <w:instrText>MACROBUTTON PPC_LINKMANAGER EBP-CX-4.3.1</w:instrText>
            </w:r>
            <w:r>
              <w:rPr>
                <w:rStyle w:val="PPCRefAAEBPeb9aac879a374daa93e60d442fe60790eb9aac879a374daa93e60d442fe60790"/>
                <w:u w:val="none"/>
              </w:rPr>
              <w:fldChar w:fldCharType="end"/>
            </w:r>
            <w:r>
              <w:t xml:space="preserve">, or </w:t>
            </w:r>
            <w:r>
              <w:rPr>
                <w:rStyle w:val="PPCRefAAEBPf1a1776a23c54b25971e867cfe2d4b8cf1a1776a23c54b25971e867cfe2d4b8c"/>
                <w:u w:val="none"/>
              </w:rPr>
              <w:fldChar w:fldCharType="begin"/>
            </w:r>
            <w:r>
              <w:rPr>
                <w:rStyle w:val="PPCRefAAEBPf1a1776a23c54b25971e867cfe2d4b8cf1a1776a23c54b25971e867cfe2d4b8c"/>
                <w:u w:val="none"/>
              </w:rPr>
              <w:instrText>MACROBUTTON PPC_LINKMANAGER EBP-CX-4.3.2</w:instrText>
            </w:r>
            <w:r>
              <w:rPr>
                <w:rStyle w:val="PPCRefAAEBPf1a1776a23c54b25971e867cfe2d4b8cf1a1776a23c54b25971e867cfe2d4b8c"/>
                <w:u w:val="none"/>
              </w:rPr>
              <w:fldChar w:fldCharType="end"/>
            </w:r>
            <w:r>
              <w:t xml:space="preserve"> (for each walkthrough performed), and </w:t>
            </w:r>
            <w:r>
              <w:rPr>
                <w:rStyle w:val="PPCRefAAEBPb71c77820976425b8204ba6f50f8440ab71c77820976425b8204ba6f50f8440a"/>
                <w:u w:val="none"/>
              </w:rPr>
              <w:fldChar w:fldCharType="begin"/>
            </w:r>
            <w:r>
              <w:rPr>
                <w:rStyle w:val="PPCRefAAEBPb71c77820976425b8204ba6f50f8440ab71c77820976425b8204ba6f50f8440a"/>
                <w:u w:val="none"/>
              </w:rPr>
              <w:instrText>MACROBUTTON PPC_LINKMANAGER EBP-CX-4.4</w:instrText>
            </w:r>
            <w:r>
              <w:rPr>
                <w:rStyle w:val="PPCRefAAEBPb71c77820976425b8204ba6f50f8440ab71c77820976425b8204ba6f50f8440a"/>
                <w:u w:val="none"/>
              </w:rPr>
              <w:fldChar w:fldCharType="end"/>
            </w:r>
            <w:r>
              <w:t xml:space="preserve"> (if relying on a SOC 1 report).</w:t>
            </w:r>
          </w:p>
        </w:tc>
        <w:bookmarkEnd w:id="34"/>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F5228AE"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DEF84DB" w14:textId="77777777" w:rsidR="00E15E23" w:rsidRDefault="00E15E23">
            <w:pPr>
              <w:pStyle w:val="APWPRef"/>
            </w:pPr>
          </w:p>
        </w:tc>
      </w:tr>
      <w:tr w:rsidR="00E15E23" w14:paraId="1BCC3EA0"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9FE5415" w14:textId="77777777" w:rsidR="00E15E23" w:rsidRDefault="00E15E23">
            <w:pPr>
              <w:pStyle w:val="APObjective"/>
            </w:pPr>
            <w:r>
              <w:t>A, C</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5CECA782" w14:textId="77777777" w:rsidR="00E15E23" w:rsidRDefault="00E15E23">
            <w:pPr>
              <w:pStyle w:val="APStepItem"/>
              <w:numPr>
                <w:ilvl w:val="1"/>
                <w:numId w:val="19"/>
              </w:numPr>
              <w:tabs>
                <w:tab w:val="num" w:pos="360"/>
              </w:tabs>
              <w:ind w:hanging="360"/>
              <w:divId w:val="402869978"/>
            </w:pPr>
            <w:bookmarkStart w:id="35" w:name="ppcSe434cea89f8c42aa93fc799c12cc8e49"/>
            <w:r>
              <w:t>Apply and document preliminary analytical procedures by (1) comparing account balances for the current period to similar amounts in the prior period annual financial statements or other expectations and (2) performing analytical procedures specifically related to contributions and, for a non-Section 103(a)(3)(C) audit, investment income to identify potential fraudulent financial reporting. Identify unusual or unexpected balances or relationships and consider whether matters identified have financial statement and audit planning implications, such as whether they indicate a higher risk of material misstatement due to error or fraud.</w:t>
            </w:r>
          </w:p>
        </w:tc>
        <w:bookmarkEnd w:id="35"/>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DE3060E"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96C5381" w14:textId="77777777" w:rsidR="00E15E23" w:rsidRDefault="00E15E23">
            <w:pPr>
              <w:pStyle w:val="APWPRef"/>
            </w:pPr>
          </w:p>
        </w:tc>
      </w:tr>
      <w:tr w:rsidR="00E15E23" w14:paraId="01C6FD77"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58B53E6" w14:textId="77777777" w:rsidR="00E15E23" w:rsidRDefault="00E15E23">
            <w:pPr>
              <w:pStyle w:val="APObjective"/>
            </w:pPr>
            <w:r>
              <w:t>*</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4D1E54E1" w14:textId="77777777" w:rsidR="00E15E23" w:rsidRDefault="00E15E23">
            <w:pPr>
              <w:pStyle w:val="APStepItem"/>
              <w:numPr>
                <w:ilvl w:val="0"/>
                <w:numId w:val="18"/>
              </w:numPr>
              <w:divId w:val="1414163350"/>
            </w:pPr>
            <w:bookmarkStart w:id="36" w:name="ppcScd686938b6d248c0a20474e07b564a02"/>
            <w:r>
              <w:t xml:space="preserve">Complete </w:t>
            </w:r>
            <w:r>
              <w:rPr>
                <w:rStyle w:val="PPCRefAAEBP46d03db6f98e4d4e9df0ece73ae4ab7446d03db6f98e4d4e9df0ece73ae4ab74"/>
                <w:u w:val="none"/>
              </w:rPr>
              <w:fldChar w:fldCharType="begin"/>
            </w:r>
            <w:r>
              <w:rPr>
                <w:rStyle w:val="PPCRefAAEBP46d03db6f98e4d4e9df0ece73ae4ab7446d03db6f98e4d4e9df0ece73ae4ab74"/>
                <w:u w:val="none"/>
              </w:rPr>
              <w:instrText>MACROBUTTON PPC_LINKMANAGER EBP-CX-3.6</w:instrText>
            </w:r>
            <w:r>
              <w:rPr>
                <w:rStyle w:val="PPCRefAAEBP46d03db6f98e4d4e9df0ece73ae4ab7446d03db6f98e4d4e9df0ece73ae4ab74"/>
                <w:u w:val="none"/>
              </w:rPr>
              <w:fldChar w:fldCharType="end"/>
            </w:r>
            <w:r>
              <w:t xml:space="preserve"> to perform a retrospective review of accounting estimates reflected in the prior year financial statements </w:t>
            </w:r>
            <w:r>
              <w:lastRenderedPageBreak/>
              <w:t>to determine whether their outcome or subsequent reestimation indicates risks of material misstatement of current year accounting estimates or a possible bias on the part of management that may represent a risk of material misstatement due to fraud. If possible bias is identified, evaluate whether the circumstances represent a risk of material misstatement due to fraud.</w:t>
            </w:r>
          </w:p>
        </w:tc>
        <w:bookmarkEnd w:id="36"/>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FAB09AA"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F9E94FF" w14:textId="77777777" w:rsidR="00E15E23" w:rsidRDefault="00E15E23">
            <w:pPr>
              <w:pStyle w:val="APWPRef"/>
            </w:pPr>
          </w:p>
        </w:tc>
      </w:tr>
      <w:tr w:rsidR="00E15E23" w14:paraId="6997E304"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9F67767"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0F4F749A" w14:textId="77777777" w:rsidR="00E15E23" w:rsidRDefault="00E15E23">
            <w:pPr>
              <w:pStyle w:val="APStepItem"/>
              <w:numPr>
                <w:ilvl w:val="0"/>
                <w:numId w:val="18"/>
              </w:numPr>
              <w:divId w:val="1633562205"/>
            </w:pPr>
            <w:bookmarkStart w:id="37" w:name="ppcSf235fb01cd14402d9bc5926b80e85836"/>
            <w:r>
              <w:t xml:space="preserve">Determine and document materiality levels by completing </w:t>
            </w:r>
            <w:r>
              <w:rPr>
                <w:rStyle w:val="PPCRefAAEBPdd966ce9b1d946e5830a4a3a4c89c8eadd966ce9b1d946e5830a4a3a4c89c8ea"/>
                <w:u w:val="none"/>
              </w:rPr>
              <w:fldChar w:fldCharType="begin"/>
            </w:r>
            <w:r>
              <w:rPr>
                <w:rStyle w:val="PPCRefAAEBPdd966ce9b1d946e5830a4a3a4c89c8eadd966ce9b1d946e5830a4a3a4c89c8ea"/>
                <w:u w:val="none"/>
              </w:rPr>
              <w:instrText>MACROBUTTON PPC_LINKMANAGER EBP-CX-2</w:instrText>
            </w:r>
            <w:r>
              <w:rPr>
                <w:rStyle w:val="PPCRefAAEBPdd966ce9b1d946e5830a4a3a4c89c8eadd966ce9b1d946e5830a4a3a4c89c8ea"/>
                <w:u w:val="none"/>
              </w:rPr>
              <w:fldChar w:fldCharType="end"/>
            </w:r>
            <w:r>
              <w:t>.</w:t>
            </w:r>
          </w:p>
        </w:tc>
        <w:bookmarkEnd w:id="37"/>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638FBAD"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31C23D9" w14:textId="77777777" w:rsidR="00E15E23" w:rsidRDefault="00E15E23">
            <w:pPr>
              <w:pStyle w:val="APWPRef"/>
            </w:pPr>
          </w:p>
        </w:tc>
      </w:tr>
      <w:tr w:rsidR="00E15E23" w14:paraId="7FE84F1A"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2ED1096"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5BA205D6" w14:textId="77777777" w:rsidR="00E15E23" w:rsidRDefault="00E15E23">
            <w:pPr>
              <w:pStyle w:val="APStepItem"/>
              <w:numPr>
                <w:ilvl w:val="0"/>
                <w:numId w:val="18"/>
              </w:numPr>
              <w:divId w:val="991299536"/>
            </w:pPr>
            <w:bookmarkStart w:id="38" w:name="ppcSf47d70401a0445a98003d5bbb56e8143"/>
            <w:r>
              <w:t xml:space="preserve">Assess the risk of material misstatement at both the financial statement level and the relevant assertion level as follows: </w:t>
            </w:r>
          </w:p>
        </w:tc>
        <w:bookmarkEnd w:id="3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1C6B730"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F6E921D" w14:textId="77777777" w:rsidR="00E15E23" w:rsidRDefault="00E15E23">
            <w:pPr>
              <w:pStyle w:val="APWPRef"/>
            </w:pPr>
          </w:p>
        </w:tc>
      </w:tr>
      <w:tr w:rsidR="00E15E23" w14:paraId="7ABCD80F"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E2FA04B"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54251CDC" w14:textId="77777777" w:rsidR="00E15E23" w:rsidRDefault="00E15E23">
            <w:pPr>
              <w:pStyle w:val="APStepItem"/>
              <w:numPr>
                <w:ilvl w:val="1"/>
                <w:numId w:val="19"/>
              </w:numPr>
              <w:tabs>
                <w:tab w:val="num" w:pos="360"/>
              </w:tabs>
              <w:ind w:hanging="360"/>
              <w:divId w:val="1920751122"/>
            </w:pPr>
            <w:bookmarkStart w:id="39" w:name="ppcSa7412c1baccd4fbf8e80efb030c993eb"/>
            <w:r>
              <w:t xml:space="preserve">Develop your responses by completing </w:t>
            </w:r>
            <w:r>
              <w:rPr>
                <w:rStyle w:val="PPCRefAAEBP3c3d9f2eb5154eb4a8311d928be694dd3c3d9f2eb5154eb4a8311d928be694dd"/>
                <w:u w:val="none"/>
              </w:rPr>
              <w:fldChar w:fldCharType="begin"/>
            </w:r>
            <w:r>
              <w:rPr>
                <w:rStyle w:val="PPCRefAAEBP3c3d9f2eb5154eb4a8311d928be694dd3c3d9f2eb5154eb4a8311d928be694dd"/>
                <w:u w:val="none"/>
              </w:rPr>
              <w:instrText>MACROBUTTON PPC_LINKMANAGER EBP-CX-7.1</w:instrText>
            </w:r>
            <w:r>
              <w:rPr>
                <w:rStyle w:val="PPCRefAAEBP3c3d9f2eb5154eb4a8311d928be694dd3c3d9f2eb5154eb4a8311d928be694dd"/>
                <w:u w:val="none"/>
              </w:rPr>
              <w:fldChar w:fldCharType="end"/>
            </w:r>
            <w:r>
              <w:t xml:space="preserve">. </w:t>
            </w:r>
          </w:p>
        </w:tc>
        <w:bookmarkEnd w:id="39"/>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ED105EE"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3DD456B" w14:textId="77777777" w:rsidR="00E15E23" w:rsidRDefault="00E15E23">
            <w:pPr>
              <w:pStyle w:val="APWPRef"/>
            </w:pPr>
          </w:p>
        </w:tc>
      </w:tr>
      <w:tr w:rsidR="00E15E23" w14:paraId="44DD1C39"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39B9AE83"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2368A332" w14:textId="77777777" w:rsidR="00E15E23" w:rsidRDefault="00E15E23">
            <w:pPr>
              <w:pStyle w:val="APStepItem"/>
              <w:numPr>
                <w:ilvl w:val="1"/>
                <w:numId w:val="19"/>
              </w:numPr>
              <w:tabs>
                <w:tab w:val="num" w:pos="360"/>
              </w:tabs>
              <w:ind w:hanging="360"/>
              <w:divId w:val="486675016"/>
            </w:pPr>
            <w:bookmarkStart w:id="40" w:name="ppcSeccb2a5ac1784582a20612fa4b2714e0"/>
            <w:r>
              <w:t>Perform a stand back evaluation of the assessed risks of material misstatement and the appropriateness of the determination that a material audit area is not a significant audit area. Determine whether these decisions remain appropriate or revise your risk assessment accordingly.</w:t>
            </w:r>
          </w:p>
        </w:tc>
        <w:bookmarkEnd w:id="40"/>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0497335"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CD57B04" w14:textId="77777777" w:rsidR="00E15E23" w:rsidRDefault="00E15E23">
            <w:pPr>
              <w:pStyle w:val="APWPRef"/>
            </w:pPr>
          </w:p>
        </w:tc>
      </w:tr>
      <w:tr w:rsidR="00E15E23" w14:paraId="6D8423DC"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190A1C7" w14:textId="77777777" w:rsidR="00E15E23" w:rsidRDefault="00E15E23">
            <w:pPr>
              <w:pStyle w:val="APObjective"/>
            </w:pPr>
            <w:r>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549B3EC9" w14:textId="77777777" w:rsidR="00E15E23" w:rsidRDefault="00E15E23">
            <w:pPr>
              <w:pStyle w:val="APStepItem"/>
              <w:numPr>
                <w:ilvl w:val="0"/>
                <w:numId w:val="18"/>
              </w:numPr>
              <w:divId w:val="1635528697"/>
            </w:pPr>
            <w:bookmarkStart w:id="41" w:name="ppcSd152069dd53242629bdd67df3f28a671"/>
            <w:r>
              <w:t>Develop an audit plan by performing the following procedures:</w:t>
            </w:r>
          </w:p>
        </w:tc>
        <w:bookmarkEnd w:id="41"/>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2C489A5" w14:textId="77777777" w:rsidR="00E15E23" w:rsidRDefault="00E15E23" w:rsidP="00AE1A61">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8E17CF9" w14:textId="77777777" w:rsidR="00E15E23" w:rsidRDefault="00E15E23">
            <w:pPr>
              <w:pStyle w:val="APWPRef"/>
            </w:pPr>
          </w:p>
        </w:tc>
      </w:tr>
      <w:tr w:rsidR="00E15E23" w14:paraId="7BC06A76"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160B319" w14:textId="77777777" w:rsidR="00E15E23" w:rsidRDefault="00E15E23">
            <w:pPr>
              <w:pStyle w:val="APObjective"/>
            </w:pPr>
            <w:r>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75C38971" w14:textId="77777777" w:rsidR="00E15E23" w:rsidRDefault="00E15E23">
            <w:pPr>
              <w:pStyle w:val="APStepItem"/>
              <w:numPr>
                <w:ilvl w:val="1"/>
                <w:numId w:val="19"/>
              </w:numPr>
              <w:tabs>
                <w:tab w:val="num" w:pos="360"/>
              </w:tabs>
              <w:ind w:hanging="360"/>
              <w:divId w:val="1782259604"/>
            </w:pPr>
            <w:bookmarkStart w:id="42" w:name="ppcSb8712e5d64bd419abe8a5baf7918cd0b"/>
            <w:r>
              <w:t xml:space="preserve">Prepare audit work programs for each significant audit area covered by the audit, giving effect to the risk assessment, audit approach, and other responses summarized at </w:t>
            </w:r>
            <w:r>
              <w:rPr>
                <w:rStyle w:val="PPCRefAAEBP3c3d9f2eb5154eb4a8311d928be694dd3c3d9f2eb5154eb4a8311d928be694dd"/>
                <w:u w:val="none"/>
              </w:rPr>
              <w:fldChar w:fldCharType="begin"/>
            </w:r>
            <w:r>
              <w:rPr>
                <w:rStyle w:val="PPCRefAAEBP3c3d9f2eb5154eb4a8311d928be694dd3c3d9f2eb5154eb4a8311d928be694dd"/>
                <w:u w:val="none"/>
              </w:rPr>
              <w:instrText>MACROBUTTON PPC_LINKMANAGER EBP-CX-7.1</w:instrText>
            </w:r>
            <w:r>
              <w:rPr>
                <w:rStyle w:val="PPCRefAAEBP3c3d9f2eb5154eb4a8311d928be694dd3c3d9f2eb5154eb4a8311d928be694dd"/>
                <w:u w:val="none"/>
              </w:rPr>
              <w:fldChar w:fldCharType="end"/>
            </w:r>
            <w:r>
              <w:t>.</w:t>
            </w:r>
          </w:p>
        </w:tc>
        <w:bookmarkEnd w:id="42"/>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97C9934" w14:textId="77777777" w:rsidR="00E15E23" w:rsidRDefault="00E15E23" w:rsidP="00903418">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C0E4D82" w14:textId="77777777" w:rsidR="00E15E23" w:rsidRDefault="00E15E23">
            <w:pPr>
              <w:pStyle w:val="APWPRef"/>
            </w:pPr>
          </w:p>
        </w:tc>
      </w:tr>
      <w:tr w:rsidR="00E15E23" w14:paraId="4839C339"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FC122FC" w14:textId="77777777" w:rsidR="00E15E23" w:rsidRDefault="00E15E23">
            <w:pPr>
              <w:pStyle w:val="APObjective"/>
            </w:pPr>
            <w:r>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4F67E999" w14:textId="77777777" w:rsidR="00E15E23" w:rsidRDefault="00E15E23">
            <w:pPr>
              <w:pStyle w:val="APStepItem"/>
              <w:numPr>
                <w:ilvl w:val="1"/>
                <w:numId w:val="19"/>
              </w:numPr>
              <w:tabs>
                <w:tab w:val="num" w:pos="360"/>
              </w:tabs>
              <w:ind w:hanging="360"/>
              <w:divId w:val="1893494503"/>
            </w:pPr>
            <w:bookmarkStart w:id="43" w:name="ppcSa530bc47faca469ebbb1a892e9341ac6"/>
            <w:r>
              <w:t>Tailor the audit programs to respond to the assessed risk of material misstatement.</w:t>
            </w:r>
          </w:p>
        </w:tc>
        <w:bookmarkEnd w:id="43"/>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0797A6E" w14:textId="77777777" w:rsidR="00E15E23" w:rsidRDefault="00E15E23" w:rsidP="00903418">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F5AC4B9" w14:textId="77777777" w:rsidR="00E15E23" w:rsidRDefault="00E15E23">
            <w:pPr>
              <w:pStyle w:val="APWPRef"/>
            </w:pPr>
          </w:p>
        </w:tc>
      </w:tr>
      <w:tr w:rsidR="00E15E23" w14:paraId="6F5E6A89"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6B034FA0" w14:textId="77777777" w:rsidR="00E15E23" w:rsidRDefault="00E15E23">
            <w:pPr>
              <w:pStyle w:val="APObjective"/>
            </w:pPr>
            <w:r>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791298DE" w14:textId="77777777" w:rsidR="00E15E23" w:rsidRDefault="00E15E23">
            <w:pPr>
              <w:pStyle w:val="APStepItem"/>
              <w:numPr>
                <w:ilvl w:val="1"/>
                <w:numId w:val="19"/>
              </w:numPr>
              <w:tabs>
                <w:tab w:val="num" w:pos="360"/>
              </w:tabs>
              <w:ind w:hanging="360"/>
              <w:divId w:val="1338264995"/>
            </w:pPr>
            <w:bookmarkStart w:id="44" w:name="ppcSb051617868d24d2dacbdda75d6fca4cd"/>
            <w:r>
              <w:t>Ensure that the selection of audit procedures from year to year incorporates an element of unpredictability and consider adding documentation of how the audit team has incorporated or plans to incorporate the unpredictability.</w:t>
            </w:r>
          </w:p>
        </w:tc>
        <w:bookmarkEnd w:id="44"/>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97F84A4" w14:textId="77777777" w:rsidR="00E15E23" w:rsidRDefault="00E15E23" w:rsidP="00903418">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C107B7F" w14:textId="77777777" w:rsidR="00E15E23" w:rsidRDefault="00E15E23">
            <w:pPr>
              <w:pStyle w:val="APWPRef"/>
            </w:pPr>
          </w:p>
        </w:tc>
      </w:tr>
      <w:tr w:rsidR="00E15E23" w14:paraId="5CAC01B9"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429FAD7" w14:textId="77777777" w:rsidR="00E15E23" w:rsidRDefault="00E15E23">
            <w:pPr>
              <w:pStyle w:val="APObjective"/>
            </w:pPr>
            <w:r>
              <w:t>A,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2988C154" w14:textId="77777777" w:rsidR="00E15E23" w:rsidRDefault="00E15E23">
            <w:pPr>
              <w:pStyle w:val="APStepItem"/>
              <w:numPr>
                <w:ilvl w:val="1"/>
                <w:numId w:val="19"/>
              </w:numPr>
              <w:tabs>
                <w:tab w:val="num" w:pos="360"/>
              </w:tabs>
              <w:ind w:hanging="360"/>
              <w:divId w:val="310523585"/>
            </w:pPr>
            <w:bookmarkStart w:id="45" w:name="ppcSaf61809602a74da29f2b6b8bcd460af1"/>
            <w:r>
              <w:t xml:space="preserve">For any relevant assertions at </w:t>
            </w:r>
            <w:r>
              <w:rPr>
                <w:rStyle w:val="PPCRefAAEBP3c3d9f2eb5154eb4a8311d928be694dd3c3d9f2eb5154eb4a8311d928be694dd"/>
                <w:u w:val="none"/>
              </w:rPr>
              <w:fldChar w:fldCharType="begin"/>
            </w:r>
            <w:r>
              <w:rPr>
                <w:rStyle w:val="PPCRefAAEBP3c3d9f2eb5154eb4a8311d928be694dd3c3d9f2eb5154eb4a8311d928be694dd"/>
                <w:u w:val="none"/>
              </w:rPr>
              <w:instrText>MACROBUTTON PPC_LINKMANAGER EBP-CX-7.1</w:instrText>
            </w:r>
            <w:r>
              <w:rPr>
                <w:rStyle w:val="PPCRefAAEBP3c3d9f2eb5154eb4a8311d928be694dd3c3d9f2eb5154eb4a8311d928be694dd"/>
                <w:u w:val="none"/>
              </w:rPr>
              <w:fldChar w:fldCharType="end"/>
            </w:r>
            <w:r>
              <w:t xml:space="preserve"> that have a reduced control risk assessment (less than high) because of an expectation of the operating effectiveness of controls being tested or because substantive procedures alone will not provide sufficient appropriate audit evidence, perform tests of controls to support your risk assessment. Tests of controls can be documented using </w:t>
            </w:r>
            <w:r>
              <w:rPr>
                <w:rStyle w:val="PPCRefAAEBPd9560c72241e404c8c2855e14b8a666ad9560c72241e404c8c2855e14b8a666a"/>
                <w:u w:val="none"/>
              </w:rPr>
              <w:fldChar w:fldCharType="begin"/>
            </w:r>
            <w:r>
              <w:rPr>
                <w:rStyle w:val="PPCRefAAEBPd9560c72241e404c8c2855e14b8a666ad9560c72241e404c8c2855e14b8a666a"/>
                <w:u w:val="none"/>
              </w:rPr>
              <w:instrText>MACROBUTTON PPC_LINKMANAGER EBP-CX-10.1</w:instrText>
            </w:r>
            <w:r>
              <w:rPr>
                <w:rStyle w:val="PPCRefAAEBPd9560c72241e404c8c2855e14b8a666ad9560c72241e404c8c2855e14b8a666a"/>
                <w:u w:val="none"/>
              </w:rPr>
              <w:fldChar w:fldCharType="end"/>
            </w:r>
            <w:r>
              <w:t>.</w:t>
            </w:r>
          </w:p>
        </w:tc>
        <w:bookmarkEnd w:id="45"/>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E6D8855" w14:textId="77777777" w:rsidR="00E15E23" w:rsidRDefault="00E15E23" w:rsidP="00903418">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B141665" w14:textId="77777777" w:rsidR="00E15E23" w:rsidRDefault="00E15E23">
            <w:pPr>
              <w:pStyle w:val="APWPRef"/>
            </w:pPr>
          </w:p>
        </w:tc>
      </w:tr>
      <w:tr w:rsidR="00E15E23" w14:paraId="6B57DBED"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DCAF8AA" w14:textId="77777777" w:rsidR="00E15E23" w:rsidRDefault="00E15E23">
            <w:pPr>
              <w:pStyle w:val="APObjective"/>
            </w:pPr>
            <w:r>
              <w:t>A, B, D</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7EB25F28" w14:textId="77777777" w:rsidR="00E15E23" w:rsidRDefault="00E15E23">
            <w:pPr>
              <w:pStyle w:val="APStepItem"/>
              <w:numPr>
                <w:ilvl w:val="0"/>
                <w:numId w:val="18"/>
              </w:numPr>
              <w:divId w:val="580598994"/>
            </w:pPr>
            <w:bookmarkStart w:id="46" w:name="ppcSc4714256b6c643dcbc570db3333dc65b"/>
            <w:r>
              <w:t>Determine sufficient and appropriate resources are assigned based on consideration of staff competence and capabilities, as well as audit risk. Discuss the audit objectives, audit strategy, audit plan responsibilities, and key dates with the engagement team.</w:t>
            </w:r>
          </w:p>
        </w:tc>
        <w:bookmarkEnd w:id="46"/>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BF973B9" w14:textId="77777777" w:rsidR="00E15E23" w:rsidRDefault="00E15E23" w:rsidP="00903418">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BD95327" w14:textId="77777777" w:rsidR="00E15E23" w:rsidRDefault="00E15E23">
            <w:pPr>
              <w:pStyle w:val="APWPRef"/>
            </w:pPr>
          </w:p>
        </w:tc>
      </w:tr>
      <w:tr w:rsidR="00E15E23" w14:paraId="4D49D569"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49D0E5B" w14:textId="77777777" w:rsidR="00E15E23" w:rsidRDefault="00E15E23">
            <w:pPr>
              <w:pStyle w:val="APObjective"/>
            </w:pPr>
            <w:r>
              <w:t>B, C</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383C8B41" w14:textId="77777777" w:rsidR="00E15E23" w:rsidRDefault="00E15E23">
            <w:pPr>
              <w:pStyle w:val="APStepItem"/>
              <w:numPr>
                <w:ilvl w:val="0"/>
                <w:numId w:val="18"/>
              </w:numPr>
              <w:divId w:val="648286024"/>
            </w:pPr>
            <w:bookmarkStart w:id="47" w:name="ppcSea50560d97c44018af8dd4905e7534fb"/>
            <w:r>
              <w:t>Obtain partner approval of the overall audit strategy, audit work programs, evaluation of the competence and capabilities of the engagement team members, staff assignments, and, if applicable, time budgets.</w:t>
            </w:r>
          </w:p>
        </w:tc>
        <w:bookmarkEnd w:id="47"/>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5B7206C" w14:textId="77777777" w:rsidR="00E15E23" w:rsidRDefault="00E15E23" w:rsidP="00903418">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5D63809C" w14:textId="77777777" w:rsidR="00E15E23" w:rsidRDefault="00E15E23">
            <w:pPr>
              <w:pStyle w:val="APWPRef"/>
            </w:pPr>
          </w:p>
        </w:tc>
      </w:tr>
      <w:tr w:rsidR="00E15E23" w14:paraId="1F07A7D9"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48CF6D6" w14:textId="77777777" w:rsidR="00E15E23" w:rsidRDefault="00E15E23">
            <w:pPr>
              <w:pStyle w:val="APObjective"/>
            </w:pPr>
            <w:r>
              <w:t>[A]</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4EE6337A" w14:textId="77777777" w:rsidR="00E15E23" w:rsidRDefault="00E15E23">
            <w:pPr>
              <w:pStyle w:val="APStepItem"/>
              <w:numPr>
                <w:ilvl w:val="0"/>
                <w:numId w:val="18"/>
              </w:numPr>
              <w:divId w:val="942608220"/>
            </w:pPr>
            <w:bookmarkStart w:id="48" w:name="ppcSde1112d9c950447dabd32ea3be412261"/>
            <w:r>
              <w:t>Consider the need to apply one or more additional procedures based on the circumstances and nature of the engagement.</w:t>
            </w:r>
          </w:p>
        </w:tc>
        <w:bookmarkEnd w:id="4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7051B0F3" w14:textId="77777777" w:rsidR="00E15E23" w:rsidRDefault="00E15E23" w:rsidP="00903418">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8FE4E1F" w14:textId="77777777" w:rsidR="00E15E23" w:rsidRDefault="00E15E23">
            <w:pPr>
              <w:pStyle w:val="APWPRef"/>
            </w:pPr>
          </w:p>
        </w:tc>
      </w:tr>
      <w:tr w:rsidR="00E15E23" w14:paraId="78817A95"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03BEE63C" w14:textId="77777777" w:rsidR="00E15E23" w:rsidRDefault="00E15E23">
            <w:pPr>
              <w:pStyle w:val="PAParaText"/>
            </w:pP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4D933A54" w14:textId="77777777" w:rsidR="00E15E23" w:rsidRDefault="00E15E23">
            <w:pPr>
              <w:pStyle w:val="APCategoryTitleBold"/>
              <w:divId w:val="26495110"/>
            </w:pPr>
            <w:bookmarkStart w:id="49" w:name="ppcCae9da8c139254c2d8ee0f6705a7b31b2"/>
            <w:r>
              <w:rPr>
                <w:bCs/>
              </w:rPr>
              <w:t>Conclusion</w:t>
            </w:r>
          </w:p>
        </w:tc>
        <w:bookmarkEnd w:id="49"/>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24317AA4" w14:textId="77777777" w:rsidR="00E15E23" w:rsidRDefault="00E15E23">
            <w:pPr>
              <w:pStyle w:val="PAParaText"/>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93A9C0E" w14:textId="77777777" w:rsidR="00E15E23" w:rsidRDefault="00E15E23">
            <w:pPr>
              <w:pStyle w:val="PAParaText"/>
            </w:pPr>
          </w:p>
        </w:tc>
      </w:tr>
      <w:tr w:rsidR="00E15E23" w14:paraId="29B7B0FF" w14:textId="77777777" w:rsidTr="00903418">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A489A7F" w14:textId="77777777" w:rsidR="00E15E23" w:rsidRDefault="00E15E23">
            <w:pPr>
              <w:pStyle w:val="APObjective"/>
            </w:pPr>
            <w:r>
              <w:t>*</w:t>
            </w:r>
          </w:p>
        </w:tc>
        <w:tc>
          <w:tcPr>
            <w:tcW w:w="6336" w:type="dxa"/>
            <w:tcBorders>
              <w:top w:val="nil"/>
              <w:left w:val="single" w:sz="4" w:space="0" w:color="auto"/>
              <w:bottom w:val="nil"/>
              <w:right w:val="single" w:sz="4" w:space="0" w:color="auto"/>
            </w:tcBorders>
            <w:tcMar>
              <w:top w:w="0" w:type="dxa"/>
              <w:left w:w="108" w:type="dxa"/>
              <w:bottom w:w="0" w:type="dxa"/>
              <w:right w:w="108" w:type="dxa"/>
            </w:tcMar>
            <w:hideMark/>
          </w:tcPr>
          <w:p w14:paraId="6E5BB10F" w14:textId="77777777" w:rsidR="00E15E23" w:rsidRDefault="00E15E23">
            <w:pPr>
              <w:pStyle w:val="PAParaText"/>
              <w:spacing w:after="240"/>
              <w:divId w:val="1646353859"/>
            </w:pPr>
            <w:bookmarkStart w:id="50" w:name="ppcSef6d1874cc8a41eebf9759664e9f4ae4"/>
            <w:r>
              <w:t>We have performed procedures and obtained sufficient appropriate audit evidence to achieve the audit risk assessment and planning objectives. The procedures performed, evidence obtained, and our conclusions are adequately documented. (If you are unable to conclude on any objective, prepare a memo documenting your reason and the implications for the engagement, including the audit report.)</w:t>
            </w:r>
          </w:p>
        </w:tc>
        <w:bookmarkEnd w:id="50"/>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4EA46BC2" w14:textId="77777777" w:rsidR="00E15E23" w:rsidRDefault="00E15E23" w:rsidP="00903418">
            <w:pPr>
              <w:pStyle w:val="APStepSignoffShaded"/>
            </w:pPr>
          </w:p>
        </w:tc>
        <w:tc>
          <w:tcPr>
            <w:tcW w:w="1296" w:type="dxa"/>
            <w:tcBorders>
              <w:top w:val="nil"/>
              <w:left w:val="single" w:sz="4" w:space="0" w:color="auto"/>
              <w:bottom w:val="nil"/>
              <w:right w:val="single" w:sz="4" w:space="0" w:color="auto"/>
            </w:tcBorders>
            <w:tcMar>
              <w:top w:w="0" w:type="dxa"/>
              <w:left w:w="108" w:type="dxa"/>
              <w:bottom w:w="0" w:type="dxa"/>
              <w:right w:w="108" w:type="dxa"/>
            </w:tcMar>
            <w:hideMark/>
          </w:tcPr>
          <w:p w14:paraId="14C6CD1E" w14:textId="77777777" w:rsidR="00E15E23" w:rsidRDefault="00E15E23">
            <w:pPr>
              <w:pStyle w:val="APWPRef"/>
            </w:pPr>
          </w:p>
        </w:tc>
      </w:tr>
      <w:tr w:rsidR="00E15E23" w14:paraId="6F75B6DC" w14:textId="77777777" w:rsidTr="00903418">
        <w:trPr>
          <w:trHeight w:val="72"/>
        </w:trPr>
        <w:tc>
          <w:tcPr>
            <w:tcW w:w="1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70DE9DA" w14:textId="77777777" w:rsidR="00E15E23" w:rsidRDefault="00E15E23">
            <w:pPr>
              <w:pStyle w:val="PAParaText"/>
            </w:pPr>
          </w:p>
        </w:tc>
        <w:tc>
          <w:tcPr>
            <w:tcW w:w="633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BD1010D" w14:textId="77777777" w:rsidR="00E15E23" w:rsidRDefault="00E15E23">
            <w:pPr>
              <w:pStyle w:val="PAParaText"/>
            </w:pPr>
          </w:p>
        </w:tc>
        <w:tc>
          <w:tcPr>
            <w:tcW w:w="1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C2213AE" w14:textId="77777777" w:rsidR="00E15E23" w:rsidRDefault="00E15E23">
            <w:pPr>
              <w:pStyle w:val="PAParaText"/>
            </w:pPr>
          </w:p>
        </w:tc>
        <w:tc>
          <w:tcPr>
            <w:tcW w:w="1296"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259F0C0" w14:textId="77777777" w:rsidR="00E15E23" w:rsidRDefault="00E15E23">
            <w:pPr>
              <w:pStyle w:val="PAParaText"/>
            </w:pPr>
          </w:p>
        </w:tc>
      </w:tr>
    </w:tbl>
    <w:p w14:paraId="11F51035" w14:textId="77777777" w:rsidR="00E15E23" w:rsidRDefault="00E15E23">
      <w:pPr>
        <w:pStyle w:val="PAParaText"/>
      </w:pPr>
    </w:p>
    <w:sectPr w:rsidR="00E15E23" w:rsidSect="00530226">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02AB8" w14:textId="77777777" w:rsidR="00B84AB9" w:rsidRDefault="00B84AB9" w:rsidP="00530226">
      <w:r>
        <w:separator/>
      </w:r>
    </w:p>
  </w:endnote>
  <w:endnote w:type="continuationSeparator" w:id="0">
    <w:p w14:paraId="4DE47E4A" w14:textId="77777777" w:rsidR="00B84AB9" w:rsidRDefault="00B84AB9" w:rsidP="0053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687BB" w14:textId="534880B8" w:rsidR="00530226" w:rsidRPr="00530226" w:rsidRDefault="00530226" w:rsidP="00530226">
    <w:pPr>
      <w:pStyle w:val="Footer"/>
      <w:rPr>
        <w:rFonts w:cs="Arial"/>
        <w:sz w:val="16"/>
      </w:rPr>
    </w:pPr>
    <w:r>
      <w:rPr>
        <w:rFonts w:cs="Arial"/>
        <w:sz w:val="16"/>
      </w:rPr>
      <w:fldChar w:fldCharType="begin"/>
    </w:r>
    <w:r>
      <w:rPr>
        <w:rFonts w:cs="Arial"/>
        <w:sz w:val="16"/>
      </w:rPr>
      <w:instrText xml:space="preserve"> DOCPROPERTY "PPC_Template_Title_Prefix" \* MERGEFORMAT </w:instrText>
    </w:r>
    <w:r>
      <w:rPr>
        <w:rFonts w:cs="Arial"/>
        <w:sz w:val="16"/>
      </w:rPr>
      <w:fldChar w:fldCharType="separate"/>
    </w:r>
    <w:r w:rsidR="00AE1A61">
      <w:rPr>
        <w:rFonts w:cs="Arial"/>
        <w:sz w:val="16"/>
      </w:rPr>
      <w:t>EBP-AP-10</w:t>
    </w:r>
    <w:r>
      <w:rPr>
        <w:rFonts w:cs="Arial"/>
        <w:sz w:val="16"/>
      </w:rPr>
      <w:fldChar w:fldCharType="end"/>
    </w:r>
    <w:r>
      <w:rPr>
        <w:rFonts w:cs="Arial"/>
        <w:sz w:val="16"/>
      </w:rPr>
      <w:br/>
      <w:t>(Continued)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1931E5" w14:textId="64059ED7" w:rsidR="00530226" w:rsidRPr="00530226" w:rsidRDefault="00530226" w:rsidP="00530226">
    <w:pPr>
      <w:pStyle w:val="Footer"/>
      <w:jc w:val="right"/>
      <w:rPr>
        <w:rFonts w:cs="Arial"/>
        <w:sz w:val="16"/>
      </w:rPr>
    </w:pPr>
    <w:r>
      <w:rPr>
        <w:rFonts w:cs="Arial"/>
        <w:sz w:val="16"/>
      </w:rPr>
      <w:fldChar w:fldCharType="begin"/>
    </w:r>
    <w:r>
      <w:rPr>
        <w:rFonts w:cs="Arial"/>
        <w:sz w:val="16"/>
      </w:rPr>
      <w:instrText xml:space="preserve"> DOCPROPERTY "PPC_Template_Title_Prefix" \* MERGEFORMAT </w:instrText>
    </w:r>
    <w:r>
      <w:rPr>
        <w:rFonts w:cs="Arial"/>
        <w:sz w:val="16"/>
      </w:rPr>
      <w:fldChar w:fldCharType="separate"/>
    </w:r>
    <w:r w:rsidR="00AE1A61">
      <w:rPr>
        <w:rFonts w:cs="Arial"/>
        <w:sz w:val="16"/>
      </w:rPr>
      <w:t>EBP-AP-10</w:t>
    </w:r>
    <w:r>
      <w:rPr>
        <w:rFonts w:cs="Arial"/>
        <w:sz w:val="16"/>
      </w:rPr>
      <w:fldChar w:fldCharType="end"/>
    </w:r>
    <w:r>
      <w:rPr>
        <w:rFonts w:cs="Arial"/>
        <w:sz w:val="16"/>
      </w:rPr>
      <w:br/>
      <w:t>(Continued)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965F4" w14:textId="07E160B6" w:rsidR="00530226" w:rsidRPr="00530226" w:rsidRDefault="00530226" w:rsidP="00530226">
    <w:pPr>
      <w:pStyle w:val="Footer"/>
      <w:jc w:val="right"/>
      <w:rPr>
        <w:rFonts w:cs="Arial"/>
        <w:sz w:val="16"/>
      </w:rPr>
    </w:pPr>
    <w:r>
      <w:rPr>
        <w:rFonts w:cs="Arial"/>
        <w:sz w:val="16"/>
      </w:rPr>
      <w:fldChar w:fldCharType="begin"/>
    </w:r>
    <w:r>
      <w:rPr>
        <w:rFonts w:cs="Arial"/>
        <w:sz w:val="16"/>
      </w:rPr>
      <w:instrText xml:space="preserve"> DOCPROPERTY "PPC_Template_Title_Prefix" \* MERGEFORMAT </w:instrText>
    </w:r>
    <w:r>
      <w:rPr>
        <w:rFonts w:cs="Arial"/>
        <w:sz w:val="16"/>
      </w:rPr>
      <w:fldChar w:fldCharType="separate"/>
    </w:r>
    <w:r w:rsidR="00AE1A61">
      <w:rPr>
        <w:rFonts w:cs="Arial"/>
        <w:sz w:val="16"/>
      </w:rPr>
      <w:t>EBP-AP-10</w:t>
    </w:r>
    <w:r>
      <w:rPr>
        <w:rFonts w:cs="Arial"/>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AFD44A" w14:textId="77777777" w:rsidR="00B84AB9" w:rsidRDefault="00B84AB9" w:rsidP="00530226">
      <w:r>
        <w:separator/>
      </w:r>
    </w:p>
  </w:footnote>
  <w:footnote w:type="continuationSeparator" w:id="0">
    <w:p w14:paraId="56970238" w14:textId="77777777" w:rsidR="00B84AB9" w:rsidRDefault="00B84AB9" w:rsidP="00530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17D50" w14:textId="77777777" w:rsidR="00530226" w:rsidRDefault="00530226" w:rsidP="00530226">
    <w:pPr>
      <w:framePr w:w="400" w:h="120" w:hSpace="180" w:wrap="around" w:vAnchor="text" w:hAnchor="text" w:y="1"/>
    </w:pPr>
    <w:r>
      <w:fldChar w:fldCharType="begin"/>
    </w:r>
    <w:r>
      <w:instrText xml:space="preserve"> "PAGE" \* MERGEFORMAT </w:instrText>
    </w:r>
    <w:r>
      <w:fldChar w:fldCharType="separate"/>
    </w:r>
    <w:r>
      <w:rPr>
        <w:noProof/>
      </w:rPr>
      <w:t>3</w:t>
    </w:r>
    <w:r>
      <w:fldChar w:fldCharType="end"/>
    </w:r>
  </w:p>
  <w:p w14:paraId="51D13E67" w14:textId="347FAED9" w:rsidR="00530226" w:rsidRPr="00530226" w:rsidRDefault="00530226" w:rsidP="00530226">
    <w:pPr>
      <w:pStyle w:val="Header"/>
      <w:jc w:val="right"/>
      <w:rPr>
        <w:rFonts w:cs="Arial"/>
        <w:sz w:val="16"/>
      </w:rPr>
    </w:pPr>
    <w:r>
      <w:rPr>
        <w:rFonts w:cs="Arial"/>
        <w:sz w:val="16"/>
      </w:rPr>
      <w:fldChar w:fldCharType="begin"/>
    </w:r>
    <w:r>
      <w:rPr>
        <w:rFonts w:cs="Arial"/>
        <w:sz w:val="16"/>
      </w:rPr>
      <w:instrText xml:space="preserve"> DOCPROPERTY "PPC_Book_Acronym" \* MERGEFORMAT </w:instrText>
    </w:r>
    <w:r>
      <w:rPr>
        <w:rFonts w:cs="Arial"/>
        <w:sz w:val="16"/>
      </w:rPr>
      <w:fldChar w:fldCharType="separate"/>
    </w:r>
    <w:r w:rsidR="00AE1A61">
      <w:rPr>
        <w:rFonts w:cs="Arial"/>
        <w:sz w:val="16"/>
      </w:rPr>
      <w:t>EBP</w:t>
    </w:r>
    <w:r>
      <w:rPr>
        <w:rFonts w:cs="Arial"/>
        <w:sz w:val="16"/>
      </w:rPr>
      <w:fldChar w:fldCharType="end"/>
    </w:r>
    <w:r>
      <w:rPr>
        <w:rFonts w:cs="Arial"/>
        <w:sz w:val="16"/>
      </w:rPr>
      <w:t xml:space="preserve"> </w:t>
    </w:r>
    <w:r>
      <w:rPr>
        <w:rFonts w:cs="Arial"/>
        <w:sz w:val="16"/>
      </w:rPr>
      <w:fldChar w:fldCharType="begin"/>
    </w:r>
    <w:r>
      <w:rPr>
        <w:rFonts w:cs="Arial"/>
        <w:sz w:val="16"/>
      </w:rPr>
      <w:instrText xml:space="preserve"> DOCPROPERTY "PPC_Product_Edition" \* MERGEFORMAT </w:instrText>
    </w:r>
    <w:r>
      <w:rPr>
        <w:rFonts w:cs="Arial"/>
        <w:sz w:val="16"/>
      </w:rPr>
      <w:fldChar w:fldCharType="separate"/>
    </w:r>
    <w:r w:rsidR="00AE1A61">
      <w:rPr>
        <w:rFonts w:cs="Arial"/>
        <w:sz w:val="16"/>
      </w:rPr>
      <w:t>(2/25)</w:t>
    </w:r>
    <w:r>
      <w:rPr>
        <w:rFonts w:cs="Arial"/>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5FE6F" w14:textId="77777777" w:rsidR="00530226" w:rsidRPr="00530226" w:rsidRDefault="00530226" w:rsidP="00530226">
    <w:pPr>
      <w:framePr w:w="400" w:h="120" w:hSpace="180" w:wrap="around" w:vAnchor="text" w:hAnchor="text" w:x="13601" w:y="1"/>
      <w:rPr>
        <w:b/>
      </w:rPr>
    </w:pPr>
    <w:r w:rsidRPr="00530226">
      <w:rPr>
        <w:b/>
      </w:rPr>
      <w:fldChar w:fldCharType="begin"/>
    </w:r>
    <w:r w:rsidRPr="00530226">
      <w:rPr>
        <w:b/>
      </w:rPr>
      <w:instrText xml:space="preserve"> "PAGE" \* MERGEFORMAT </w:instrText>
    </w:r>
    <w:r w:rsidRPr="00530226">
      <w:rPr>
        <w:b/>
      </w:rPr>
      <w:fldChar w:fldCharType="separate"/>
    </w:r>
    <w:r w:rsidRPr="00530226">
      <w:rPr>
        <w:b/>
        <w:noProof/>
      </w:rPr>
      <w:t>4</w:t>
    </w:r>
    <w:r w:rsidRPr="00530226">
      <w:rPr>
        <w:b/>
      </w:rPr>
      <w:fldChar w:fldCharType="end"/>
    </w:r>
  </w:p>
  <w:p w14:paraId="269EAF0F" w14:textId="5216F2B4" w:rsidR="00530226" w:rsidRPr="00530226" w:rsidRDefault="00530226">
    <w:pPr>
      <w:pStyle w:val="Header"/>
      <w:rPr>
        <w:rFonts w:cs="Arial"/>
        <w:b/>
        <w:sz w:val="16"/>
      </w:rPr>
    </w:pPr>
    <w:r w:rsidRPr="00530226">
      <w:rPr>
        <w:rFonts w:cs="Arial"/>
        <w:b/>
        <w:sz w:val="16"/>
      </w:rPr>
      <w:fldChar w:fldCharType="begin"/>
    </w:r>
    <w:r w:rsidRPr="00530226">
      <w:rPr>
        <w:rFonts w:cs="Arial"/>
        <w:b/>
        <w:sz w:val="16"/>
      </w:rPr>
      <w:instrText xml:space="preserve"> DOCPROPERTY "PPC_Book_Acronym" \* MERGEFORMAT </w:instrText>
    </w:r>
    <w:r w:rsidRPr="00530226">
      <w:rPr>
        <w:rFonts w:cs="Arial"/>
        <w:b/>
        <w:sz w:val="16"/>
      </w:rPr>
      <w:fldChar w:fldCharType="separate"/>
    </w:r>
    <w:r w:rsidR="00AE1A61">
      <w:rPr>
        <w:rFonts w:cs="Arial"/>
        <w:b/>
        <w:sz w:val="16"/>
      </w:rPr>
      <w:t>EBP</w:t>
    </w:r>
    <w:r w:rsidRPr="00530226">
      <w:rPr>
        <w:rFonts w:cs="Arial"/>
        <w:b/>
        <w:sz w:val="16"/>
      </w:rPr>
      <w:fldChar w:fldCharType="end"/>
    </w:r>
    <w:r w:rsidRPr="00530226">
      <w:rPr>
        <w:rFonts w:cs="Arial"/>
        <w:b/>
        <w:sz w:val="16"/>
      </w:rPr>
      <w:t xml:space="preserve"> </w:t>
    </w:r>
    <w:r w:rsidRPr="00530226">
      <w:rPr>
        <w:rFonts w:cs="Arial"/>
        <w:b/>
        <w:sz w:val="16"/>
      </w:rPr>
      <w:fldChar w:fldCharType="begin"/>
    </w:r>
    <w:r w:rsidRPr="00530226">
      <w:rPr>
        <w:rFonts w:cs="Arial"/>
        <w:b/>
        <w:sz w:val="16"/>
      </w:rPr>
      <w:instrText xml:space="preserve"> DOCPROPERTY "PPC_Product_Edition" \* MERGEFORMAT </w:instrText>
    </w:r>
    <w:r w:rsidRPr="00530226">
      <w:rPr>
        <w:rFonts w:cs="Arial"/>
        <w:b/>
        <w:sz w:val="16"/>
      </w:rPr>
      <w:fldChar w:fldCharType="separate"/>
    </w:r>
    <w:r w:rsidR="00AE1A61">
      <w:rPr>
        <w:rFonts w:cs="Arial"/>
        <w:b/>
        <w:sz w:val="16"/>
      </w:rPr>
      <w:t>(2/25)</w:t>
    </w:r>
    <w:r w:rsidRPr="00530226">
      <w:rPr>
        <w:rFonts w:cs="Arial"/>
        <w:b/>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CB6F6" w14:textId="77777777" w:rsidR="00530226" w:rsidRPr="00530226" w:rsidRDefault="00530226" w:rsidP="00E15E23">
    <w:pPr>
      <w:pStyle w:val="Header"/>
      <w:framePr w:wrap="around" w:vAnchor="text" w:hAnchor="margin" w:xAlign="right" w:y="1"/>
      <w:rPr>
        <w:rStyle w:val="PageNumber"/>
        <w:b/>
      </w:rPr>
    </w:pPr>
    <w:r w:rsidRPr="00530226">
      <w:rPr>
        <w:rStyle w:val="PageNumber"/>
        <w:b/>
      </w:rPr>
      <w:fldChar w:fldCharType="begin"/>
    </w:r>
    <w:r w:rsidRPr="00530226">
      <w:rPr>
        <w:rStyle w:val="PageNumber"/>
        <w:b/>
      </w:rPr>
      <w:instrText xml:space="preserve"> PAGE </w:instrText>
    </w:r>
    <w:r w:rsidRPr="00530226">
      <w:rPr>
        <w:rStyle w:val="PageNumber"/>
        <w:b/>
      </w:rPr>
      <w:fldChar w:fldCharType="separate"/>
    </w:r>
    <w:r w:rsidRPr="00530226">
      <w:rPr>
        <w:rStyle w:val="PageNumber"/>
        <w:b/>
        <w:noProof/>
      </w:rPr>
      <w:t>1</w:t>
    </w:r>
    <w:r w:rsidRPr="00530226">
      <w:rPr>
        <w:rStyle w:val="PageNumber"/>
        <w:b/>
      </w:rPr>
      <w:fldChar w:fldCharType="end"/>
    </w:r>
  </w:p>
  <w:p w14:paraId="0D43D177" w14:textId="6B9693EF" w:rsidR="00530226" w:rsidRPr="00530226" w:rsidRDefault="00530226" w:rsidP="00530226">
    <w:pPr>
      <w:pStyle w:val="Header"/>
      <w:ind w:right="360"/>
      <w:rPr>
        <w:rFonts w:cs="Arial"/>
        <w:b/>
        <w:sz w:val="16"/>
      </w:rPr>
    </w:pPr>
    <w:r w:rsidRPr="00530226">
      <w:rPr>
        <w:rFonts w:cs="Arial"/>
        <w:b/>
        <w:sz w:val="16"/>
      </w:rPr>
      <w:fldChar w:fldCharType="begin"/>
    </w:r>
    <w:r w:rsidRPr="00530226">
      <w:rPr>
        <w:rFonts w:cs="Arial"/>
        <w:b/>
        <w:sz w:val="16"/>
      </w:rPr>
      <w:instrText xml:space="preserve"> DOCPROPERTY "PPC_Book_Acronym" \* MERGEFORMAT </w:instrText>
    </w:r>
    <w:r w:rsidRPr="00530226">
      <w:rPr>
        <w:rFonts w:cs="Arial"/>
        <w:b/>
        <w:sz w:val="16"/>
      </w:rPr>
      <w:fldChar w:fldCharType="separate"/>
    </w:r>
    <w:r w:rsidR="00AE1A61">
      <w:rPr>
        <w:rFonts w:cs="Arial"/>
        <w:b/>
        <w:sz w:val="16"/>
      </w:rPr>
      <w:t>EBP</w:t>
    </w:r>
    <w:r w:rsidRPr="00530226">
      <w:rPr>
        <w:rFonts w:cs="Arial"/>
        <w:b/>
        <w:sz w:val="16"/>
      </w:rPr>
      <w:fldChar w:fldCharType="end"/>
    </w:r>
    <w:r w:rsidRPr="00530226">
      <w:rPr>
        <w:rFonts w:cs="Arial"/>
        <w:b/>
        <w:sz w:val="16"/>
      </w:rPr>
      <w:t xml:space="preserve"> </w:t>
    </w:r>
    <w:r w:rsidRPr="00530226">
      <w:rPr>
        <w:rFonts w:cs="Arial"/>
        <w:b/>
        <w:sz w:val="16"/>
      </w:rPr>
      <w:fldChar w:fldCharType="begin"/>
    </w:r>
    <w:r w:rsidRPr="00530226">
      <w:rPr>
        <w:rFonts w:cs="Arial"/>
        <w:b/>
        <w:sz w:val="16"/>
      </w:rPr>
      <w:instrText xml:space="preserve"> DOCPROPERTY "PPC_Product_Edition" \* MERGEFORMAT </w:instrText>
    </w:r>
    <w:r w:rsidRPr="00530226">
      <w:rPr>
        <w:rFonts w:cs="Arial"/>
        <w:b/>
        <w:sz w:val="16"/>
      </w:rPr>
      <w:fldChar w:fldCharType="separate"/>
    </w:r>
    <w:r w:rsidR="00AE1A61">
      <w:rPr>
        <w:rFonts w:cs="Arial"/>
        <w:b/>
        <w:sz w:val="16"/>
      </w:rPr>
      <w:t>(2/25)</w:t>
    </w:r>
    <w:r w:rsidRPr="00530226">
      <w:rPr>
        <w:rFonts w:cs="Arial"/>
        <w:b/>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8FACB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3A703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B78948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F443E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F38C07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7ECA1B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48B6C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6672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5EDB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982A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E5CCC"/>
    <w:multiLevelType w:val="multilevel"/>
    <w:tmpl w:val="EC18FA54"/>
    <w:lvl w:ilvl="0">
      <w:start w:val="1"/>
      <w:numFmt w:val="decimal"/>
      <w:lvlText w:val="%1."/>
      <w:lvlJc w:val="left"/>
      <w:pPr>
        <w:tabs>
          <w:tab w:val="num" w:pos="360"/>
        </w:tabs>
        <w:ind w:left="360" w:hanging="360"/>
      </w:pPr>
    </w:lvl>
    <w:lvl w:ilvl="1">
      <w:start w:val="1"/>
      <w:numFmt w:val="lowerLetter"/>
      <w:lvlText w:val="%2."/>
      <w:lvlJc w:val="left"/>
      <w:pPr>
        <w:tabs>
          <w:tab w:val="num" w:pos="792"/>
        </w:tabs>
        <w:ind w:left="792" w:hanging="432"/>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93149F6"/>
    <w:multiLevelType w:val="multilevel"/>
    <w:tmpl w:val="FA1E1A8E"/>
    <w:lvl w:ilvl="0">
      <w:start w:val="1"/>
      <w:numFmt w:val="bullet"/>
      <w:pStyle w:val="CXStepItemUnordered"/>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080"/>
        </w:tabs>
        <w:ind w:left="1080" w:hanging="360"/>
      </w:pPr>
      <w:rPr>
        <w:rFonts w:ascii="Times New Roman" w:hAnsi="Times New Roman" w:cs="Times New Roman"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419"/>
        </w:tabs>
        <w:ind w:left="2419" w:hanging="360"/>
      </w:pPr>
      <w:rPr>
        <w:rFonts w:ascii="Symbol" w:hAnsi="Symbol" w:hint="default"/>
      </w:rPr>
    </w:lvl>
    <w:lvl w:ilvl="5">
      <w:start w:val="1"/>
      <w:numFmt w:val="bullet"/>
      <w:lvlText w:val=""/>
      <w:lvlJc w:val="left"/>
      <w:pPr>
        <w:tabs>
          <w:tab w:val="num" w:pos="2779"/>
        </w:tabs>
        <w:ind w:left="2779" w:hanging="360"/>
      </w:pPr>
      <w:rPr>
        <w:rFonts w:ascii="Wingdings" w:hAnsi="Wingdings" w:hint="default"/>
      </w:rPr>
    </w:lvl>
    <w:lvl w:ilvl="6">
      <w:start w:val="1"/>
      <w:numFmt w:val="bullet"/>
      <w:lvlText w:val=""/>
      <w:lvlJc w:val="left"/>
      <w:pPr>
        <w:tabs>
          <w:tab w:val="num" w:pos="3139"/>
        </w:tabs>
        <w:ind w:left="3139" w:hanging="360"/>
      </w:pPr>
      <w:rPr>
        <w:rFonts w:ascii="Wingdings" w:hAnsi="Wingdings" w:hint="default"/>
      </w:rPr>
    </w:lvl>
    <w:lvl w:ilvl="7">
      <w:start w:val="1"/>
      <w:numFmt w:val="bullet"/>
      <w:lvlText w:val=""/>
      <w:lvlJc w:val="left"/>
      <w:pPr>
        <w:tabs>
          <w:tab w:val="num" w:pos="3499"/>
        </w:tabs>
        <w:ind w:left="3499" w:hanging="360"/>
      </w:pPr>
      <w:rPr>
        <w:rFonts w:ascii="Symbol" w:hAnsi="Symbol" w:hint="default"/>
      </w:rPr>
    </w:lvl>
    <w:lvl w:ilvl="8">
      <w:start w:val="1"/>
      <w:numFmt w:val="bullet"/>
      <w:lvlText w:val=""/>
      <w:lvlJc w:val="left"/>
      <w:pPr>
        <w:tabs>
          <w:tab w:val="num" w:pos="3859"/>
        </w:tabs>
        <w:ind w:left="3859" w:hanging="360"/>
      </w:pPr>
      <w:rPr>
        <w:rFonts w:ascii="Symbol" w:hAnsi="Symbol" w:hint="default"/>
      </w:rPr>
    </w:lvl>
  </w:abstractNum>
  <w:abstractNum w:abstractNumId="12" w15:restartNumberingAfterBreak="0">
    <w:nsid w:val="0A3C52BC"/>
    <w:multiLevelType w:val="multilevel"/>
    <w:tmpl w:val="FD4AC2F2"/>
    <w:lvl w:ilvl="0">
      <w:start w:val="1"/>
      <w:numFmt w:val="none"/>
      <w:pStyle w:val="APAdditionalStepItem"/>
      <w:lvlText w:val=""/>
      <w:lvlJc w:val="left"/>
      <w:pPr>
        <w:tabs>
          <w:tab w:val="num" w:pos="432"/>
        </w:tabs>
        <w:ind w:left="360" w:hanging="288"/>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13" w15:restartNumberingAfterBreak="0">
    <w:nsid w:val="0B8D5DAA"/>
    <w:multiLevelType w:val="multilevel"/>
    <w:tmpl w:val="57A26CE6"/>
    <w:lvl w:ilvl="0">
      <w:start w:val="1"/>
      <w:numFmt w:val="decimal"/>
      <w:pStyle w:val="CXStepItem"/>
      <w:lvlText w:val="%1.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44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14" w15:restartNumberingAfterBreak="0">
    <w:nsid w:val="0D2F77B3"/>
    <w:multiLevelType w:val="hybridMultilevel"/>
    <w:tmpl w:val="A0A8C522"/>
    <w:lvl w:ilvl="0" w:tplc="0CA21892">
      <w:start w:val="1"/>
      <w:numFmt w:val="upperLetter"/>
      <w:pStyle w:val="APObjectiveItem"/>
      <w:lvlText w:val="%1."/>
      <w:lvlJc w:val="left"/>
      <w:pPr>
        <w:tabs>
          <w:tab w:val="num" w:pos="720"/>
        </w:tabs>
        <w:ind w:left="720" w:hanging="648"/>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15:restartNumberingAfterBreak="0">
    <w:nsid w:val="1B5A03F5"/>
    <w:multiLevelType w:val="multilevel"/>
    <w:tmpl w:val="41F0EE4C"/>
    <w:lvl w:ilvl="0">
      <w:start w:val="1"/>
      <w:numFmt w:val="bullet"/>
      <w:pStyle w:val="APPracticalBulleted"/>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720"/>
        </w:tabs>
        <w:ind w:left="720" w:hanging="360"/>
      </w:pPr>
      <w:rPr>
        <w:rFonts w:ascii="Times New Roman" w:hAnsi="Times New Roman"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Wingdings" w:hAnsi="Wingdings" w:hint="default"/>
      </w:rPr>
    </w:lvl>
    <w:lvl w:ilvl="4">
      <w:start w:val="1"/>
      <w:numFmt w:val="bullet"/>
      <w:lvlText w:val=""/>
      <w:lvlJc w:val="left"/>
      <w:pPr>
        <w:tabs>
          <w:tab w:val="num" w:pos="2419"/>
        </w:tabs>
        <w:ind w:left="2419" w:hanging="360"/>
      </w:pPr>
      <w:rPr>
        <w:rFonts w:ascii="Symbol" w:hAnsi="Symbol" w:hint="default"/>
      </w:rPr>
    </w:lvl>
    <w:lvl w:ilvl="5">
      <w:start w:val="1"/>
      <w:numFmt w:val="bullet"/>
      <w:lvlText w:val=""/>
      <w:lvlJc w:val="left"/>
      <w:pPr>
        <w:tabs>
          <w:tab w:val="num" w:pos="2779"/>
        </w:tabs>
        <w:ind w:left="2779" w:hanging="360"/>
      </w:pPr>
      <w:rPr>
        <w:rFonts w:ascii="Wingdings" w:hAnsi="Wingdings" w:hint="default"/>
      </w:rPr>
    </w:lvl>
    <w:lvl w:ilvl="6">
      <w:start w:val="1"/>
      <w:numFmt w:val="bullet"/>
      <w:lvlText w:val=""/>
      <w:lvlJc w:val="left"/>
      <w:pPr>
        <w:tabs>
          <w:tab w:val="num" w:pos="3139"/>
        </w:tabs>
        <w:ind w:left="3139" w:hanging="360"/>
      </w:pPr>
      <w:rPr>
        <w:rFonts w:ascii="Wingdings" w:hAnsi="Wingdings" w:hint="default"/>
      </w:rPr>
    </w:lvl>
    <w:lvl w:ilvl="7">
      <w:start w:val="1"/>
      <w:numFmt w:val="bullet"/>
      <w:lvlText w:val=""/>
      <w:lvlJc w:val="left"/>
      <w:pPr>
        <w:tabs>
          <w:tab w:val="num" w:pos="3499"/>
        </w:tabs>
        <w:ind w:left="3499" w:hanging="360"/>
      </w:pPr>
      <w:rPr>
        <w:rFonts w:ascii="Symbol" w:hAnsi="Symbol" w:hint="default"/>
      </w:rPr>
    </w:lvl>
    <w:lvl w:ilvl="8">
      <w:start w:val="1"/>
      <w:numFmt w:val="bullet"/>
      <w:lvlText w:val=""/>
      <w:lvlJc w:val="left"/>
      <w:pPr>
        <w:tabs>
          <w:tab w:val="num" w:pos="3859"/>
        </w:tabs>
        <w:ind w:left="3859" w:hanging="360"/>
      </w:pPr>
      <w:rPr>
        <w:rFonts w:ascii="Symbol" w:hAnsi="Symbol" w:hint="default"/>
      </w:rPr>
    </w:lvl>
  </w:abstractNum>
  <w:abstractNum w:abstractNumId="16" w15:restartNumberingAfterBreak="0">
    <w:nsid w:val="3B380274"/>
    <w:multiLevelType w:val="multilevel"/>
    <w:tmpl w:val="8C54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D54FA"/>
    <w:multiLevelType w:val="hybridMultilevel"/>
    <w:tmpl w:val="78C23456"/>
    <w:lvl w:ilvl="0" w:tplc="46604634">
      <w:start w:val="1"/>
      <w:numFmt w:val="bullet"/>
      <w:pStyle w:val="ListUnordered"/>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4BF6B4A"/>
    <w:multiLevelType w:val="multilevel"/>
    <w:tmpl w:val="0472E5B2"/>
    <w:lvl w:ilvl="0">
      <w:start w:val="1"/>
      <w:numFmt w:val="decimal"/>
      <w:pStyle w:val="APStepItem"/>
      <w:lvlText w:val="%1. "/>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52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600"/>
        </w:tabs>
        <w:ind w:left="3240" w:hanging="360"/>
      </w:pPr>
    </w:lvl>
  </w:abstractNum>
  <w:abstractNum w:abstractNumId="19" w15:restartNumberingAfterBreak="0">
    <w:nsid w:val="560A0CFF"/>
    <w:multiLevelType w:val="multilevel"/>
    <w:tmpl w:val="62B6735E"/>
    <w:lvl w:ilvl="0">
      <w:start w:val="1"/>
      <w:numFmt w:val="decimal"/>
      <w:pStyle w:val="ListOrdered"/>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num w:numId="1" w16cid:durableId="61610595">
    <w:abstractNumId w:val="19"/>
  </w:num>
  <w:num w:numId="2" w16cid:durableId="18001489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9873067">
    <w:abstractNumId w:val="17"/>
  </w:num>
  <w:num w:numId="4" w16cid:durableId="1336424248">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9886625">
    <w:abstractNumId w:val="14"/>
  </w:num>
  <w:num w:numId="6" w16cid:durableId="104001420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080242">
    <w:abstractNumId w:val="18"/>
  </w:num>
  <w:num w:numId="8" w16cid:durableId="17202060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85865172">
    <w:abstractNumId w:val="12"/>
  </w:num>
  <w:num w:numId="10" w16cid:durableId="17956388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3405016">
    <w:abstractNumId w:val="13"/>
  </w:num>
  <w:num w:numId="12" w16cid:durableId="8284066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5703046">
    <w:abstractNumId w:val="11"/>
  </w:num>
  <w:num w:numId="14" w16cid:durableId="857692596">
    <w:abstractNumId w:val="11"/>
  </w:num>
  <w:num w:numId="15" w16cid:durableId="507328626">
    <w:abstractNumId w:val="15"/>
  </w:num>
  <w:num w:numId="16" w16cid:durableId="830412092">
    <w:abstractNumId w:val="15"/>
  </w:num>
  <w:num w:numId="17" w16cid:durableId="1431462920">
    <w:abstractNumId w:val="10"/>
  </w:num>
  <w:num w:numId="18" w16cid:durableId="16665445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80237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3841595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51594940">
    <w:abstractNumId w:val="16"/>
  </w:num>
  <w:num w:numId="22" w16cid:durableId="1984847871">
    <w:abstractNumId w:val="9"/>
  </w:num>
  <w:num w:numId="23" w16cid:durableId="1032923465">
    <w:abstractNumId w:val="7"/>
  </w:num>
  <w:num w:numId="24" w16cid:durableId="894049166">
    <w:abstractNumId w:val="6"/>
  </w:num>
  <w:num w:numId="25" w16cid:durableId="2115132425">
    <w:abstractNumId w:val="5"/>
  </w:num>
  <w:num w:numId="26" w16cid:durableId="1212182866">
    <w:abstractNumId w:val="4"/>
  </w:num>
  <w:num w:numId="27" w16cid:durableId="101539128">
    <w:abstractNumId w:val="8"/>
  </w:num>
  <w:num w:numId="28" w16cid:durableId="1845634005">
    <w:abstractNumId w:val="3"/>
  </w:num>
  <w:num w:numId="29" w16cid:durableId="1868903788">
    <w:abstractNumId w:val="2"/>
  </w:num>
  <w:num w:numId="30" w16cid:durableId="1515996672">
    <w:abstractNumId w:val="1"/>
  </w:num>
  <w:num w:numId="31" w16cid:durableId="8932775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ory S. Shaw">
    <w15:presenceInfo w15:providerId="AD" w15:userId="S::sshaw@fgmk.com::2f6bf49c-d4a4-4752-b569-094bc9accf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trackRevisions/>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226"/>
    <w:rsid w:val="000903ED"/>
    <w:rsid w:val="000C3799"/>
    <w:rsid w:val="001A1CCD"/>
    <w:rsid w:val="00217C43"/>
    <w:rsid w:val="002C2FE3"/>
    <w:rsid w:val="004740C6"/>
    <w:rsid w:val="00530226"/>
    <w:rsid w:val="005C4AB4"/>
    <w:rsid w:val="005E5B01"/>
    <w:rsid w:val="005F5FE7"/>
    <w:rsid w:val="0061438D"/>
    <w:rsid w:val="0067042D"/>
    <w:rsid w:val="0067539C"/>
    <w:rsid w:val="006E2681"/>
    <w:rsid w:val="00903418"/>
    <w:rsid w:val="00950546"/>
    <w:rsid w:val="00AD4B10"/>
    <w:rsid w:val="00AE1A61"/>
    <w:rsid w:val="00B20A55"/>
    <w:rsid w:val="00B51CE0"/>
    <w:rsid w:val="00B84AB9"/>
    <w:rsid w:val="00E15E23"/>
    <w:rsid w:val="00FD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46F3C6"/>
  <w15:chartTrackingRefBased/>
  <w15:docId w15:val="{F4283156-4919-43D3-A4B6-A4185BA2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SimSun" w:hAnsi="Arial"/>
      <w:szCs w:val="24"/>
      <w:lang w:eastAsia="zh-CN"/>
    </w:rPr>
  </w:style>
  <w:style w:type="paragraph" w:styleId="Heading1">
    <w:name w:val="heading 1"/>
    <w:basedOn w:val="Normal"/>
    <w:next w:val="Normal"/>
    <w:link w:val="Heading1Char"/>
    <w:uiPriority w:val="9"/>
    <w:qFormat/>
    <w:rsid w:val="00AE1A61"/>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AE1A61"/>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AE1A61"/>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E1A61"/>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AE1A61"/>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AE1A61"/>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AE1A61"/>
    <w:pPr>
      <w:spacing w:before="240" w:after="60"/>
      <w:outlineLvl w:val="6"/>
    </w:pPr>
    <w:rPr>
      <w:rFonts w:asciiTheme="minorHAnsi" w:eastAsiaTheme="minorEastAsia" w:hAnsiTheme="minorHAnsi" w:cstheme="minorBidi"/>
      <w:sz w:val="24"/>
    </w:rPr>
  </w:style>
  <w:style w:type="paragraph" w:styleId="Heading8">
    <w:name w:val="heading 8"/>
    <w:basedOn w:val="Normal"/>
    <w:next w:val="Normal"/>
    <w:link w:val="Heading8Char"/>
    <w:uiPriority w:val="9"/>
    <w:semiHidden/>
    <w:unhideWhenUsed/>
    <w:qFormat/>
    <w:rsid w:val="00AE1A61"/>
    <w:pPr>
      <w:spacing w:before="240" w:after="60"/>
      <w:outlineLvl w:val="7"/>
    </w:pPr>
    <w:rPr>
      <w:rFonts w:asciiTheme="minorHAnsi" w:eastAsiaTheme="minorEastAsia" w:hAnsiTheme="minorHAnsi" w:cstheme="minorBidi"/>
      <w:i/>
      <w:iCs/>
      <w:sz w:val="24"/>
    </w:rPr>
  </w:style>
  <w:style w:type="paragraph" w:styleId="Heading9">
    <w:name w:val="heading 9"/>
    <w:basedOn w:val="Normal"/>
    <w:next w:val="Normal"/>
    <w:link w:val="Heading9Char"/>
    <w:uiPriority w:val="9"/>
    <w:semiHidden/>
    <w:unhideWhenUsed/>
    <w:qFormat/>
    <w:rsid w:val="00AE1A61"/>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rFonts w:ascii="Arial" w:hAnsi="Arial"/>
      <w:i/>
      <w:iCs/>
      <w:sz w:val="20"/>
    </w:rPr>
  </w:style>
  <w:style w:type="paragraph" w:customStyle="1" w:styleId="msonormal0">
    <w:name w:val="msonormal"/>
    <w:basedOn w:val="Normal"/>
    <w:pPr>
      <w:spacing w:before="100" w:beforeAutospacing="1" w:after="100" w:afterAutospacing="1"/>
    </w:pPr>
    <w:rPr>
      <w:rFonts w:ascii="Times New Roman" w:eastAsia="Times New Roman" w:hAnsi="Times New Roman"/>
      <w:sz w:val="24"/>
      <w:lang w:eastAsia="en-US"/>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link w:val="Header"/>
    <w:uiPriority w:val="99"/>
    <w:rPr>
      <w:rFonts w:ascii="Arial" w:eastAsia="SimSun" w:hAnsi="Arial"/>
      <w:szCs w:val="24"/>
      <w:lang w:eastAsia="zh-CN"/>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link w:val="Footer"/>
    <w:uiPriority w:val="99"/>
    <w:rPr>
      <w:rFonts w:ascii="Arial" w:eastAsia="SimSun" w:hAnsi="Arial"/>
      <w:szCs w:val="24"/>
      <w:lang w:eastAsia="zh-CN"/>
    </w:rPr>
  </w:style>
  <w:style w:type="paragraph" w:styleId="EndnoteText">
    <w:name w:val="endnote text"/>
    <w:basedOn w:val="Normal"/>
    <w:link w:val="EndnoteTextChar"/>
    <w:uiPriority w:val="99"/>
    <w:semiHidden/>
    <w:unhideWhenUsed/>
    <w:pPr>
      <w:spacing w:before="60"/>
    </w:pPr>
    <w:rPr>
      <w:szCs w:val="20"/>
    </w:rPr>
  </w:style>
  <w:style w:type="character" w:customStyle="1" w:styleId="EndnoteTextChar">
    <w:name w:val="Endnote Text Char"/>
    <w:link w:val="EndnoteText"/>
    <w:uiPriority w:val="99"/>
    <w:semiHidden/>
    <w:rPr>
      <w:rFonts w:ascii="Arial" w:eastAsia="SimSun" w:hAnsi="Arial"/>
      <w:lang w:eastAsia="zh-CN"/>
    </w:rPr>
  </w:style>
  <w:style w:type="paragraph" w:styleId="TOAHeading">
    <w:name w:val="toa heading"/>
    <w:basedOn w:val="Normal"/>
    <w:next w:val="Normal"/>
    <w:uiPriority w:val="99"/>
    <w:semiHidden/>
    <w:unhideWhenUsed/>
    <w:pPr>
      <w:spacing w:before="120"/>
    </w:pPr>
    <w:rPr>
      <w:rFonts w:cs="Arial"/>
      <w:b/>
      <w:bCs/>
      <w:sz w:val="24"/>
    </w:rPr>
  </w:style>
  <w:style w:type="paragraph" w:styleId="DocumentMap">
    <w:name w:val="Document Map"/>
    <w:basedOn w:val="Normal"/>
    <w:link w:val="DocumentMapChar"/>
    <w:uiPriority w:val="99"/>
    <w:semiHidden/>
    <w:unhideWhenUsed/>
    <w:rPr>
      <w:rFonts w:cs="Tahoma"/>
      <w:color w:val="0000FF"/>
      <w:szCs w:val="20"/>
    </w:rPr>
  </w:style>
  <w:style w:type="character" w:customStyle="1" w:styleId="DocumentMapChar">
    <w:name w:val="Document Map Char"/>
    <w:link w:val="DocumentMap"/>
    <w:uiPriority w:val="99"/>
    <w:semiHidden/>
    <w:rPr>
      <w:rFonts w:ascii="Segoe UI" w:eastAsia="SimSun" w:hAnsi="Segoe UI" w:cs="Segoe UI"/>
      <w:sz w:val="16"/>
      <w:szCs w:val="16"/>
      <w:lang w:eastAsia="zh-CN"/>
    </w:rPr>
  </w:style>
  <w:style w:type="paragraph" w:customStyle="1" w:styleId="PAParaText">
    <w:name w:val="PA_ParaText"/>
    <w:basedOn w:val="Normal"/>
    <w:pPr>
      <w:spacing w:after="120"/>
      <w:jc w:val="both"/>
    </w:pPr>
    <w:rPr>
      <w:szCs w:val="20"/>
    </w:rPr>
  </w:style>
  <w:style w:type="paragraph" w:customStyle="1" w:styleId="SectionTitle">
    <w:name w:val="SectionTitle"/>
    <w:basedOn w:val="PAParaText"/>
    <w:pPr>
      <w:spacing w:before="240" w:after="0"/>
    </w:pPr>
    <w:rPr>
      <w:b/>
      <w:bCs/>
      <w:szCs w:val="18"/>
    </w:rPr>
  </w:style>
  <w:style w:type="paragraph" w:customStyle="1" w:styleId="SampleTitle">
    <w:name w:val="SampleTitle"/>
    <w:basedOn w:val="Normal"/>
    <w:next w:val="PAParaText"/>
    <w:rPr>
      <w:caps/>
      <w:szCs w:val="20"/>
    </w:rPr>
  </w:style>
  <w:style w:type="paragraph" w:customStyle="1" w:styleId="PAAlert">
    <w:name w:val="PA_Alert"/>
    <w:basedOn w:val="PAParaText"/>
    <w:next w:val="PAParaText"/>
    <w:pPr>
      <w:spacing w:after="0"/>
    </w:pPr>
  </w:style>
  <w:style w:type="paragraph" w:customStyle="1" w:styleId="UnderlinePara">
    <w:name w:val="UnderlinePara"/>
    <w:basedOn w:val="PAParaText"/>
    <w:next w:val="PAParaText"/>
    <w:pPr>
      <w:pBdr>
        <w:bottom w:val="single" w:sz="8" w:space="1" w:color="auto"/>
      </w:pBdr>
    </w:pPr>
  </w:style>
  <w:style w:type="paragraph" w:customStyle="1" w:styleId="ListOrdered">
    <w:name w:val="ListOrdered"/>
    <w:basedOn w:val="PAParaText"/>
    <w:pPr>
      <w:numPr>
        <w:numId w:val="2"/>
      </w:numPr>
    </w:pPr>
  </w:style>
  <w:style w:type="paragraph" w:customStyle="1" w:styleId="ListUnordered">
    <w:name w:val="ListUnordered"/>
    <w:basedOn w:val="PAParaText"/>
    <w:pPr>
      <w:numPr>
        <w:numId w:val="4"/>
      </w:numPr>
    </w:pPr>
  </w:style>
  <w:style w:type="paragraph" w:customStyle="1" w:styleId="PACellText">
    <w:name w:val="PA_CellText"/>
    <w:basedOn w:val="PAParaText"/>
    <w:pPr>
      <w:spacing w:after="0"/>
      <w:jc w:val="left"/>
    </w:pPr>
  </w:style>
  <w:style w:type="paragraph" w:customStyle="1" w:styleId="TableSignatureTitle">
    <w:name w:val="TableSignatureTitle"/>
    <w:basedOn w:val="PAParaText"/>
    <w:pPr>
      <w:jc w:val="center"/>
    </w:pPr>
  </w:style>
  <w:style w:type="paragraph" w:customStyle="1" w:styleId="CLPracticalPara">
    <w:name w:val="CL_PracticalPara"/>
    <w:basedOn w:val="Normal"/>
    <w:rPr>
      <w:vanish/>
      <w:u w:val="words" w:color="FFFFFF"/>
    </w:rPr>
  </w:style>
  <w:style w:type="paragraph" w:customStyle="1" w:styleId="TableCellOverlined">
    <w:name w:val="TableCellOverlined"/>
    <w:basedOn w:val="PAParaText"/>
    <w:next w:val="PAParaText"/>
    <w:pPr>
      <w:pBdr>
        <w:top w:val="single" w:sz="4" w:space="1" w:color="auto"/>
      </w:pBdr>
      <w:spacing w:after="0"/>
    </w:pPr>
  </w:style>
  <w:style w:type="paragraph" w:customStyle="1" w:styleId="Graphic">
    <w:name w:val="Graphic"/>
    <w:basedOn w:val="PAParaText"/>
    <w:next w:val="PAParaText"/>
    <w:pPr>
      <w:spacing w:before="240" w:after="240"/>
      <w:jc w:val="center"/>
    </w:pPr>
  </w:style>
  <w:style w:type="paragraph" w:customStyle="1" w:styleId="PACellTextBold">
    <w:name w:val="PA_CellTextBold"/>
    <w:basedOn w:val="PACellText"/>
    <w:next w:val="PACellText"/>
    <w:rPr>
      <w:b/>
    </w:rPr>
  </w:style>
  <w:style w:type="paragraph" w:customStyle="1" w:styleId="PACellTextRightAlign">
    <w:name w:val="PA_CellTextRightAlign"/>
    <w:basedOn w:val="PACellText"/>
    <w:next w:val="PACellText"/>
    <w:pPr>
      <w:jc w:val="right"/>
    </w:pPr>
  </w:style>
  <w:style w:type="paragraph" w:customStyle="1" w:styleId="PACellTextCenterAlign">
    <w:name w:val="PA_CellTextCenterAlign"/>
    <w:basedOn w:val="PACellText"/>
    <w:next w:val="PACellText"/>
    <w:pPr>
      <w:jc w:val="center"/>
    </w:pPr>
  </w:style>
  <w:style w:type="paragraph" w:customStyle="1" w:styleId="CLPractical">
    <w:name w:val="CL_Practical"/>
    <w:basedOn w:val="CLPracticalPara"/>
    <w:pPr>
      <w:tabs>
        <w:tab w:val="left" w:pos="1080"/>
      </w:tabs>
      <w:spacing w:after="120"/>
      <w:jc w:val="both"/>
    </w:pPr>
  </w:style>
  <w:style w:type="paragraph" w:customStyle="1" w:styleId="CLTitle">
    <w:name w:val="CL_Title"/>
    <w:basedOn w:val="Normal"/>
    <w:pPr>
      <w:spacing w:after="240"/>
      <w:jc w:val="center"/>
    </w:pPr>
    <w:rPr>
      <w:b/>
    </w:rPr>
  </w:style>
  <w:style w:type="paragraph" w:customStyle="1" w:styleId="APAssertItem">
    <w:name w:val="AP_AssertItem"/>
    <w:basedOn w:val="Normal"/>
  </w:style>
  <w:style w:type="paragraph" w:customStyle="1" w:styleId="APConclusion">
    <w:name w:val="AP_Conclusion"/>
    <w:basedOn w:val="Normal"/>
    <w:pPr>
      <w:jc w:val="both"/>
    </w:pPr>
  </w:style>
  <w:style w:type="paragraph" w:customStyle="1" w:styleId="APH1">
    <w:name w:val="AP_H1"/>
    <w:basedOn w:val="Normal"/>
    <w:pPr>
      <w:spacing w:before="120" w:after="60"/>
    </w:pPr>
    <w:rPr>
      <w:b/>
      <w:caps/>
    </w:rPr>
  </w:style>
  <w:style w:type="paragraph" w:customStyle="1" w:styleId="APH2">
    <w:name w:val="AP_H2"/>
    <w:basedOn w:val="Normal"/>
    <w:pPr>
      <w:spacing w:before="120" w:after="60"/>
      <w:jc w:val="center"/>
    </w:pPr>
    <w:rPr>
      <w:b/>
      <w:caps/>
      <w:sz w:val="16"/>
    </w:rPr>
  </w:style>
  <w:style w:type="paragraph" w:customStyle="1" w:styleId="APObjectiveItem">
    <w:name w:val="AP_ObjectiveItem"/>
    <w:basedOn w:val="Normal"/>
    <w:pPr>
      <w:numPr>
        <w:numId w:val="6"/>
      </w:numPr>
      <w:tabs>
        <w:tab w:val="left" w:pos="490"/>
      </w:tabs>
      <w:spacing w:after="60"/>
      <w:ind w:left="490" w:hanging="418"/>
    </w:pPr>
  </w:style>
  <w:style w:type="paragraph" w:customStyle="1" w:styleId="APObjective">
    <w:name w:val="AP_Objective"/>
    <w:basedOn w:val="Normal"/>
    <w:pPr>
      <w:spacing w:before="60"/>
      <w:jc w:val="center"/>
    </w:pPr>
  </w:style>
  <w:style w:type="paragraph" w:customStyle="1" w:styleId="APPracticalPara">
    <w:name w:val="AP_PracticalPara"/>
    <w:basedOn w:val="Normal"/>
    <w:rPr>
      <w:vanish/>
      <w:color w:val="0000FF"/>
      <w:sz w:val="18"/>
      <w:u w:val="words" w:color="FFFFFF"/>
    </w:rPr>
  </w:style>
  <w:style w:type="paragraph" w:customStyle="1" w:styleId="APPracticalsTitle">
    <w:name w:val="AP_PracticalsTitle"/>
    <w:basedOn w:val="APPracticalPara"/>
    <w:pPr>
      <w:keepNext/>
      <w:spacing w:before="120"/>
      <w:ind w:left="360"/>
    </w:pPr>
    <w:rPr>
      <w:color w:val="00B0F0"/>
    </w:rPr>
  </w:style>
  <w:style w:type="paragraph" w:customStyle="1" w:styleId="APStepItem">
    <w:name w:val="AP_StepItem"/>
    <w:basedOn w:val="Normal"/>
    <w:pPr>
      <w:numPr>
        <w:numId w:val="8"/>
      </w:numPr>
      <w:spacing w:after="60"/>
      <w:jc w:val="both"/>
    </w:pPr>
  </w:style>
  <w:style w:type="paragraph" w:customStyle="1" w:styleId="APIDCodeText">
    <w:name w:val="AP_IDCodeText"/>
    <w:basedOn w:val="Normal"/>
    <w:pPr>
      <w:spacing w:after="120"/>
      <w:jc w:val="both"/>
    </w:pPr>
    <w:rPr>
      <w:sz w:val="18"/>
    </w:rPr>
  </w:style>
  <w:style w:type="paragraph" w:customStyle="1" w:styleId="APObjectives">
    <w:name w:val="AP_Objectives"/>
    <w:basedOn w:val="APObjective"/>
    <w:rPr>
      <w:b/>
    </w:rPr>
  </w:style>
  <w:style w:type="paragraph" w:customStyle="1" w:styleId="APTitle">
    <w:name w:val="AP_Title"/>
    <w:basedOn w:val="Normal"/>
    <w:pPr>
      <w:spacing w:after="240"/>
      <w:jc w:val="center"/>
    </w:pPr>
    <w:rPr>
      <w:b/>
    </w:rPr>
  </w:style>
  <w:style w:type="paragraph" w:customStyle="1" w:styleId="APCategoryTitleBold">
    <w:name w:val="AP_CategoryTitleBold"/>
    <w:basedOn w:val="Normal"/>
    <w:pPr>
      <w:spacing w:before="120"/>
    </w:pPr>
    <w:rPr>
      <w:b/>
    </w:rPr>
  </w:style>
  <w:style w:type="paragraph" w:customStyle="1" w:styleId="APAdditionalStepItem">
    <w:name w:val="AP_AdditionalStepItem"/>
    <w:basedOn w:val="Normal"/>
    <w:pPr>
      <w:numPr>
        <w:numId w:val="10"/>
      </w:numPr>
      <w:spacing w:after="60"/>
    </w:pPr>
  </w:style>
  <w:style w:type="paragraph" w:customStyle="1" w:styleId="APCutLine">
    <w:name w:val="AP_CutLine"/>
    <w:basedOn w:val="Normal"/>
    <w:next w:val="PAParaText"/>
    <w:pPr>
      <w:pBdr>
        <w:top w:val="dashed" w:sz="4" w:space="1" w:color="auto"/>
      </w:pBdr>
    </w:pPr>
  </w:style>
  <w:style w:type="paragraph" w:customStyle="1" w:styleId="APContent">
    <w:name w:val="AP_Content"/>
    <w:basedOn w:val="Normal"/>
    <w:pPr>
      <w:jc w:val="center"/>
    </w:pPr>
    <w:rPr>
      <w:b/>
    </w:rPr>
  </w:style>
  <w:style w:type="paragraph" w:customStyle="1" w:styleId="Signoff">
    <w:name w:val="Signoff"/>
    <w:basedOn w:val="Normal"/>
    <w:pPr>
      <w:jc w:val="center"/>
    </w:pPr>
  </w:style>
  <w:style w:type="paragraph" w:customStyle="1" w:styleId="APWPRef">
    <w:name w:val="AP_WPRef"/>
    <w:basedOn w:val="Normal"/>
    <w:pPr>
      <w:jc w:val="center"/>
    </w:pPr>
  </w:style>
  <w:style w:type="paragraph" w:customStyle="1" w:styleId="APStepSignoff">
    <w:name w:val="AP_StepSignoff"/>
    <w:basedOn w:val="Signoff"/>
  </w:style>
  <w:style w:type="paragraph" w:customStyle="1" w:styleId="CXPSTitle31">
    <w:name w:val="CX_PSTitle3.1"/>
    <w:basedOn w:val="PAParaText"/>
    <w:next w:val="Normal"/>
    <w:pPr>
      <w:keepNext/>
      <w:spacing w:before="240"/>
      <w:jc w:val="center"/>
    </w:pPr>
    <w:rPr>
      <w:b/>
    </w:rPr>
  </w:style>
  <w:style w:type="paragraph" w:customStyle="1" w:styleId="CXTitle">
    <w:name w:val="CX_Title"/>
    <w:basedOn w:val="Normal"/>
    <w:next w:val="Normal"/>
    <w:pPr>
      <w:spacing w:after="240"/>
      <w:jc w:val="center"/>
    </w:pPr>
    <w:rPr>
      <w:b/>
    </w:rPr>
  </w:style>
  <w:style w:type="paragraph" w:customStyle="1" w:styleId="PATitle">
    <w:name w:val="PA_Title"/>
    <w:basedOn w:val="Normal"/>
    <w:next w:val="PAParaText"/>
    <w:pPr>
      <w:spacing w:after="240"/>
      <w:jc w:val="center"/>
    </w:pPr>
    <w:rPr>
      <w:b/>
    </w:rPr>
  </w:style>
  <w:style w:type="paragraph" w:customStyle="1" w:styleId="CXStepItem">
    <w:name w:val="CX_StepItem"/>
    <w:basedOn w:val="Normal"/>
    <w:pPr>
      <w:numPr>
        <w:numId w:val="12"/>
      </w:numPr>
      <w:spacing w:after="60"/>
      <w:jc w:val="both"/>
    </w:pPr>
  </w:style>
  <w:style w:type="paragraph" w:customStyle="1" w:styleId="CXSignoffs">
    <w:name w:val="CX_Signoffs"/>
    <w:basedOn w:val="Signoff"/>
    <w:rPr>
      <w:b/>
    </w:rPr>
  </w:style>
  <w:style w:type="paragraph" w:customStyle="1" w:styleId="CXContent">
    <w:name w:val="CX_Content"/>
    <w:basedOn w:val="Normal"/>
    <w:pPr>
      <w:jc w:val="center"/>
    </w:pPr>
    <w:rPr>
      <w:b/>
    </w:rPr>
  </w:style>
  <w:style w:type="paragraph" w:customStyle="1" w:styleId="CXStepSignoff">
    <w:name w:val="CX_StepSignoff"/>
    <w:basedOn w:val="Signoff"/>
  </w:style>
  <w:style w:type="paragraph" w:customStyle="1" w:styleId="1CXStepSignoffOrNa">
    <w:name w:val="$1_CX_StepSignoffOrNa"/>
    <w:basedOn w:val="Signoff"/>
  </w:style>
  <w:style w:type="paragraph" w:customStyle="1" w:styleId="2CXStepSignoffOrNa">
    <w:name w:val="$2_CX_StepSignoffOrNa"/>
    <w:basedOn w:val="Signoff"/>
  </w:style>
  <w:style w:type="paragraph" w:customStyle="1" w:styleId="Checkoff">
    <w:name w:val="Checkoff"/>
    <w:basedOn w:val="Normal"/>
    <w:pPr>
      <w:jc w:val="center"/>
    </w:pPr>
  </w:style>
  <w:style w:type="paragraph" w:customStyle="1" w:styleId="CXStepContent">
    <w:name w:val="CX_StepContent"/>
    <w:basedOn w:val="Normal"/>
  </w:style>
  <w:style w:type="paragraph" w:customStyle="1" w:styleId="CXGutter">
    <w:name w:val="CX_Gutter"/>
    <w:basedOn w:val="Normal"/>
  </w:style>
  <w:style w:type="paragraph" w:customStyle="1" w:styleId="PAListGroupTitle">
    <w:name w:val="PA_ListGroupTitle"/>
    <w:basedOn w:val="PAParaText"/>
    <w:next w:val="PAParaText"/>
    <w:pPr>
      <w:jc w:val="left"/>
    </w:pPr>
    <w:rPr>
      <w:b/>
    </w:rPr>
  </w:style>
  <w:style w:type="paragraph" w:customStyle="1" w:styleId="PAConclusion">
    <w:name w:val="PA_Conclusion"/>
    <w:basedOn w:val="PAParaText"/>
    <w:pPr>
      <w:jc w:val="left"/>
    </w:pPr>
  </w:style>
  <w:style w:type="paragraph" w:customStyle="1" w:styleId="APExplanation">
    <w:name w:val="AP_Explanation"/>
    <w:basedOn w:val="PAParaText"/>
    <w:rPr>
      <w:b/>
    </w:rPr>
  </w:style>
  <w:style w:type="paragraph" w:customStyle="1" w:styleId="CXStepItemNone">
    <w:name w:val="CX_StepItemNone"/>
    <w:basedOn w:val="Normal"/>
  </w:style>
  <w:style w:type="paragraph" w:customStyle="1" w:styleId="CXStepSignoffOrNa">
    <w:name w:val="CX_StepSignoffOrNa"/>
    <w:basedOn w:val="Signoff"/>
  </w:style>
  <w:style w:type="paragraph" w:customStyle="1" w:styleId="CXStepItemUnordered">
    <w:name w:val="CX_StepItemUnordered"/>
    <w:basedOn w:val="Normal"/>
    <w:pPr>
      <w:numPr>
        <w:numId w:val="14"/>
      </w:numPr>
      <w:spacing w:after="60"/>
    </w:pPr>
  </w:style>
  <w:style w:type="paragraph" w:customStyle="1" w:styleId="CXPSTitle32">
    <w:name w:val="CX_PSTitle3.2"/>
    <w:basedOn w:val="PAParaText"/>
    <w:next w:val="Normal"/>
    <w:pPr>
      <w:keepNext/>
      <w:spacing w:before="120"/>
      <w:jc w:val="left"/>
    </w:pPr>
    <w:rPr>
      <w:b/>
    </w:rPr>
  </w:style>
  <w:style w:type="paragraph" w:customStyle="1" w:styleId="CXPSTitle33">
    <w:name w:val="CX_PSTitle3.3"/>
    <w:basedOn w:val="PAParaText"/>
    <w:next w:val="Normal"/>
    <w:pPr>
      <w:keepNext/>
      <w:jc w:val="left"/>
    </w:pPr>
    <w:rPr>
      <w:u w:val="single"/>
    </w:rPr>
  </w:style>
  <w:style w:type="paragraph" w:customStyle="1" w:styleId="CXPSTitle51">
    <w:name w:val="CX_PSTitle5.1"/>
    <w:basedOn w:val="PAParaText"/>
    <w:next w:val="Normal"/>
    <w:pPr>
      <w:keepNext/>
      <w:spacing w:before="240"/>
      <w:jc w:val="center"/>
    </w:pPr>
    <w:rPr>
      <w:b/>
      <w:caps/>
    </w:rPr>
  </w:style>
  <w:style w:type="paragraph" w:customStyle="1" w:styleId="CXPSTitle52">
    <w:name w:val="CX_PSTitle5.2"/>
    <w:basedOn w:val="PAParaText"/>
    <w:next w:val="Normal"/>
    <w:pPr>
      <w:keepNext/>
      <w:spacing w:before="120"/>
      <w:jc w:val="left"/>
    </w:pPr>
    <w:rPr>
      <w:b/>
      <w:u w:val="single"/>
    </w:rPr>
  </w:style>
  <w:style w:type="paragraph" w:customStyle="1" w:styleId="CXPSTitle53">
    <w:name w:val="CX_PSTitle5.3"/>
    <w:basedOn w:val="PAParaText"/>
    <w:next w:val="Normal"/>
    <w:pPr>
      <w:keepNext/>
      <w:jc w:val="left"/>
    </w:pPr>
    <w:rPr>
      <w:b/>
    </w:rPr>
  </w:style>
  <w:style w:type="paragraph" w:customStyle="1" w:styleId="CXPSTitle54">
    <w:name w:val="CX_PSTitle5.4"/>
    <w:basedOn w:val="PAParaText"/>
    <w:next w:val="Normal"/>
    <w:pPr>
      <w:keepNext/>
      <w:jc w:val="left"/>
    </w:pPr>
    <w:rPr>
      <w:u w:val="single"/>
    </w:rPr>
  </w:style>
  <w:style w:type="paragraph" w:customStyle="1" w:styleId="CXPSTitle55">
    <w:name w:val="CX_PSTitle5.5"/>
    <w:basedOn w:val="PAParaText"/>
    <w:next w:val="Normal"/>
    <w:pPr>
      <w:keepNext/>
      <w:jc w:val="left"/>
    </w:pPr>
  </w:style>
  <w:style w:type="paragraph" w:customStyle="1" w:styleId="CXCheckoffs">
    <w:name w:val="CX_Checkoffs"/>
    <w:basedOn w:val="Checkoff"/>
    <w:rPr>
      <w:b/>
    </w:rPr>
  </w:style>
  <w:style w:type="paragraph" w:customStyle="1" w:styleId="CXStepCheckoff">
    <w:name w:val="CX_StepCheckoff"/>
    <w:basedOn w:val="Checkoff"/>
  </w:style>
  <w:style w:type="paragraph" w:customStyle="1" w:styleId="1CXStepContent">
    <w:name w:val="$1_CX_StepContent"/>
    <w:basedOn w:val="Normal"/>
  </w:style>
  <w:style w:type="paragraph" w:customStyle="1" w:styleId="2CXStepContent">
    <w:name w:val="$2_CX_StepContent"/>
    <w:basedOn w:val="Normal"/>
  </w:style>
  <w:style w:type="paragraph" w:customStyle="1" w:styleId="1CXStepSignoff">
    <w:name w:val="$1_CX_StepSignoff"/>
    <w:basedOn w:val="Signoff"/>
  </w:style>
  <w:style w:type="paragraph" w:customStyle="1" w:styleId="2CXStepSignoff">
    <w:name w:val="$2_CX_StepSignoff"/>
    <w:basedOn w:val="Signoff"/>
  </w:style>
  <w:style w:type="paragraph" w:customStyle="1" w:styleId="1CXStepCheckoff">
    <w:name w:val="$1_CX_StepCheckoff"/>
    <w:basedOn w:val="Checkoff"/>
  </w:style>
  <w:style w:type="paragraph" w:customStyle="1" w:styleId="2CXStepCheckoff">
    <w:name w:val="$2_CX_StepCheckoff"/>
    <w:basedOn w:val="Checkoff"/>
  </w:style>
  <w:style w:type="paragraph" w:customStyle="1" w:styleId="PAIntroduction">
    <w:name w:val="PA_Introduction"/>
    <w:basedOn w:val="PAParaText"/>
    <w:next w:val="PAParaText"/>
    <w:pPr>
      <w:keepNext/>
    </w:pPr>
  </w:style>
  <w:style w:type="paragraph" w:customStyle="1" w:styleId="APPractical">
    <w:name w:val="AP_Practical"/>
    <w:basedOn w:val="Normal"/>
    <w:rPr>
      <w:color w:val="00B0F0"/>
    </w:rPr>
  </w:style>
  <w:style w:type="paragraph" w:customStyle="1" w:styleId="PASupplemental">
    <w:name w:val="PA_Supplemental"/>
    <w:basedOn w:val="PAParaText"/>
  </w:style>
  <w:style w:type="paragraph" w:customStyle="1" w:styleId="1CXGutter">
    <w:name w:val="$1_CX_Gutter"/>
    <w:basedOn w:val="CXGutter"/>
  </w:style>
  <w:style w:type="paragraph" w:customStyle="1" w:styleId="2CXGutter">
    <w:name w:val="$2_CX_Gutter"/>
    <w:basedOn w:val="CXGutter"/>
  </w:style>
  <w:style w:type="paragraph" w:customStyle="1" w:styleId="PAExplanation">
    <w:name w:val="PA_Explanation"/>
    <w:basedOn w:val="PAParaText"/>
  </w:style>
  <w:style w:type="paragraph" w:customStyle="1" w:styleId="PAExplanationTitle">
    <w:name w:val="PA_ExplanationTitle"/>
    <w:basedOn w:val="PAParaText"/>
    <w:pPr>
      <w:jc w:val="center"/>
    </w:pPr>
    <w:rPr>
      <w:b/>
    </w:rPr>
  </w:style>
  <w:style w:type="paragraph" w:customStyle="1" w:styleId="CXPSTitleDX11">
    <w:name w:val="CX_PSTitleDX1.1"/>
    <w:basedOn w:val="PAParaText"/>
    <w:pPr>
      <w:keepNext/>
      <w:pageBreakBefore/>
      <w:spacing w:before="240"/>
      <w:jc w:val="center"/>
    </w:pPr>
    <w:rPr>
      <w:b/>
      <w:caps/>
    </w:rPr>
  </w:style>
  <w:style w:type="paragraph" w:customStyle="1" w:styleId="CXPSTitleDX12">
    <w:name w:val="CX_PSTitleDX1.2"/>
    <w:basedOn w:val="PAParaText"/>
    <w:pPr>
      <w:keepNext/>
      <w:spacing w:before="120"/>
      <w:jc w:val="left"/>
    </w:pPr>
    <w:rPr>
      <w:b/>
      <w:caps/>
      <w:u w:val="single"/>
    </w:rPr>
  </w:style>
  <w:style w:type="paragraph" w:customStyle="1" w:styleId="CXPSTitleDX13">
    <w:name w:val="CX_PSTitleDX1.3"/>
    <w:basedOn w:val="PAParaText"/>
    <w:pPr>
      <w:keepNext/>
      <w:jc w:val="left"/>
    </w:pPr>
    <w:rPr>
      <w:b/>
      <w:caps/>
    </w:rPr>
  </w:style>
  <w:style w:type="paragraph" w:customStyle="1" w:styleId="CXPSTitleDX14">
    <w:name w:val="CX_PSTitleDX1.4"/>
    <w:basedOn w:val="PAParaText"/>
    <w:pPr>
      <w:keepNext/>
      <w:jc w:val="left"/>
    </w:pPr>
    <w:rPr>
      <w:b/>
    </w:rPr>
  </w:style>
  <w:style w:type="paragraph" w:customStyle="1" w:styleId="CXPSTitleDXN1">
    <w:name w:val="CX_PSTitleDXN.1"/>
    <w:basedOn w:val="PAParaText"/>
    <w:pPr>
      <w:keepNext/>
      <w:pageBreakBefore/>
      <w:spacing w:before="240"/>
      <w:jc w:val="center"/>
    </w:pPr>
    <w:rPr>
      <w:b/>
      <w:caps/>
    </w:rPr>
  </w:style>
  <w:style w:type="paragraph" w:customStyle="1" w:styleId="CXPSTitleDXN2">
    <w:name w:val="CX_PSTitleDXN.2"/>
    <w:basedOn w:val="PAParaText"/>
    <w:pPr>
      <w:keepNext/>
      <w:spacing w:before="120"/>
      <w:jc w:val="left"/>
    </w:pPr>
    <w:rPr>
      <w:b/>
      <w:caps/>
    </w:rPr>
  </w:style>
  <w:style w:type="paragraph" w:customStyle="1" w:styleId="CXPSTitleDXN3">
    <w:name w:val="CX_PSTitleDXN.3"/>
    <w:basedOn w:val="PAParaText"/>
    <w:pPr>
      <w:keepNext/>
      <w:jc w:val="left"/>
    </w:pPr>
    <w:rPr>
      <w:b/>
    </w:rPr>
  </w:style>
  <w:style w:type="paragraph" w:customStyle="1" w:styleId="CXPSTitleDXN4">
    <w:name w:val="CX_PSTitleDXN.4"/>
    <w:basedOn w:val="PAParaText"/>
    <w:pPr>
      <w:keepNext/>
      <w:jc w:val="left"/>
    </w:pPr>
    <w:rPr>
      <w:b/>
    </w:rPr>
  </w:style>
  <w:style w:type="paragraph" w:customStyle="1" w:styleId="CXPSTitleDXN5">
    <w:name w:val="CX_PSTitleDXN.5"/>
    <w:basedOn w:val="PAParaText"/>
    <w:pPr>
      <w:keepNext/>
      <w:jc w:val="left"/>
    </w:pPr>
    <w:rPr>
      <w:b/>
    </w:rPr>
  </w:style>
  <w:style w:type="paragraph" w:customStyle="1" w:styleId="PAAppendixTitle">
    <w:name w:val="PA_AppendixTitle"/>
    <w:basedOn w:val="Normal"/>
    <w:pPr>
      <w:spacing w:after="240"/>
      <w:jc w:val="center"/>
    </w:pPr>
    <w:rPr>
      <w:b/>
      <w:caps/>
      <w:sz w:val="22"/>
    </w:rPr>
  </w:style>
  <w:style w:type="paragraph" w:customStyle="1" w:styleId="APIndexField">
    <w:name w:val="AP_IndexField"/>
    <w:basedOn w:val="PAParaText"/>
    <w:next w:val="PAParaText"/>
    <w:pPr>
      <w:spacing w:after="240"/>
      <w:jc w:val="right"/>
    </w:pPr>
  </w:style>
  <w:style w:type="paragraph" w:customStyle="1" w:styleId="APStepSignoffShaded">
    <w:name w:val="AP_StepSignoffShaded"/>
    <w:basedOn w:val="APStepSignoff"/>
    <w:pPr>
      <w:shd w:val="clear" w:color="auto" w:fill="00CCFF"/>
    </w:pPr>
  </w:style>
  <w:style w:type="paragraph" w:customStyle="1" w:styleId="APAssertion">
    <w:name w:val="AP_Assertion"/>
    <w:basedOn w:val="Normal"/>
    <w:pPr>
      <w:spacing w:before="60"/>
      <w:jc w:val="center"/>
    </w:pPr>
  </w:style>
  <w:style w:type="paragraph" w:customStyle="1" w:styleId="APAssertions">
    <w:name w:val="AP_Assertions"/>
    <w:basedOn w:val="APAssertion"/>
    <w:rPr>
      <w:b/>
    </w:rPr>
  </w:style>
  <w:style w:type="paragraph" w:customStyle="1" w:styleId="CXPSTitleDX15">
    <w:name w:val="CX_PSTitleDX1.5"/>
    <w:basedOn w:val="PAParaText"/>
    <w:pPr>
      <w:keepNext/>
    </w:pPr>
    <w:rPr>
      <w:b/>
    </w:rPr>
  </w:style>
  <w:style w:type="paragraph" w:customStyle="1" w:styleId="CXPageRefs">
    <w:name w:val="CX_PageRefs"/>
    <w:basedOn w:val="Normal"/>
  </w:style>
  <w:style w:type="paragraph" w:customStyle="1" w:styleId="CXPageRef">
    <w:name w:val="CX_PageRef"/>
    <w:basedOn w:val="Normal"/>
  </w:style>
  <w:style w:type="paragraph" w:customStyle="1" w:styleId="PAExcludeChildSteps">
    <w:name w:val="PA_ExcludeChildSteps"/>
    <w:basedOn w:val="Normal"/>
    <w:pPr>
      <w:jc w:val="center"/>
    </w:pPr>
  </w:style>
  <w:style w:type="paragraph" w:customStyle="1" w:styleId="CXStepComment">
    <w:name w:val="CX_StepComment"/>
    <w:basedOn w:val="Normal"/>
  </w:style>
  <w:style w:type="paragraph" w:customStyle="1" w:styleId="CXStepNa">
    <w:name w:val="CX_StepNa"/>
    <w:basedOn w:val="Signoff"/>
  </w:style>
  <w:style w:type="paragraph" w:customStyle="1" w:styleId="CXStepCheckoffLine">
    <w:name w:val="CX_StepCheckoffLine"/>
    <w:basedOn w:val="Checkoff"/>
    <w:pPr>
      <w:pBdr>
        <w:left w:val="single" w:sz="4" w:space="4" w:color="FFFFFF"/>
        <w:bottom w:val="single" w:sz="4" w:space="1" w:color="auto"/>
        <w:right w:val="single" w:sz="4" w:space="4" w:color="FFFFFF"/>
      </w:pBdr>
      <w:spacing w:after="40"/>
      <w:ind w:left="180" w:right="180"/>
    </w:pPr>
  </w:style>
  <w:style w:type="paragraph" w:customStyle="1" w:styleId="1CXStepCheckoffLine">
    <w:name w:val="$1_CX_StepCheckoffLine"/>
    <w:basedOn w:val="CXStepCheckoffLine"/>
  </w:style>
  <w:style w:type="paragraph" w:customStyle="1" w:styleId="2CXStepCheckoffLine">
    <w:name w:val="$2_CX_StepCheckoffLine"/>
    <w:basedOn w:val="CXStepCheckoffLine"/>
  </w:style>
  <w:style w:type="paragraph" w:customStyle="1" w:styleId="CXStepSignoffLine">
    <w:name w:val="CX_StepSignoffLine"/>
    <w:basedOn w:val="Signoff"/>
    <w:pPr>
      <w:pBdr>
        <w:left w:val="single" w:sz="4" w:space="4" w:color="FFFFFF"/>
        <w:bottom w:val="single" w:sz="4" w:space="1" w:color="auto"/>
        <w:right w:val="single" w:sz="4" w:space="4" w:color="FFFFFF"/>
      </w:pBdr>
      <w:spacing w:after="40"/>
      <w:ind w:left="180" w:right="180"/>
    </w:pPr>
  </w:style>
  <w:style w:type="paragraph" w:customStyle="1" w:styleId="1CXStepSignoffLine">
    <w:name w:val="$1_CX_StepSignoffLine"/>
    <w:basedOn w:val="CXStepSignoffLine"/>
  </w:style>
  <w:style w:type="paragraph" w:customStyle="1" w:styleId="2CXStepSignoffLine">
    <w:name w:val="$2_CX_StepSignoffLine"/>
    <w:basedOn w:val="CXStepSignoffLine"/>
  </w:style>
  <w:style w:type="paragraph" w:customStyle="1" w:styleId="CLSubtitle">
    <w:name w:val="CL_Subtitle"/>
    <w:basedOn w:val="Normal"/>
    <w:pPr>
      <w:spacing w:after="240"/>
      <w:jc w:val="center"/>
    </w:pPr>
    <w:rPr>
      <w:b/>
    </w:rPr>
  </w:style>
  <w:style w:type="paragraph" w:customStyle="1" w:styleId="PAIncludeChildSteps">
    <w:name w:val="PA_IncludeChildSteps"/>
    <w:basedOn w:val="Normal"/>
    <w:pPr>
      <w:jc w:val="center"/>
    </w:pPr>
  </w:style>
  <w:style w:type="paragraph" w:customStyle="1" w:styleId="APCategoryTitleItalic">
    <w:name w:val="AP_CategoryTitleItalic"/>
    <w:basedOn w:val="Normal"/>
    <w:pPr>
      <w:spacing w:before="120"/>
    </w:pPr>
    <w:rPr>
      <w:i/>
    </w:rPr>
  </w:style>
  <w:style w:type="paragraph" w:customStyle="1" w:styleId="APCategoryTitleUpper">
    <w:name w:val="AP_CategoryTitleUpper"/>
    <w:basedOn w:val="Normal"/>
    <w:pPr>
      <w:spacing w:before="120"/>
    </w:pPr>
    <w:rPr>
      <w:b/>
      <w:caps/>
    </w:rPr>
  </w:style>
  <w:style w:type="paragraph" w:customStyle="1" w:styleId="APCategoryTitleRegular">
    <w:name w:val="AP_CategoryTitleRegular"/>
    <w:basedOn w:val="Normal"/>
    <w:pPr>
      <w:spacing w:before="120"/>
    </w:pPr>
  </w:style>
  <w:style w:type="paragraph" w:customStyle="1" w:styleId="ElectSample">
    <w:name w:val="ElectSample"/>
    <w:basedOn w:val="PAParaText"/>
    <w:pPr>
      <w:pageBreakBefore/>
      <w:jc w:val="center"/>
    </w:pPr>
    <w:rPr>
      <w:b/>
    </w:rPr>
  </w:style>
  <w:style w:type="paragraph" w:customStyle="1" w:styleId="ElectSampleTitle">
    <w:name w:val="ElectSampleTitle"/>
    <w:basedOn w:val="Normal"/>
    <w:pPr>
      <w:jc w:val="center"/>
    </w:pPr>
    <w:rPr>
      <w:b/>
      <w:caps/>
    </w:rPr>
  </w:style>
  <w:style w:type="paragraph" w:customStyle="1" w:styleId="APStepItemSecondLevel">
    <w:name w:val="AP_StepItemSecondLevel"/>
    <w:basedOn w:val="APIndexField"/>
    <w:pPr>
      <w:tabs>
        <w:tab w:val="num" w:pos="720"/>
      </w:tabs>
      <w:ind w:left="720" w:hanging="360"/>
      <w:jc w:val="both"/>
    </w:pPr>
  </w:style>
  <w:style w:type="paragraph" w:customStyle="1" w:styleId="APStepItemThirdLevel">
    <w:name w:val="AP_StepItemThirdLevel"/>
    <w:basedOn w:val="APIndexField"/>
    <w:pPr>
      <w:tabs>
        <w:tab w:val="num" w:pos="720"/>
      </w:tabs>
      <w:ind w:left="1080" w:hanging="360"/>
      <w:jc w:val="both"/>
    </w:pPr>
  </w:style>
  <w:style w:type="paragraph" w:customStyle="1" w:styleId="APComment">
    <w:name w:val="AP_Comment"/>
    <w:basedOn w:val="Normal"/>
    <w:rPr>
      <w:color w:val="33CCCC"/>
    </w:rPr>
  </w:style>
  <w:style w:type="character" w:customStyle="1" w:styleId="PAParaTextChar">
    <w:name w:val="PA_ParaText Char"/>
    <w:rPr>
      <w:rFonts w:ascii="Arial" w:eastAsia="SimSun" w:hAnsi="Arial"/>
      <w:sz w:val="18"/>
      <w:lang w:val="en-US" w:eastAsia="zh-CN" w:bidi="ar-SA"/>
    </w:rPr>
  </w:style>
  <w:style w:type="character" w:customStyle="1" w:styleId="Alert">
    <w:name w:val="Alert"/>
    <w:rPr>
      <w:rFonts w:ascii="Arial" w:hAnsi="Arial"/>
      <w:b/>
      <w:bCs/>
      <w:sz w:val="20"/>
    </w:rPr>
  </w:style>
  <w:style w:type="character" w:customStyle="1" w:styleId="UnderlineChar">
    <w:name w:val="UnderlineChar"/>
    <w:rPr>
      <w:rFonts w:ascii="Arial" w:hAnsi="Arial"/>
      <w:sz w:val="18"/>
      <w:szCs w:val="20"/>
      <w:u w:val="single" w:color="000000"/>
    </w:rPr>
  </w:style>
  <w:style w:type="character" w:customStyle="1" w:styleId="NormalChar">
    <w:name w:val="NormalChar"/>
    <w:rPr>
      <w:rFonts w:ascii="Arial" w:hAnsi="Arial"/>
      <w:sz w:val="18"/>
    </w:rPr>
  </w:style>
  <w:style w:type="character" w:customStyle="1" w:styleId="Super">
    <w:name w:val="Super"/>
    <w:rPr>
      <w:color w:val="auto"/>
      <w:sz w:val="20"/>
      <w:vertAlign w:val="superscript"/>
    </w:rPr>
  </w:style>
  <w:style w:type="character" w:customStyle="1" w:styleId="CLPracticalLink">
    <w:name w:val="CL_PracticalLink"/>
    <w:rPr>
      <w:vanish/>
      <w:webHidden w:val="0"/>
      <w:color w:val="auto"/>
      <w:u w:val="words" w:color="FFFFFF"/>
      <w:vertAlign w:val="superscript"/>
      <w:specVanish w:val="0"/>
    </w:rPr>
  </w:style>
  <w:style w:type="character" w:customStyle="1" w:styleId="PAPPCRef">
    <w:name w:val="PA_PPCRef"/>
    <w:rPr>
      <w:color w:val="0000FF"/>
      <w:u w:val="single"/>
    </w:rPr>
  </w:style>
  <w:style w:type="character" w:customStyle="1" w:styleId="Bold">
    <w:name w:val="Bold"/>
    <w:rPr>
      <w:b/>
      <w:bCs/>
    </w:rPr>
  </w:style>
  <w:style w:type="character" w:customStyle="1" w:styleId="UnderlineSingle">
    <w:name w:val="UnderlineSingle"/>
    <w:rPr>
      <w:u w:val="single"/>
    </w:rPr>
  </w:style>
  <w:style w:type="character" w:customStyle="1" w:styleId="CLPracticalLinkTarget">
    <w:name w:val="CL_PracticalLinkTarget"/>
    <w:rPr>
      <w:color w:val="auto"/>
      <w:vertAlign w:val="superscript"/>
    </w:rPr>
  </w:style>
  <w:style w:type="character" w:customStyle="1" w:styleId="PAFootnoteLink">
    <w:name w:val="PA_FootnoteLink"/>
    <w:rPr>
      <w:b/>
      <w:bCs/>
      <w:sz w:val="20"/>
      <w:vertAlign w:val="superscript"/>
    </w:rPr>
  </w:style>
  <w:style w:type="character" w:customStyle="1" w:styleId="PATitleIntro">
    <w:name w:val="PA_TitleIntro"/>
    <w:basedOn w:val="DefaultParagraphFont"/>
  </w:style>
  <w:style w:type="character" w:customStyle="1" w:styleId="PACheckboxUnchecked">
    <w:name w:val="PA_CheckboxUnchecked"/>
    <w:basedOn w:val="DefaultParagraphFont"/>
  </w:style>
  <w:style w:type="character" w:customStyle="1" w:styleId="PACheckboxChecked">
    <w:name w:val="PA_CheckboxChecked"/>
    <w:basedOn w:val="DefaultParagraphFont"/>
  </w:style>
  <w:style w:type="character" w:customStyle="1" w:styleId="PPCRefAAPCA00UGG9EQX0D1BMRILR8IJ1351aa996bc154c56ba2d937223fc4076">
    <w:name w:val="PPCRef_AA_PCA_0.0.UGG9EQ.X0D1BM.RILR8I.J1_351aa996bc154c56ba2d937223fc4076"/>
    <w:basedOn w:val="PAPPCRef"/>
    <w:rPr>
      <w:color w:val="0000FF"/>
      <w:u w:val="single"/>
    </w:rPr>
  </w:style>
  <w:style w:type="character" w:customStyle="1" w:styleId="PPCRefAAEBP8ff16da4058349dc8a048fd87b17568b8ff16da4058349dc8a048fd87b17568b">
    <w:name w:val="PPCRef_AA_EBP_8ff16da4058349dc8a048fd87b17568b_8ff16da4058349dc8a048fd87b17568b"/>
    <w:basedOn w:val="PAPPCRef"/>
    <w:rPr>
      <w:color w:val="0000FF"/>
      <w:u w:val="single"/>
    </w:rPr>
  </w:style>
  <w:style w:type="character" w:customStyle="1" w:styleId="PPCRefAAEBPf7575d9bfbb64f0bbcc9a281ba536dcff7575d9bfbb64f0bbcc9a281ba536dcf">
    <w:name w:val="PPCRef_AA_EBP_f7575d9bfbb64f0bbcc9a281ba536dcf_f7575d9bfbb64f0bbcc9a281ba536dcf"/>
    <w:basedOn w:val="PAPPCRef"/>
    <w:rPr>
      <w:color w:val="0000FF"/>
      <w:u w:val="single"/>
    </w:rPr>
  </w:style>
  <w:style w:type="character" w:customStyle="1" w:styleId="PPCRefAAEBP175bca5167a1484cb742fffab447a1e6175bca5167a1484cb742fffab447a1e6">
    <w:name w:val="PPCRef_AA_EBP_175bca5167a1484cb742fffab447a1e6_175bca5167a1484cb742fffab447a1e6"/>
    <w:basedOn w:val="PAPPCRef"/>
    <w:rPr>
      <w:color w:val="0000FF"/>
      <w:u w:val="single"/>
    </w:rPr>
  </w:style>
  <w:style w:type="character" w:customStyle="1" w:styleId="PPCRefAAEBPb4a2f68ef2a94bdab3f3da27cd98ad03b4a2f68ef2a94bdab3f3da27cd98ad03">
    <w:name w:val="PPCRef_AA_EBP_b4a2f68ef2a94bdab3f3da27cd98ad03_b4a2f68ef2a94bdab3f3da27cd98ad03"/>
    <w:basedOn w:val="PAPPCRef"/>
    <w:rPr>
      <w:color w:val="0000FF"/>
      <w:u w:val="single"/>
    </w:rPr>
  </w:style>
  <w:style w:type="character" w:customStyle="1" w:styleId="PPCRefAICPAPSad703a48RIASEPad703a48">
    <w:name w:val="PPCRef_AICPA_PS_ad_703.a48_RIASEP_ad_703.a48"/>
    <w:basedOn w:val="PAPPCRef"/>
    <w:rPr>
      <w:color w:val="0000FF"/>
      <w:u w:val="single"/>
    </w:rPr>
  </w:style>
  <w:style w:type="character" w:customStyle="1" w:styleId="PPCRefAICPAPSad70330RIASEPad70330">
    <w:name w:val="PPCRef_AICPA_PS_ad_703.30_RIASEP_ad_703.30"/>
    <w:basedOn w:val="PAPPCRef"/>
    <w:rPr>
      <w:color w:val="0000FF"/>
      <w:u w:val="single"/>
    </w:rPr>
  </w:style>
  <w:style w:type="character" w:customStyle="1" w:styleId="PPCRefAICPAGuideaag-ebp11RIASEPaag-ebp11">
    <w:name w:val="PPCRef_AICPA_Guide_aag-ebp_11_RIASEP_aag-ebp_11"/>
    <w:basedOn w:val="PAPPCRef"/>
    <w:rPr>
      <w:color w:val="0000FF"/>
      <w:u w:val="single"/>
    </w:rPr>
  </w:style>
  <w:style w:type="character" w:customStyle="1" w:styleId="PPCRefAAEBP6cefe6f937e14355af3108bc13dbb0786cefe6f937e14355af3108bc13dbb078">
    <w:name w:val="PPCRef_AA_EBP_6cefe6f937e14355af3108bc13dbb078_6cefe6f937e14355af3108bc13dbb078"/>
    <w:basedOn w:val="PAPPCRef"/>
    <w:rPr>
      <w:color w:val="0000FF"/>
      <w:u w:val="single"/>
    </w:rPr>
  </w:style>
  <w:style w:type="character" w:customStyle="1" w:styleId="PPCRefAICPAPSad250RIASEPad250">
    <w:name w:val="PPCRef_AICPA_PS_ad_250_RIASEP_ad_250"/>
    <w:basedOn w:val="PAPPCRef"/>
    <w:rPr>
      <w:color w:val="0000FF"/>
      <w:u w:val="single"/>
    </w:rPr>
  </w:style>
  <w:style w:type="character" w:customStyle="1" w:styleId="PPCRefAAEBPdb20391b4bfe42bca1461bbe47d929a0db20391b4bfe42bca1461bbe47d929a0">
    <w:name w:val="PPCRef_AA_EBP_db20391b4bfe42bca1461bbe47d929a0_db20391b4bfe42bca1461bbe47d929a0"/>
    <w:basedOn w:val="PAPPCRef"/>
    <w:rPr>
      <w:color w:val="0000FF"/>
      <w:u w:val="single"/>
    </w:rPr>
  </w:style>
  <w:style w:type="character" w:customStyle="1" w:styleId="PPCRefAAEBPaba0dcb624204dc2abb5940272893c8baba0dcb624204dc2abb5940272893c8b">
    <w:name w:val="PPCRef_AA_EBP_aba0dcb624204dc2abb5940272893c8b_aba0dcb624204dc2abb5940272893c8b"/>
    <w:basedOn w:val="PAPPCRef"/>
    <w:rPr>
      <w:color w:val="0000FF"/>
      <w:u w:val="single"/>
    </w:rPr>
  </w:style>
  <w:style w:type="character" w:customStyle="1" w:styleId="PPCRefAICPAPSad402RIASEPad402">
    <w:name w:val="PPCRef_AICPA_PS_ad_402_RIASEP_ad_402"/>
    <w:basedOn w:val="PAPPCRef"/>
    <w:rPr>
      <w:color w:val="0000FF"/>
      <w:u w:val="single"/>
    </w:rPr>
  </w:style>
  <w:style w:type="character" w:customStyle="1" w:styleId="PPCRefAAEBP29a133912403452fad9303c51fb1f26529a133912403452fad9303c51fb1f265">
    <w:name w:val="PPCRef_AA_EBP_29a133912403452fad9303c51fb1f265_29a133912403452fad9303c51fb1f265"/>
    <w:basedOn w:val="PAPPCRef"/>
    <w:rPr>
      <w:color w:val="0000FF"/>
      <w:u w:val="single"/>
    </w:rPr>
  </w:style>
  <w:style w:type="character" w:customStyle="1" w:styleId="PPCRefAAEBP91ed7a8b696049c58728fa6463a40a6c91ed7a8b696049c58728fa6463a40a6c">
    <w:name w:val="PPCRef_AA_EBP_91ed7a8b696049c58728fa6463a40a6c_91ed7a8b696049c58728fa6463a40a6c"/>
    <w:basedOn w:val="PAPPCRef"/>
    <w:rPr>
      <w:color w:val="0000FF"/>
      <w:u w:val="single"/>
    </w:rPr>
  </w:style>
  <w:style w:type="character" w:customStyle="1" w:styleId="PPCRefAICPAPSad620RIASEPad620">
    <w:name w:val="PPCRef_AICPA_PS_ad_620_RIASEP_ad_620"/>
    <w:basedOn w:val="PAPPCRef"/>
    <w:rPr>
      <w:color w:val="0000FF"/>
      <w:u w:val="single"/>
    </w:rPr>
  </w:style>
  <w:style w:type="character" w:customStyle="1" w:styleId="PPCRefAICPAPSad501RIASEPad501">
    <w:name w:val="PPCRef_AICPA_PS_ad_501_RIASEP_ad_501"/>
    <w:basedOn w:val="PAPPCRef"/>
    <w:rPr>
      <w:color w:val="0000FF"/>
      <w:u w:val="single"/>
    </w:rPr>
  </w:style>
  <w:style w:type="character" w:customStyle="1" w:styleId="PPCRefAAEBPcb3b2b0060c44e558c2dd56abd2c95efcb3b2b0060c44e558c2dd56abd2c95ef">
    <w:name w:val="PPCRef_AA_EBP_cb3b2b0060c44e558c2dd56abd2c95ef_cb3b2b0060c44e558c2dd56abd2c95ef"/>
    <w:basedOn w:val="PAPPCRef"/>
    <w:rPr>
      <w:color w:val="0000FF"/>
      <w:u w:val="single"/>
    </w:rPr>
  </w:style>
  <w:style w:type="character" w:customStyle="1" w:styleId="PPCRefAAEBP1e800baefb50457f941f569762b103fb1e800baefb50457f941f569762b103fb">
    <w:name w:val="PPCRef_AA_EBP_1e800baefb50457f941f569762b103fb_1e800baefb50457f941f569762b103fb"/>
    <w:basedOn w:val="PAPPCRef"/>
    <w:rPr>
      <w:color w:val="0000FF"/>
      <w:u w:val="single"/>
    </w:rPr>
  </w:style>
  <w:style w:type="character" w:customStyle="1" w:styleId="PPCRefAAEBP3c3d9f2eb5154eb4a8311d928be694dd3c3d9f2eb5154eb4a8311d928be694dd">
    <w:name w:val="PPCRef_AA_EBP_3c3d9f2eb5154eb4a8311d928be694dd_3c3d9f2eb5154eb4a8311d928be694dd"/>
    <w:basedOn w:val="PAPPCRef"/>
    <w:rPr>
      <w:color w:val="0000FF"/>
      <w:u w:val="single"/>
    </w:rPr>
  </w:style>
  <w:style w:type="character" w:customStyle="1" w:styleId="PPCRefAAEBPdd966ce9b1d946e5830a4a3a4c89c8eadd966ce9b1d946e5830a4a3a4c89c8ea">
    <w:name w:val="PPCRef_AA_EBP_dd966ce9b1d946e5830a4a3a4c89c8ea_dd966ce9b1d946e5830a4a3a4c89c8ea"/>
    <w:basedOn w:val="PAPPCRef"/>
    <w:rPr>
      <w:color w:val="0000FF"/>
      <w:u w:val="single"/>
    </w:rPr>
  </w:style>
  <w:style w:type="character" w:customStyle="1" w:styleId="PPCRefAAEBP2291412865bd45fc9799b569011074622291412865bd45fc9799b56901107462">
    <w:name w:val="PPCRef_AA_EBP_2291412865bd45fc9799b56901107462_2291412865bd45fc9799b56901107462"/>
    <w:basedOn w:val="PAPPCRef"/>
    <w:rPr>
      <w:color w:val="0000FF"/>
      <w:u w:val="single"/>
    </w:rPr>
  </w:style>
  <w:style w:type="character" w:customStyle="1" w:styleId="PPCRefAAEBPcc4b53ac4f0e4b0fa6847db44cd42a02cc4b53ac4f0e4b0fa6847db44cd42a02">
    <w:name w:val="PPCRef_AA_EBP_cc4b53ac4f0e4b0fa6847db44cd42a02_cc4b53ac4f0e4b0fa6847db44cd42a02"/>
    <w:basedOn w:val="PAPPCRef"/>
    <w:rPr>
      <w:color w:val="0000FF"/>
      <w:u w:val="single"/>
    </w:rPr>
  </w:style>
  <w:style w:type="character" w:customStyle="1" w:styleId="PPCRefAAEBPdc8f649061e2437b9fbf032bf9969f11dc8f649061e2437b9fbf032bf9969f11">
    <w:name w:val="PPCRef_AA_EBP_dc8f649061e2437b9fbf032bf9969f11_dc8f649061e2437b9fbf032bf9969f11"/>
    <w:basedOn w:val="PAPPCRef"/>
    <w:rPr>
      <w:color w:val="0000FF"/>
      <w:u w:val="single"/>
    </w:rPr>
  </w:style>
  <w:style w:type="character" w:customStyle="1" w:styleId="PPCRefAAEBPd4910d21ac2a426194f49b7b483c8725d4910d21ac2a426194f49b7b483c8725">
    <w:name w:val="PPCRef_AA_EBP_d4910d21ac2a426194f49b7b483c8725_d4910d21ac2a426194f49b7b483c8725"/>
    <w:basedOn w:val="PAPPCRef"/>
    <w:rPr>
      <w:color w:val="0000FF"/>
      <w:u w:val="single"/>
    </w:rPr>
  </w:style>
  <w:style w:type="character" w:customStyle="1" w:styleId="PPCRefAICPAPSad21008RIASEPad21008">
    <w:name w:val="PPCRef_AICPA_PS_ad_210.08_RIASEP_ad_210.08"/>
    <w:basedOn w:val="PAPPCRef"/>
    <w:rPr>
      <w:color w:val="0000FF"/>
      <w:u w:val="single"/>
    </w:rPr>
  </w:style>
  <w:style w:type="character" w:customStyle="1" w:styleId="PPCRefAAEBPb69b7e9e41e84267ae1b11249eff6665b69b7e9e41e84267ae1b11249eff6665">
    <w:name w:val="PPCRef_AA_EBP_b69b7e9e41e84267ae1b11249eff6665_b69b7e9e41e84267ae1b11249eff6665"/>
    <w:basedOn w:val="PAPPCRef"/>
    <w:rPr>
      <w:color w:val="0000FF"/>
      <w:u w:val="single"/>
    </w:rPr>
  </w:style>
  <w:style w:type="character" w:customStyle="1" w:styleId="PPCRefAAEBPf4b1185ab9804c709e98825b60cb628af4b1185ab9804c709e98825b60cb628a">
    <w:name w:val="PPCRef_AA_EBP_f4b1185ab9804c709e98825b60cb628a_f4b1185ab9804c709e98825b60cb628a"/>
    <w:basedOn w:val="PAPPCRef"/>
    <w:rPr>
      <w:color w:val="0000FF"/>
      <w:u w:val="single"/>
    </w:rPr>
  </w:style>
  <w:style w:type="character" w:customStyle="1" w:styleId="PPCRefAICPAPSet-cod1295010RIASEPet-cod1295010">
    <w:name w:val="PPCRef_AICPA_PS_et-cod_1.295.010_RIASEP_et-cod_1.295.010"/>
    <w:basedOn w:val="PAPPCRef"/>
    <w:rPr>
      <w:color w:val="0000FF"/>
      <w:u w:val="single"/>
    </w:rPr>
  </w:style>
  <w:style w:type="character" w:customStyle="1" w:styleId="PPCRefAAEBPeebb6bbf09514dbf93ca6e924fd7bacaeebb6bbf09514dbf93ca6e924fd7baca">
    <w:name w:val="PPCRef_AA_EBP_eebb6bbf09514dbf93ca6e924fd7baca_eebb6bbf09514dbf93ca6e924fd7baca"/>
    <w:basedOn w:val="PAPPCRef"/>
    <w:rPr>
      <w:color w:val="0000FF"/>
      <w:u w:val="single"/>
    </w:rPr>
  </w:style>
  <w:style w:type="character" w:customStyle="1" w:styleId="PPCRefAAEBPa16fb884ea014701bb15b6e9ad186e01a16fb884ea014701bb15b6e9ad186e01">
    <w:name w:val="PPCRef_AA_EBP_a16fb884ea014701bb15b6e9ad186e01_a16fb884ea014701bb15b6e9ad186e01"/>
    <w:basedOn w:val="PAPPCRef"/>
    <w:rPr>
      <w:color w:val="0000FF"/>
      <w:u w:val="single"/>
    </w:rPr>
  </w:style>
  <w:style w:type="character" w:customStyle="1" w:styleId="PPCRefAICPAPSad26011RIASEPad26011">
    <w:name w:val="PPCRef_AICPA_PS_ad_260.11_RIASEP_ad_260.11"/>
    <w:basedOn w:val="PAPPCRef"/>
    <w:rPr>
      <w:color w:val="0000FF"/>
      <w:u w:val="single"/>
    </w:rPr>
  </w:style>
  <w:style w:type="character" w:customStyle="1" w:styleId="PPCRefAICPAPSad31513RIASEPad31513">
    <w:name w:val="PPCRef_AICPA_PS_ad_315.13_RIASEP_ad_315.13"/>
    <w:basedOn w:val="PAPPCRef"/>
    <w:rPr>
      <w:color w:val="0000FF"/>
      <w:u w:val="single"/>
    </w:rPr>
  </w:style>
  <w:style w:type="character" w:customStyle="1" w:styleId="PPCRefAICPAPSad315a24RIASEPad315a24">
    <w:name w:val="PPCRef_AICPA_PS_ad_315.a24_RIASEP_ad_315.a24"/>
    <w:basedOn w:val="PAPPCRef"/>
    <w:rPr>
      <w:color w:val="0000FF"/>
      <w:u w:val="single"/>
    </w:rPr>
  </w:style>
  <w:style w:type="character" w:customStyle="1" w:styleId="PPCRefAAEBP17efea41e36e4fceb5e1990693c151c117efea41e36e4fceb5e1990693c151c1">
    <w:name w:val="PPCRef_AA_EBP_17efea41e36e4fceb5e1990693c151c1_17efea41e36e4fceb5e1990693c151c1"/>
    <w:basedOn w:val="PAPPCRef"/>
    <w:rPr>
      <w:color w:val="0000FF"/>
      <w:u w:val="single"/>
    </w:rPr>
  </w:style>
  <w:style w:type="character" w:customStyle="1" w:styleId="PPCRefAAEBP70e45f0cdc61441e9d16fa41087ad78b70e45f0cdc61441e9d16fa41087ad78b">
    <w:name w:val="PPCRef_AA_EBP_70e45f0cdc61441e9d16fa41087ad78b_70e45f0cdc61441e9d16fa41087ad78b"/>
    <w:basedOn w:val="PAPPCRef"/>
    <w:rPr>
      <w:color w:val="0000FF"/>
      <w:u w:val="single"/>
    </w:rPr>
  </w:style>
  <w:style w:type="character" w:customStyle="1" w:styleId="PPCRefAAEBPc902187c657e4ea8879a3f52de13094fc902187c657e4ea8879a3f52de13094f">
    <w:name w:val="PPCRef_AA_EBP_c902187c657e4ea8879a3f52de13094f_c902187c657e4ea8879a3f52de13094f"/>
    <w:basedOn w:val="PAPPCRef"/>
    <w:rPr>
      <w:color w:val="0000FF"/>
      <w:u w:val="single"/>
    </w:rPr>
  </w:style>
  <w:style w:type="character" w:customStyle="1" w:styleId="PPCRefAICPAPSad240RIASEPad240">
    <w:name w:val="PPCRef_AICPA_PS_ad_240_RIASEP_ad_240"/>
    <w:basedOn w:val="PAPPCRef"/>
    <w:rPr>
      <w:color w:val="0000FF"/>
      <w:u w:val="single"/>
    </w:rPr>
  </w:style>
  <w:style w:type="character" w:customStyle="1" w:styleId="PPCRefAAEBP5b1c5dc98eed40d28498d92cbf09fb7f5b1c5dc98eed40d28498d92cbf09fb7f">
    <w:name w:val="PPCRef_AA_EBP_5b1c5dc98eed40d28498d92cbf09fb7f_5b1c5dc98eed40d28498d92cbf09fb7f"/>
    <w:basedOn w:val="PAPPCRef"/>
    <w:rPr>
      <w:color w:val="0000FF"/>
      <w:u w:val="single"/>
    </w:rPr>
  </w:style>
  <w:style w:type="character" w:customStyle="1" w:styleId="PPCRefAAEBPd2d1452cec3f40859823b896b385ae90d2d1452cec3f40859823b896b385ae90">
    <w:name w:val="PPCRef_AA_EBP_d2d1452cec3f40859823b896b385ae90_d2d1452cec3f40859823b896b385ae90"/>
    <w:basedOn w:val="PAPPCRef"/>
    <w:rPr>
      <w:color w:val="0000FF"/>
      <w:u w:val="single"/>
    </w:rPr>
  </w:style>
  <w:style w:type="character" w:customStyle="1" w:styleId="PPCRefAAEBPeb9aac879a374daa93e60d442fe60790eb9aac879a374daa93e60d442fe60790">
    <w:name w:val="PPCRef_AA_EBP_eb9aac879a374daa93e60d442fe60790_eb9aac879a374daa93e60d442fe60790"/>
    <w:basedOn w:val="PAPPCRef"/>
    <w:rPr>
      <w:color w:val="0000FF"/>
      <w:u w:val="single"/>
    </w:rPr>
  </w:style>
  <w:style w:type="character" w:customStyle="1" w:styleId="PPCRefAAEBPf1a1776a23c54b25971e867cfe2d4b8cf1a1776a23c54b25971e867cfe2d4b8c">
    <w:name w:val="PPCRef_AA_EBP_f1a1776a23c54b25971e867cfe2d4b8c_f1a1776a23c54b25971e867cfe2d4b8c"/>
    <w:basedOn w:val="PAPPCRef"/>
    <w:rPr>
      <w:color w:val="0000FF"/>
      <w:u w:val="single"/>
    </w:rPr>
  </w:style>
  <w:style w:type="character" w:customStyle="1" w:styleId="PPCRefAAEBPb71c77820976425b8204ba6f50f8440ab71c77820976425b8204ba6f50f8440a">
    <w:name w:val="PPCRef_AA_EBP_b71c77820976425b8204ba6f50f8440a_b71c77820976425b8204ba6f50f8440a"/>
    <w:basedOn w:val="PAPPCRef"/>
    <w:rPr>
      <w:color w:val="0000FF"/>
      <w:u w:val="single"/>
    </w:rPr>
  </w:style>
  <w:style w:type="character" w:customStyle="1" w:styleId="PPCRefAAEBP39ef476d97e74bf8ae2b5e6c9a8237db39ef476d97e74bf8ae2b5e6c9a8237db">
    <w:name w:val="PPCRef_AA_EBP_39ef476d97e74bf8ae2b5e6c9a8237db_39ef476d97e74bf8ae2b5e6c9a8237db"/>
    <w:basedOn w:val="PAPPCRef"/>
    <w:rPr>
      <w:color w:val="0000FF"/>
      <w:u w:val="single"/>
    </w:rPr>
  </w:style>
  <w:style w:type="character" w:customStyle="1" w:styleId="PPCRefAICPAPSad940RIASEPad940">
    <w:name w:val="PPCRef_AICPA_PS_ad_940_RIASEP_ad_940"/>
    <w:basedOn w:val="PAPPCRef"/>
    <w:rPr>
      <w:color w:val="0000FF"/>
      <w:u w:val="single"/>
    </w:rPr>
  </w:style>
  <w:style w:type="character" w:customStyle="1" w:styleId="PPCRefAICPAPSad55015RIASEPad55015">
    <w:name w:val="PPCRef_AICPA_PS_ad_550.15_RIASEP_ad_550.15"/>
    <w:basedOn w:val="PAPPCRef"/>
    <w:rPr>
      <w:color w:val="0000FF"/>
      <w:u w:val="single"/>
    </w:rPr>
  </w:style>
  <w:style w:type="character" w:customStyle="1" w:styleId="PPCRefAAEBPd24e200ea592403bb790f0ed879e57b7d24e200ea592403bb790f0ed879e57b7">
    <w:name w:val="PPCRef_AA_EBP_d24e200ea592403bb790f0ed879e57b7_d24e200ea592403bb790f0ed879e57b7"/>
    <w:basedOn w:val="PAPPCRef"/>
    <w:rPr>
      <w:color w:val="0000FF"/>
      <w:u w:val="single"/>
    </w:rPr>
  </w:style>
  <w:style w:type="character" w:customStyle="1" w:styleId="PPCRefAAEBP521ce41a78804369977db3fc5f9a7952521ce41a78804369977db3fc5f9a7952">
    <w:name w:val="PPCRef_AA_EBP_521ce41a78804369977db3fc5f9a7952_521ce41a78804369977db3fc5f9a7952"/>
    <w:basedOn w:val="PAPPCRef"/>
    <w:rPr>
      <w:color w:val="0000FF"/>
      <w:u w:val="single"/>
    </w:rPr>
  </w:style>
  <w:style w:type="character" w:customStyle="1" w:styleId="PPCRefAAEBP9bc5e6dac0e6451e80eb3ccd680394209bc5e6dac0e6451e80eb3ccd68039420">
    <w:name w:val="PPCRef_AA_EBP_9bc5e6dac0e6451e80eb3ccd68039420_9bc5e6dac0e6451e80eb3ccd68039420"/>
    <w:basedOn w:val="PAPPCRef"/>
    <w:rPr>
      <w:color w:val="0000FF"/>
      <w:u w:val="single"/>
    </w:rPr>
  </w:style>
  <w:style w:type="character" w:customStyle="1" w:styleId="PPCRefAICPAPSad315a35RIASEPad315a35">
    <w:name w:val="PPCRef_AICPA_PS_ad_315.a35_RIASEP_ad_315.a35"/>
    <w:basedOn w:val="PAPPCRef"/>
    <w:rPr>
      <w:color w:val="0000FF"/>
      <w:u w:val="single"/>
    </w:rPr>
  </w:style>
  <w:style w:type="character" w:customStyle="1" w:styleId="PPCRefAICPAPSad24011RIASEPad24011">
    <w:name w:val="PPCRef_AICPA_PS_ad_240.11_RIASEP_ad_240.11"/>
    <w:basedOn w:val="PAPPCRef"/>
    <w:rPr>
      <w:color w:val="0000FF"/>
      <w:u w:val="single"/>
    </w:rPr>
  </w:style>
  <w:style w:type="character" w:customStyle="1" w:styleId="PPCRefAAEBP46d03db6f98e4d4e9df0ece73ae4ab7446d03db6f98e4d4e9df0ece73ae4ab74">
    <w:name w:val="PPCRef_AA_EBP_46d03db6f98e4d4e9df0ece73ae4ab74_46d03db6f98e4d4e9df0ece73ae4ab74"/>
    <w:basedOn w:val="PAPPCRef"/>
    <w:rPr>
      <w:color w:val="0000FF"/>
      <w:u w:val="single"/>
    </w:rPr>
  </w:style>
  <w:style w:type="character" w:customStyle="1" w:styleId="PPCRefAICPAPSad24032RIASEPad24032">
    <w:name w:val="PPCRef_AICPA_PS_ad_240.32_RIASEP_ad_240.32"/>
    <w:basedOn w:val="PAPPCRef"/>
    <w:rPr>
      <w:color w:val="0000FF"/>
      <w:u w:val="single"/>
    </w:rPr>
  </w:style>
  <w:style w:type="character" w:customStyle="1" w:styleId="PPCRefAICPAPSad54013RIASEPad54013">
    <w:name w:val="PPCRef_AICPA_PS_ad_540.13_RIASEP_ad_540.13"/>
    <w:basedOn w:val="PAPPCRef"/>
    <w:rPr>
      <w:color w:val="0000FF"/>
      <w:u w:val="single"/>
    </w:rPr>
  </w:style>
  <w:style w:type="character" w:customStyle="1" w:styleId="PPCRefAICPAPSad31539RIASEPad31539">
    <w:name w:val="PPCRef_AICPA_PS_ad_315.39_RIASEP_ad_315.39"/>
    <w:basedOn w:val="PAPPCRef"/>
    <w:rPr>
      <w:color w:val="0000FF"/>
      <w:u w:val="single"/>
    </w:rPr>
  </w:style>
  <w:style w:type="character" w:customStyle="1" w:styleId="PPCRefAICPAPSad31540RIASEPad31540">
    <w:name w:val="PPCRef_AICPA_PS_ad_315.40_RIASEP_ad_315.40"/>
    <w:basedOn w:val="PAPPCRef"/>
    <w:rPr>
      <w:color w:val="0000FF"/>
      <w:u w:val="single"/>
    </w:rPr>
  </w:style>
  <w:style w:type="character" w:customStyle="1" w:styleId="PPCRefAICPAPSad315a264RIASEPad315a264">
    <w:name w:val="PPCRef_AICPA_PS_ad_315.a264_RIASEP_ad_315.a264"/>
    <w:basedOn w:val="PAPPCRef"/>
    <w:rPr>
      <w:color w:val="0000FF"/>
      <w:u w:val="single"/>
    </w:rPr>
  </w:style>
  <w:style w:type="character" w:customStyle="1" w:styleId="PPCRefAICPAPSad550RIASEPad550">
    <w:name w:val="PPCRef_AICPA_PS_ad_550_RIASEP_ad_550"/>
    <w:basedOn w:val="PAPPCRef"/>
    <w:rPr>
      <w:color w:val="0000FF"/>
      <w:u w:val="single"/>
    </w:rPr>
  </w:style>
  <w:style w:type="character" w:customStyle="1" w:styleId="PPCRefAICPAPSad55022RIASEPad55022">
    <w:name w:val="PPCRef_AICPA_PS_ad_550.22_RIASEP_ad_550.22"/>
    <w:basedOn w:val="PAPPCRef"/>
    <w:rPr>
      <w:color w:val="0000FF"/>
      <w:u w:val="single"/>
    </w:rPr>
  </w:style>
  <w:style w:type="character" w:customStyle="1" w:styleId="PPCRefAAEBP8e9e7adf2f024d3593b982db546777bc8e9e7adf2f024d3593b982db546777bc">
    <w:name w:val="PPCRef_AA_EBP_8e9e7adf2f024d3593b982db546777bc_8e9e7adf2f024d3593b982db546777bc"/>
    <w:basedOn w:val="PAPPCRef"/>
    <w:rPr>
      <w:color w:val="0000FF"/>
      <w:u w:val="single"/>
    </w:rPr>
  </w:style>
  <w:style w:type="character" w:customStyle="1" w:styleId="PPCRefAICPAPSad315RIASEPad315">
    <w:name w:val="PPCRef_AICPA_PS_ad_315_RIASEP_ad_315"/>
    <w:basedOn w:val="PAPPCRef"/>
    <w:rPr>
      <w:color w:val="0000FF"/>
      <w:u w:val="single"/>
    </w:rPr>
  </w:style>
  <w:style w:type="character" w:customStyle="1" w:styleId="PPCRefAICPAPSad200a28RIASEPad200a28">
    <w:name w:val="PPCRef_AICPA_PS_ad_200.a28_RIASEP_ad_200.a28"/>
    <w:basedOn w:val="PAPPCRef"/>
    <w:rPr>
      <w:color w:val="0000FF"/>
      <w:u w:val="single"/>
    </w:rPr>
  </w:style>
  <w:style w:type="character" w:customStyle="1" w:styleId="PPCRefAAEBPd9560c72241e404c8c2855e14b8a666ad9560c72241e404c8c2855e14b8a666a">
    <w:name w:val="PPCRef_AA_EBP_d9560c72241e404c8c2855e14b8a666a_d9560c72241e404c8c2855e14b8a666a"/>
    <w:basedOn w:val="PAPPCRef"/>
    <w:rPr>
      <w:color w:val="0000FF"/>
      <w:u w:val="single"/>
    </w:rPr>
  </w:style>
  <w:style w:type="character" w:customStyle="1" w:styleId="PPCRefAICPAPSad54014RIASEPad54014">
    <w:name w:val="PPCRef_AICPA_PS_ad_540.14_RIASEP_ad_540.14"/>
    <w:basedOn w:val="PAPPCRef"/>
    <w:rPr>
      <w:color w:val="0000FF"/>
      <w:u w:val="single"/>
    </w:rPr>
  </w:style>
  <w:style w:type="character" w:customStyle="1" w:styleId="PPCRefAAGQC5bf7f8ecd120474289e7db7480d6afe65bf7f8ecd120474289e7db7480d6afe6">
    <w:name w:val="PPCRef_AA_GQC_5bf7f8ecd120474289e7db7480d6afe6_5bf7f8ecd120474289e7db7480d6afe6"/>
    <w:basedOn w:val="PAPPCRef"/>
    <w:rPr>
      <w:color w:val="0000FF"/>
      <w:u w:val="single"/>
    </w:rPr>
  </w:style>
  <w:style w:type="paragraph" w:customStyle="1" w:styleId="TableColumnTitle">
    <w:name w:val="TableColumnTitle"/>
    <w:basedOn w:val="PACellText"/>
    <w:pPr>
      <w:jc w:val="center"/>
    </w:pPr>
    <w:rPr>
      <w:b/>
    </w:rPr>
  </w:style>
  <w:style w:type="paragraph" w:customStyle="1" w:styleId="CLPracticalsTitle">
    <w:name w:val="CL_PracticalsTitle"/>
    <w:basedOn w:val="CLPracticalPara"/>
    <w:pPr>
      <w:spacing w:after="120"/>
    </w:pPr>
    <w:rPr>
      <w:b/>
    </w:rPr>
  </w:style>
  <w:style w:type="paragraph" w:customStyle="1" w:styleId="TableColumnTitleUnderlineSingle">
    <w:name w:val="TableColumnTitleUnderlineSingle"/>
    <w:basedOn w:val="TableColumnTitle"/>
    <w:next w:val="PAParaText"/>
    <w:rPr>
      <w:szCs w:val="18"/>
      <w:u w:val="single"/>
    </w:rPr>
  </w:style>
  <w:style w:type="paragraph" w:customStyle="1" w:styleId="TableColumnTitleUnderlineDouble">
    <w:name w:val="TableColumnTitleUnderlineDouble"/>
    <w:basedOn w:val="TableColumnTitle"/>
    <w:next w:val="PAParaText"/>
    <w:rPr>
      <w:szCs w:val="18"/>
      <w:u w:val="double"/>
    </w:rPr>
  </w:style>
  <w:style w:type="paragraph" w:customStyle="1" w:styleId="APPracticalBulleted">
    <w:name w:val="AP_PracticalBulleted"/>
    <w:basedOn w:val="APPracticalPara"/>
    <w:pPr>
      <w:numPr>
        <w:numId w:val="16"/>
      </w:numPr>
      <w:spacing w:after="60"/>
      <w:jc w:val="both"/>
    </w:pPr>
    <w:rPr>
      <w:color w:val="00B0F0"/>
    </w:rPr>
  </w:style>
  <w:style w:type="paragraph" w:customStyle="1" w:styleId="APSignoffs">
    <w:name w:val="AP_Signoffs"/>
    <w:basedOn w:val="Signoff"/>
    <w:rPr>
      <w:b/>
    </w:rPr>
  </w:style>
  <w:style w:type="paragraph" w:customStyle="1" w:styleId="APWPRefs">
    <w:name w:val="AP_WPRefs"/>
    <w:basedOn w:val="APWPRef"/>
    <w:rPr>
      <w:b/>
    </w:rPr>
  </w:style>
  <w:style w:type="paragraph" w:customStyle="1" w:styleId="aph10">
    <w:name w:val="ap_h1"/>
    <w:basedOn w:val="Normal"/>
    <w:pPr>
      <w:spacing w:before="100" w:beforeAutospacing="1" w:after="100" w:afterAutospacing="1"/>
    </w:pPr>
    <w:rPr>
      <w:rFonts w:ascii="Times New Roman" w:eastAsia="Times New Roman" w:hAnsi="Times New Roman"/>
      <w:sz w:val="24"/>
      <w:lang w:eastAsia="en-US"/>
    </w:rPr>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character" w:styleId="PageNumber">
    <w:name w:val="page number"/>
    <w:basedOn w:val="DefaultParagraphFont"/>
    <w:uiPriority w:val="99"/>
    <w:semiHidden/>
    <w:unhideWhenUsed/>
    <w:rsid w:val="00530226"/>
  </w:style>
  <w:style w:type="paragraph" w:styleId="Revision">
    <w:name w:val="Revision"/>
    <w:hidden/>
    <w:uiPriority w:val="99"/>
    <w:semiHidden/>
    <w:rsid w:val="00903418"/>
    <w:rPr>
      <w:rFonts w:ascii="Arial" w:eastAsia="SimSun" w:hAnsi="Arial"/>
      <w:szCs w:val="24"/>
      <w:lang w:eastAsia="zh-CN"/>
    </w:rPr>
  </w:style>
  <w:style w:type="paragraph" w:styleId="BalloonText">
    <w:name w:val="Balloon Text"/>
    <w:basedOn w:val="Normal"/>
    <w:link w:val="BalloonTextChar"/>
    <w:uiPriority w:val="99"/>
    <w:semiHidden/>
    <w:unhideWhenUsed/>
    <w:rsid w:val="00AE1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A61"/>
    <w:rPr>
      <w:rFonts w:ascii="Segoe UI" w:eastAsia="SimSun" w:hAnsi="Segoe UI" w:cs="Segoe UI"/>
      <w:sz w:val="18"/>
      <w:szCs w:val="18"/>
      <w:lang w:eastAsia="zh-CN"/>
    </w:rPr>
  </w:style>
  <w:style w:type="paragraph" w:styleId="Bibliography">
    <w:name w:val="Bibliography"/>
    <w:basedOn w:val="Normal"/>
    <w:next w:val="Normal"/>
    <w:uiPriority w:val="37"/>
    <w:semiHidden/>
    <w:unhideWhenUsed/>
    <w:rsid w:val="00AE1A61"/>
  </w:style>
  <w:style w:type="paragraph" w:styleId="BlockText">
    <w:name w:val="Block Text"/>
    <w:basedOn w:val="Normal"/>
    <w:uiPriority w:val="99"/>
    <w:semiHidden/>
    <w:unhideWhenUsed/>
    <w:rsid w:val="00AE1A61"/>
    <w:pPr>
      <w:spacing w:after="120"/>
      <w:ind w:left="1440" w:right="1440"/>
    </w:pPr>
  </w:style>
  <w:style w:type="paragraph" w:styleId="BodyText">
    <w:name w:val="Body Text"/>
    <w:basedOn w:val="Normal"/>
    <w:link w:val="BodyTextChar"/>
    <w:uiPriority w:val="99"/>
    <w:semiHidden/>
    <w:unhideWhenUsed/>
    <w:rsid w:val="00AE1A61"/>
    <w:pPr>
      <w:spacing w:after="120"/>
    </w:pPr>
  </w:style>
  <w:style w:type="character" w:customStyle="1" w:styleId="BodyTextChar">
    <w:name w:val="Body Text Char"/>
    <w:basedOn w:val="DefaultParagraphFont"/>
    <w:link w:val="BodyText"/>
    <w:uiPriority w:val="99"/>
    <w:semiHidden/>
    <w:rsid w:val="00AE1A61"/>
    <w:rPr>
      <w:rFonts w:ascii="Arial" w:eastAsia="SimSun" w:hAnsi="Arial"/>
      <w:szCs w:val="24"/>
      <w:lang w:eastAsia="zh-CN"/>
    </w:rPr>
  </w:style>
  <w:style w:type="paragraph" w:styleId="BodyText2">
    <w:name w:val="Body Text 2"/>
    <w:basedOn w:val="Normal"/>
    <w:link w:val="BodyText2Char"/>
    <w:uiPriority w:val="99"/>
    <w:semiHidden/>
    <w:unhideWhenUsed/>
    <w:rsid w:val="00AE1A61"/>
    <w:pPr>
      <w:spacing w:after="120" w:line="480" w:lineRule="auto"/>
    </w:pPr>
  </w:style>
  <w:style w:type="character" w:customStyle="1" w:styleId="BodyText2Char">
    <w:name w:val="Body Text 2 Char"/>
    <w:basedOn w:val="DefaultParagraphFont"/>
    <w:link w:val="BodyText2"/>
    <w:uiPriority w:val="99"/>
    <w:semiHidden/>
    <w:rsid w:val="00AE1A61"/>
    <w:rPr>
      <w:rFonts w:ascii="Arial" w:eastAsia="SimSun" w:hAnsi="Arial"/>
      <w:szCs w:val="24"/>
      <w:lang w:eastAsia="zh-CN"/>
    </w:rPr>
  </w:style>
  <w:style w:type="paragraph" w:styleId="BodyText3">
    <w:name w:val="Body Text 3"/>
    <w:basedOn w:val="Normal"/>
    <w:link w:val="BodyText3Char"/>
    <w:uiPriority w:val="99"/>
    <w:semiHidden/>
    <w:unhideWhenUsed/>
    <w:rsid w:val="00AE1A61"/>
    <w:pPr>
      <w:spacing w:after="120"/>
    </w:pPr>
    <w:rPr>
      <w:sz w:val="16"/>
      <w:szCs w:val="16"/>
    </w:rPr>
  </w:style>
  <w:style w:type="character" w:customStyle="1" w:styleId="BodyText3Char">
    <w:name w:val="Body Text 3 Char"/>
    <w:basedOn w:val="DefaultParagraphFont"/>
    <w:link w:val="BodyText3"/>
    <w:uiPriority w:val="99"/>
    <w:semiHidden/>
    <w:rsid w:val="00AE1A61"/>
    <w:rPr>
      <w:rFonts w:ascii="Arial" w:eastAsia="SimSun" w:hAnsi="Arial"/>
      <w:sz w:val="16"/>
      <w:szCs w:val="16"/>
      <w:lang w:eastAsia="zh-CN"/>
    </w:rPr>
  </w:style>
  <w:style w:type="paragraph" w:styleId="BodyTextFirstIndent">
    <w:name w:val="Body Text First Indent"/>
    <w:basedOn w:val="BodyText"/>
    <w:link w:val="BodyTextFirstIndentChar"/>
    <w:uiPriority w:val="99"/>
    <w:semiHidden/>
    <w:unhideWhenUsed/>
    <w:rsid w:val="00AE1A61"/>
    <w:pPr>
      <w:ind w:firstLine="210"/>
    </w:pPr>
  </w:style>
  <w:style w:type="character" w:customStyle="1" w:styleId="BodyTextFirstIndentChar">
    <w:name w:val="Body Text First Indent Char"/>
    <w:basedOn w:val="BodyTextChar"/>
    <w:link w:val="BodyTextFirstIndent"/>
    <w:uiPriority w:val="99"/>
    <w:semiHidden/>
    <w:rsid w:val="00AE1A61"/>
    <w:rPr>
      <w:rFonts w:ascii="Arial" w:eastAsia="SimSun" w:hAnsi="Arial"/>
      <w:szCs w:val="24"/>
      <w:lang w:eastAsia="zh-CN"/>
    </w:rPr>
  </w:style>
  <w:style w:type="paragraph" w:styleId="BodyTextIndent">
    <w:name w:val="Body Text Indent"/>
    <w:basedOn w:val="Normal"/>
    <w:link w:val="BodyTextIndentChar"/>
    <w:uiPriority w:val="99"/>
    <w:semiHidden/>
    <w:unhideWhenUsed/>
    <w:rsid w:val="00AE1A61"/>
    <w:pPr>
      <w:spacing w:after="120"/>
      <w:ind w:left="360"/>
    </w:pPr>
  </w:style>
  <w:style w:type="character" w:customStyle="1" w:styleId="BodyTextIndentChar">
    <w:name w:val="Body Text Indent Char"/>
    <w:basedOn w:val="DefaultParagraphFont"/>
    <w:link w:val="BodyTextIndent"/>
    <w:uiPriority w:val="99"/>
    <w:semiHidden/>
    <w:rsid w:val="00AE1A61"/>
    <w:rPr>
      <w:rFonts w:ascii="Arial" w:eastAsia="SimSun" w:hAnsi="Arial"/>
      <w:szCs w:val="24"/>
      <w:lang w:eastAsia="zh-CN"/>
    </w:rPr>
  </w:style>
  <w:style w:type="paragraph" w:styleId="BodyTextFirstIndent2">
    <w:name w:val="Body Text First Indent 2"/>
    <w:basedOn w:val="BodyTextIndent"/>
    <w:link w:val="BodyTextFirstIndent2Char"/>
    <w:uiPriority w:val="99"/>
    <w:semiHidden/>
    <w:unhideWhenUsed/>
    <w:rsid w:val="00AE1A61"/>
    <w:pPr>
      <w:ind w:firstLine="210"/>
    </w:pPr>
  </w:style>
  <w:style w:type="character" w:customStyle="1" w:styleId="BodyTextFirstIndent2Char">
    <w:name w:val="Body Text First Indent 2 Char"/>
    <w:basedOn w:val="BodyTextIndentChar"/>
    <w:link w:val="BodyTextFirstIndent2"/>
    <w:uiPriority w:val="99"/>
    <w:semiHidden/>
    <w:rsid w:val="00AE1A61"/>
    <w:rPr>
      <w:rFonts w:ascii="Arial" w:eastAsia="SimSun" w:hAnsi="Arial"/>
      <w:szCs w:val="24"/>
      <w:lang w:eastAsia="zh-CN"/>
    </w:rPr>
  </w:style>
  <w:style w:type="paragraph" w:styleId="BodyTextIndent2">
    <w:name w:val="Body Text Indent 2"/>
    <w:basedOn w:val="Normal"/>
    <w:link w:val="BodyTextIndent2Char"/>
    <w:uiPriority w:val="99"/>
    <w:semiHidden/>
    <w:unhideWhenUsed/>
    <w:rsid w:val="00AE1A61"/>
    <w:pPr>
      <w:spacing w:after="120" w:line="480" w:lineRule="auto"/>
      <w:ind w:left="360"/>
    </w:pPr>
  </w:style>
  <w:style w:type="character" w:customStyle="1" w:styleId="BodyTextIndent2Char">
    <w:name w:val="Body Text Indent 2 Char"/>
    <w:basedOn w:val="DefaultParagraphFont"/>
    <w:link w:val="BodyTextIndent2"/>
    <w:uiPriority w:val="99"/>
    <w:semiHidden/>
    <w:rsid w:val="00AE1A61"/>
    <w:rPr>
      <w:rFonts w:ascii="Arial" w:eastAsia="SimSun" w:hAnsi="Arial"/>
      <w:szCs w:val="24"/>
      <w:lang w:eastAsia="zh-CN"/>
    </w:rPr>
  </w:style>
  <w:style w:type="paragraph" w:styleId="BodyTextIndent3">
    <w:name w:val="Body Text Indent 3"/>
    <w:basedOn w:val="Normal"/>
    <w:link w:val="BodyTextIndent3Char"/>
    <w:uiPriority w:val="99"/>
    <w:semiHidden/>
    <w:unhideWhenUsed/>
    <w:rsid w:val="00AE1A6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E1A61"/>
    <w:rPr>
      <w:rFonts w:ascii="Arial" w:eastAsia="SimSun" w:hAnsi="Arial"/>
      <w:sz w:val="16"/>
      <w:szCs w:val="16"/>
      <w:lang w:eastAsia="zh-CN"/>
    </w:rPr>
  </w:style>
  <w:style w:type="paragraph" w:styleId="Caption">
    <w:name w:val="caption"/>
    <w:basedOn w:val="Normal"/>
    <w:next w:val="Normal"/>
    <w:uiPriority w:val="35"/>
    <w:semiHidden/>
    <w:unhideWhenUsed/>
    <w:qFormat/>
    <w:rsid w:val="00AE1A61"/>
    <w:rPr>
      <w:b/>
      <w:bCs/>
      <w:szCs w:val="20"/>
    </w:rPr>
  </w:style>
  <w:style w:type="paragraph" w:styleId="Closing">
    <w:name w:val="Closing"/>
    <w:basedOn w:val="Normal"/>
    <w:link w:val="ClosingChar"/>
    <w:uiPriority w:val="99"/>
    <w:semiHidden/>
    <w:unhideWhenUsed/>
    <w:rsid w:val="00AE1A61"/>
    <w:pPr>
      <w:ind w:left="4320"/>
    </w:pPr>
  </w:style>
  <w:style w:type="character" w:customStyle="1" w:styleId="ClosingChar">
    <w:name w:val="Closing Char"/>
    <w:basedOn w:val="DefaultParagraphFont"/>
    <w:link w:val="Closing"/>
    <w:uiPriority w:val="99"/>
    <w:semiHidden/>
    <w:rsid w:val="00AE1A61"/>
    <w:rPr>
      <w:rFonts w:ascii="Arial" w:eastAsia="SimSun" w:hAnsi="Arial"/>
      <w:szCs w:val="24"/>
      <w:lang w:eastAsia="zh-CN"/>
    </w:rPr>
  </w:style>
  <w:style w:type="paragraph" w:styleId="CommentText">
    <w:name w:val="annotation text"/>
    <w:basedOn w:val="Normal"/>
    <w:link w:val="CommentTextChar"/>
    <w:uiPriority w:val="99"/>
    <w:semiHidden/>
    <w:unhideWhenUsed/>
    <w:rsid w:val="00AE1A61"/>
    <w:rPr>
      <w:szCs w:val="20"/>
    </w:rPr>
  </w:style>
  <w:style w:type="character" w:customStyle="1" w:styleId="CommentTextChar">
    <w:name w:val="Comment Text Char"/>
    <w:basedOn w:val="DefaultParagraphFont"/>
    <w:link w:val="CommentText"/>
    <w:uiPriority w:val="99"/>
    <w:semiHidden/>
    <w:rsid w:val="00AE1A61"/>
    <w:rPr>
      <w:rFonts w:ascii="Arial" w:eastAsia="SimSun" w:hAnsi="Arial"/>
      <w:lang w:eastAsia="zh-CN"/>
    </w:rPr>
  </w:style>
  <w:style w:type="paragraph" w:styleId="CommentSubject">
    <w:name w:val="annotation subject"/>
    <w:basedOn w:val="CommentText"/>
    <w:next w:val="CommentText"/>
    <w:link w:val="CommentSubjectChar"/>
    <w:uiPriority w:val="99"/>
    <w:semiHidden/>
    <w:unhideWhenUsed/>
    <w:rsid w:val="00AE1A61"/>
    <w:rPr>
      <w:b/>
      <w:bCs/>
    </w:rPr>
  </w:style>
  <w:style w:type="character" w:customStyle="1" w:styleId="CommentSubjectChar">
    <w:name w:val="Comment Subject Char"/>
    <w:basedOn w:val="CommentTextChar"/>
    <w:link w:val="CommentSubject"/>
    <w:uiPriority w:val="99"/>
    <w:semiHidden/>
    <w:rsid w:val="00AE1A61"/>
    <w:rPr>
      <w:rFonts w:ascii="Arial" w:eastAsia="SimSun" w:hAnsi="Arial"/>
      <w:b/>
      <w:bCs/>
      <w:lang w:eastAsia="zh-CN"/>
    </w:rPr>
  </w:style>
  <w:style w:type="paragraph" w:styleId="Date">
    <w:name w:val="Date"/>
    <w:basedOn w:val="Normal"/>
    <w:next w:val="Normal"/>
    <w:link w:val="DateChar"/>
    <w:uiPriority w:val="99"/>
    <w:semiHidden/>
    <w:unhideWhenUsed/>
    <w:rsid w:val="00AE1A61"/>
  </w:style>
  <w:style w:type="character" w:customStyle="1" w:styleId="DateChar">
    <w:name w:val="Date Char"/>
    <w:basedOn w:val="DefaultParagraphFont"/>
    <w:link w:val="Date"/>
    <w:uiPriority w:val="99"/>
    <w:semiHidden/>
    <w:rsid w:val="00AE1A61"/>
    <w:rPr>
      <w:rFonts w:ascii="Arial" w:eastAsia="SimSun" w:hAnsi="Arial"/>
      <w:szCs w:val="24"/>
      <w:lang w:eastAsia="zh-CN"/>
    </w:rPr>
  </w:style>
  <w:style w:type="paragraph" w:styleId="E-mailSignature">
    <w:name w:val="E-mail Signature"/>
    <w:basedOn w:val="Normal"/>
    <w:link w:val="E-mailSignatureChar"/>
    <w:uiPriority w:val="99"/>
    <w:semiHidden/>
    <w:unhideWhenUsed/>
    <w:rsid w:val="00AE1A61"/>
  </w:style>
  <w:style w:type="character" w:customStyle="1" w:styleId="E-mailSignatureChar">
    <w:name w:val="E-mail Signature Char"/>
    <w:basedOn w:val="DefaultParagraphFont"/>
    <w:link w:val="E-mailSignature"/>
    <w:uiPriority w:val="99"/>
    <w:semiHidden/>
    <w:rsid w:val="00AE1A61"/>
    <w:rPr>
      <w:rFonts w:ascii="Arial" w:eastAsia="SimSun" w:hAnsi="Arial"/>
      <w:szCs w:val="24"/>
      <w:lang w:eastAsia="zh-CN"/>
    </w:rPr>
  </w:style>
  <w:style w:type="paragraph" w:styleId="EnvelopeAddress">
    <w:name w:val="envelope address"/>
    <w:basedOn w:val="Normal"/>
    <w:uiPriority w:val="99"/>
    <w:semiHidden/>
    <w:unhideWhenUsed/>
    <w:rsid w:val="00AE1A61"/>
    <w:pPr>
      <w:framePr w:w="7920" w:h="1980" w:hRule="exact" w:hSpace="180" w:wrap="auto" w:hAnchor="page" w:xAlign="center" w:yAlign="bottom"/>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AE1A61"/>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E1A61"/>
    <w:rPr>
      <w:szCs w:val="20"/>
    </w:rPr>
  </w:style>
  <w:style w:type="character" w:customStyle="1" w:styleId="FootnoteTextChar">
    <w:name w:val="Footnote Text Char"/>
    <w:basedOn w:val="DefaultParagraphFont"/>
    <w:link w:val="FootnoteText"/>
    <w:uiPriority w:val="99"/>
    <w:semiHidden/>
    <w:rsid w:val="00AE1A61"/>
    <w:rPr>
      <w:rFonts w:ascii="Arial" w:eastAsia="SimSun" w:hAnsi="Arial"/>
      <w:lang w:eastAsia="zh-CN"/>
    </w:rPr>
  </w:style>
  <w:style w:type="character" w:customStyle="1" w:styleId="Heading1Char">
    <w:name w:val="Heading 1 Char"/>
    <w:basedOn w:val="DefaultParagraphFont"/>
    <w:link w:val="Heading1"/>
    <w:uiPriority w:val="9"/>
    <w:rsid w:val="00AE1A61"/>
    <w:rPr>
      <w:rFonts w:asciiTheme="majorHAnsi" w:eastAsiaTheme="majorEastAsia" w:hAnsiTheme="majorHAnsi" w:cstheme="majorBidi"/>
      <w:b/>
      <w:bCs/>
      <w:kern w:val="32"/>
      <w:sz w:val="32"/>
      <w:szCs w:val="32"/>
      <w:lang w:eastAsia="zh-CN"/>
    </w:rPr>
  </w:style>
  <w:style w:type="character" w:customStyle="1" w:styleId="Heading2Char">
    <w:name w:val="Heading 2 Char"/>
    <w:basedOn w:val="DefaultParagraphFont"/>
    <w:link w:val="Heading2"/>
    <w:uiPriority w:val="9"/>
    <w:semiHidden/>
    <w:rsid w:val="00AE1A61"/>
    <w:rPr>
      <w:rFonts w:asciiTheme="majorHAnsi" w:eastAsiaTheme="majorEastAsia" w:hAnsiTheme="majorHAnsi" w:cstheme="majorBidi"/>
      <w:b/>
      <w:bCs/>
      <w:i/>
      <w:iCs/>
      <w:sz w:val="28"/>
      <w:szCs w:val="28"/>
      <w:lang w:eastAsia="zh-CN"/>
    </w:rPr>
  </w:style>
  <w:style w:type="character" w:customStyle="1" w:styleId="Heading3Char">
    <w:name w:val="Heading 3 Char"/>
    <w:basedOn w:val="DefaultParagraphFont"/>
    <w:link w:val="Heading3"/>
    <w:uiPriority w:val="9"/>
    <w:semiHidden/>
    <w:rsid w:val="00AE1A61"/>
    <w:rPr>
      <w:rFonts w:asciiTheme="majorHAnsi" w:eastAsiaTheme="majorEastAsia" w:hAnsiTheme="majorHAnsi" w:cstheme="majorBidi"/>
      <w:b/>
      <w:bCs/>
      <w:sz w:val="26"/>
      <w:szCs w:val="26"/>
      <w:lang w:eastAsia="zh-CN"/>
    </w:rPr>
  </w:style>
  <w:style w:type="character" w:customStyle="1" w:styleId="Heading4Char">
    <w:name w:val="Heading 4 Char"/>
    <w:basedOn w:val="DefaultParagraphFont"/>
    <w:link w:val="Heading4"/>
    <w:uiPriority w:val="9"/>
    <w:semiHidden/>
    <w:rsid w:val="00AE1A61"/>
    <w:rPr>
      <w:rFonts w:asciiTheme="minorHAnsi" w:eastAsiaTheme="minorEastAsia" w:hAnsiTheme="minorHAnsi" w:cstheme="minorBidi"/>
      <w:b/>
      <w:bCs/>
      <w:sz w:val="28"/>
      <w:szCs w:val="28"/>
      <w:lang w:eastAsia="zh-CN"/>
    </w:rPr>
  </w:style>
  <w:style w:type="character" w:customStyle="1" w:styleId="Heading5Char">
    <w:name w:val="Heading 5 Char"/>
    <w:basedOn w:val="DefaultParagraphFont"/>
    <w:link w:val="Heading5"/>
    <w:uiPriority w:val="9"/>
    <w:semiHidden/>
    <w:rsid w:val="00AE1A61"/>
    <w:rPr>
      <w:rFonts w:asciiTheme="minorHAnsi" w:eastAsiaTheme="minorEastAsia" w:hAnsiTheme="minorHAnsi" w:cstheme="minorBidi"/>
      <w:b/>
      <w:bCs/>
      <w:i/>
      <w:iCs/>
      <w:sz w:val="26"/>
      <w:szCs w:val="26"/>
      <w:lang w:eastAsia="zh-CN"/>
    </w:rPr>
  </w:style>
  <w:style w:type="character" w:customStyle="1" w:styleId="Heading6Char">
    <w:name w:val="Heading 6 Char"/>
    <w:basedOn w:val="DefaultParagraphFont"/>
    <w:link w:val="Heading6"/>
    <w:uiPriority w:val="9"/>
    <w:semiHidden/>
    <w:rsid w:val="00AE1A61"/>
    <w:rPr>
      <w:rFonts w:asciiTheme="minorHAnsi" w:eastAsiaTheme="minorEastAsia" w:hAnsiTheme="minorHAnsi" w:cstheme="minorBidi"/>
      <w:b/>
      <w:bCs/>
      <w:sz w:val="22"/>
      <w:szCs w:val="22"/>
      <w:lang w:eastAsia="zh-CN"/>
    </w:rPr>
  </w:style>
  <w:style w:type="character" w:customStyle="1" w:styleId="Heading7Char">
    <w:name w:val="Heading 7 Char"/>
    <w:basedOn w:val="DefaultParagraphFont"/>
    <w:link w:val="Heading7"/>
    <w:uiPriority w:val="9"/>
    <w:semiHidden/>
    <w:rsid w:val="00AE1A61"/>
    <w:rPr>
      <w:rFonts w:asciiTheme="minorHAnsi" w:eastAsiaTheme="minorEastAsia" w:hAnsiTheme="minorHAnsi" w:cstheme="minorBidi"/>
      <w:sz w:val="24"/>
      <w:szCs w:val="24"/>
      <w:lang w:eastAsia="zh-CN"/>
    </w:rPr>
  </w:style>
  <w:style w:type="character" w:customStyle="1" w:styleId="Heading8Char">
    <w:name w:val="Heading 8 Char"/>
    <w:basedOn w:val="DefaultParagraphFont"/>
    <w:link w:val="Heading8"/>
    <w:uiPriority w:val="9"/>
    <w:semiHidden/>
    <w:rsid w:val="00AE1A61"/>
    <w:rPr>
      <w:rFonts w:asciiTheme="minorHAnsi" w:eastAsiaTheme="minorEastAsia" w:hAnsiTheme="minorHAnsi" w:cstheme="minorBidi"/>
      <w:i/>
      <w:iCs/>
      <w:sz w:val="24"/>
      <w:szCs w:val="24"/>
      <w:lang w:eastAsia="zh-CN"/>
    </w:rPr>
  </w:style>
  <w:style w:type="character" w:customStyle="1" w:styleId="Heading9Char">
    <w:name w:val="Heading 9 Char"/>
    <w:basedOn w:val="DefaultParagraphFont"/>
    <w:link w:val="Heading9"/>
    <w:uiPriority w:val="9"/>
    <w:semiHidden/>
    <w:rsid w:val="00AE1A61"/>
    <w:rPr>
      <w:rFonts w:asciiTheme="majorHAnsi" w:eastAsiaTheme="majorEastAsia" w:hAnsiTheme="majorHAnsi" w:cstheme="majorBidi"/>
      <w:sz w:val="22"/>
      <w:szCs w:val="22"/>
      <w:lang w:eastAsia="zh-CN"/>
    </w:rPr>
  </w:style>
  <w:style w:type="paragraph" w:styleId="HTMLAddress">
    <w:name w:val="HTML Address"/>
    <w:basedOn w:val="Normal"/>
    <w:link w:val="HTMLAddressChar"/>
    <w:uiPriority w:val="99"/>
    <w:semiHidden/>
    <w:unhideWhenUsed/>
    <w:rsid w:val="00AE1A61"/>
    <w:rPr>
      <w:i/>
      <w:iCs/>
    </w:rPr>
  </w:style>
  <w:style w:type="character" w:customStyle="1" w:styleId="HTMLAddressChar">
    <w:name w:val="HTML Address Char"/>
    <w:basedOn w:val="DefaultParagraphFont"/>
    <w:link w:val="HTMLAddress"/>
    <w:uiPriority w:val="99"/>
    <w:semiHidden/>
    <w:rsid w:val="00AE1A61"/>
    <w:rPr>
      <w:rFonts w:ascii="Arial" w:eastAsia="SimSun" w:hAnsi="Arial"/>
      <w:i/>
      <w:iCs/>
      <w:szCs w:val="24"/>
      <w:lang w:eastAsia="zh-CN"/>
    </w:rPr>
  </w:style>
  <w:style w:type="paragraph" w:styleId="HTMLPreformatted">
    <w:name w:val="HTML Preformatted"/>
    <w:basedOn w:val="Normal"/>
    <w:link w:val="HTMLPreformattedChar"/>
    <w:uiPriority w:val="99"/>
    <w:semiHidden/>
    <w:unhideWhenUsed/>
    <w:rsid w:val="00AE1A61"/>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AE1A61"/>
    <w:rPr>
      <w:rFonts w:ascii="Courier New" w:eastAsia="SimSun" w:hAnsi="Courier New" w:cs="Courier New"/>
      <w:lang w:eastAsia="zh-CN"/>
    </w:rPr>
  </w:style>
  <w:style w:type="paragraph" w:styleId="Index1">
    <w:name w:val="index 1"/>
    <w:basedOn w:val="Normal"/>
    <w:next w:val="Normal"/>
    <w:autoRedefine/>
    <w:uiPriority w:val="99"/>
    <w:semiHidden/>
    <w:unhideWhenUsed/>
    <w:rsid w:val="00AE1A61"/>
    <w:pPr>
      <w:ind w:left="200" w:hanging="200"/>
    </w:pPr>
  </w:style>
  <w:style w:type="paragraph" w:styleId="Index2">
    <w:name w:val="index 2"/>
    <w:basedOn w:val="Normal"/>
    <w:next w:val="Normal"/>
    <w:autoRedefine/>
    <w:uiPriority w:val="99"/>
    <w:semiHidden/>
    <w:unhideWhenUsed/>
    <w:rsid w:val="00AE1A61"/>
    <w:pPr>
      <w:ind w:left="400" w:hanging="200"/>
    </w:pPr>
  </w:style>
  <w:style w:type="paragraph" w:styleId="Index3">
    <w:name w:val="index 3"/>
    <w:basedOn w:val="Normal"/>
    <w:next w:val="Normal"/>
    <w:autoRedefine/>
    <w:uiPriority w:val="99"/>
    <w:semiHidden/>
    <w:unhideWhenUsed/>
    <w:rsid w:val="00AE1A61"/>
    <w:pPr>
      <w:ind w:left="600" w:hanging="200"/>
    </w:pPr>
  </w:style>
  <w:style w:type="paragraph" w:styleId="Index4">
    <w:name w:val="index 4"/>
    <w:basedOn w:val="Normal"/>
    <w:next w:val="Normal"/>
    <w:autoRedefine/>
    <w:uiPriority w:val="99"/>
    <w:semiHidden/>
    <w:unhideWhenUsed/>
    <w:rsid w:val="00AE1A61"/>
    <w:pPr>
      <w:ind w:left="800" w:hanging="200"/>
    </w:pPr>
  </w:style>
  <w:style w:type="paragraph" w:styleId="Index5">
    <w:name w:val="index 5"/>
    <w:basedOn w:val="Normal"/>
    <w:next w:val="Normal"/>
    <w:autoRedefine/>
    <w:uiPriority w:val="99"/>
    <w:semiHidden/>
    <w:unhideWhenUsed/>
    <w:rsid w:val="00AE1A61"/>
    <w:pPr>
      <w:ind w:left="1000" w:hanging="200"/>
    </w:pPr>
  </w:style>
  <w:style w:type="paragraph" w:styleId="Index6">
    <w:name w:val="index 6"/>
    <w:basedOn w:val="Normal"/>
    <w:next w:val="Normal"/>
    <w:autoRedefine/>
    <w:uiPriority w:val="99"/>
    <w:semiHidden/>
    <w:unhideWhenUsed/>
    <w:rsid w:val="00AE1A61"/>
    <w:pPr>
      <w:ind w:left="1200" w:hanging="200"/>
    </w:pPr>
  </w:style>
  <w:style w:type="paragraph" w:styleId="Index7">
    <w:name w:val="index 7"/>
    <w:basedOn w:val="Normal"/>
    <w:next w:val="Normal"/>
    <w:autoRedefine/>
    <w:uiPriority w:val="99"/>
    <w:semiHidden/>
    <w:unhideWhenUsed/>
    <w:rsid w:val="00AE1A61"/>
    <w:pPr>
      <w:ind w:left="1400" w:hanging="200"/>
    </w:pPr>
  </w:style>
  <w:style w:type="paragraph" w:styleId="Index8">
    <w:name w:val="index 8"/>
    <w:basedOn w:val="Normal"/>
    <w:next w:val="Normal"/>
    <w:autoRedefine/>
    <w:uiPriority w:val="99"/>
    <w:semiHidden/>
    <w:unhideWhenUsed/>
    <w:rsid w:val="00AE1A61"/>
    <w:pPr>
      <w:ind w:left="1600" w:hanging="200"/>
    </w:pPr>
  </w:style>
  <w:style w:type="paragraph" w:styleId="Index9">
    <w:name w:val="index 9"/>
    <w:basedOn w:val="Normal"/>
    <w:next w:val="Normal"/>
    <w:autoRedefine/>
    <w:uiPriority w:val="99"/>
    <w:semiHidden/>
    <w:unhideWhenUsed/>
    <w:rsid w:val="00AE1A61"/>
    <w:pPr>
      <w:ind w:left="1800" w:hanging="200"/>
    </w:pPr>
  </w:style>
  <w:style w:type="paragraph" w:styleId="IndexHeading">
    <w:name w:val="index heading"/>
    <w:basedOn w:val="Normal"/>
    <w:next w:val="Index1"/>
    <w:uiPriority w:val="99"/>
    <w:semiHidden/>
    <w:unhideWhenUsed/>
    <w:rsid w:val="00AE1A61"/>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E1A61"/>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AE1A61"/>
    <w:rPr>
      <w:rFonts w:ascii="Arial" w:eastAsia="SimSun" w:hAnsi="Arial"/>
      <w:i/>
      <w:iCs/>
      <w:color w:val="156082" w:themeColor="accent1"/>
      <w:szCs w:val="24"/>
      <w:lang w:eastAsia="zh-CN"/>
    </w:rPr>
  </w:style>
  <w:style w:type="paragraph" w:styleId="List">
    <w:name w:val="List"/>
    <w:basedOn w:val="Normal"/>
    <w:uiPriority w:val="99"/>
    <w:semiHidden/>
    <w:unhideWhenUsed/>
    <w:rsid w:val="00AE1A61"/>
    <w:pPr>
      <w:ind w:left="360" w:hanging="360"/>
      <w:contextualSpacing/>
    </w:pPr>
  </w:style>
  <w:style w:type="paragraph" w:styleId="List2">
    <w:name w:val="List 2"/>
    <w:basedOn w:val="Normal"/>
    <w:uiPriority w:val="99"/>
    <w:semiHidden/>
    <w:unhideWhenUsed/>
    <w:rsid w:val="00AE1A61"/>
    <w:pPr>
      <w:ind w:left="720" w:hanging="360"/>
      <w:contextualSpacing/>
    </w:pPr>
  </w:style>
  <w:style w:type="paragraph" w:styleId="List3">
    <w:name w:val="List 3"/>
    <w:basedOn w:val="Normal"/>
    <w:uiPriority w:val="99"/>
    <w:semiHidden/>
    <w:unhideWhenUsed/>
    <w:rsid w:val="00AE1A61"/>
    <w:pPr>
      <w:ind w:left="1080" w:hanging="360"/>
      <w:contextualSpacing/>
    </w:pPr>
  </w:style>
  <w:style w:type="paragraph" w:styleId="List4">
    <w:name w:val="List 4"/>
    <w:basedOn w:val="Normal"/>
    <w:uiPriority w:val="99"/>
    <w:semiHidden/>
    <w:unhideWhenUsed/>
    <w:rsid w:val="00AE1A61"/>
    <w:pPr>
      <w:ind w:left="1440" w:hanging="360"/>
      <w:contextualSpacing/>
    </w:pPr>
  </w:style>
  <w:style w:type="paragraph" w:styleId="List5">
    <w:name w:val="List 5"/>
    <w:basedOn w:val="Normal"/>
    <w:uiPriority w:val="99"/>
    <w:semiHidden/>
    <w:unhideWhenUsed/>
    <w:rsid w:val="00AE1A61"/>
    <w:pPr>
      <w:ind w:left="1800" w:hanging="360"/>
      <w:contextualSpacing/>
    </w:pPr>
  </w:style>
  <w:style w:type="paragraph" w:styleId="ListBullet">
    <w:name w:val="List Bullet"/>
    <w:basedOn w:val="Normal"/>
    <w:uiPriority w:val="99"/>
    <w:semiHidden/>
    <w:unhideWhenUsed/>
    <w:rsid w:val="00AE1A61"/>
    <w:pPr>
      <w:numPr>
        <w:numId w:val="22"/>
      </w:numPr>
      <w:contextualSpacing/>
    </w:pPr>
  </w:style>
  <w:style w:type="paragraph" w:styleId="ListBullet2">
    <w:name w:val="List Bullet 2"/>
    <w:basedOn w:val="Normal"/>
    <w:uiPriority w:val="99"/>
    <w:semiHidden/>
    <w:unhideWhenUsed/>
    <w:rsid w:val="00AE1A61"/>
    <w:pPr>
      <w:numPr>
        <w:numId w:val="23"/>
      </w:numPr>
      <w:contextualSpacing/>
    </w:pPr>
  </w:style>
  <w:style w:type="paragraph" w:styleId="ListBullet3">
    <w:name w:val="List Bullet 3"/>
    <w:basedOn w:val="Normal"/>
    <w:uiPriority w:val="99"/>
    <w:semiHidden/>
    <w:unhideWhenUsed/>
    <w:rsid w:val="00AE1A61"/>
    <w:pPr>
      <w:numPr>
        <w:numId w:val="24"/>
      </w:numPr>
      <w:contextualSpacing/>
    </w:pPr>
  </w:style>
  <w:style w:type="paragraph" w:styleId="ListBullet4">
    <w:name w:val="List Bullet 4"/>
    <w:basedOn w:val="Normal"/>
    <w:uiPriority w:val="99"/>
    <w:semiHidden/>
    <w:unhideWhenUsed/>
    <w:rsid w:val="00AE1A61"/>
    <w:pPr>
      <w:numPr>
        <w:numId w:val="25"/>
      </w:numPr>
      <w:contextualSpacing/>
    </w:pPr>
  </w:style>
  <w:style w:type="paragraph" w:styleId="ListBullet5">
    <w:name w:val="List Bullet 5"/>
    <w:basedOn w:val="Normal"/>
    <w:uiPriority w:val="99"/>
    <w:semiHidden/>
    <w:unhideWhenUsed/>
    <w:rsid w:val="00AE1A61"/>
    <w:pPr>
      <w:numPr>
        <w:numId w:val="26"/>
      </w:numPr>
      <w:contextualSpacing/>
    </w:pPr>
  </w:style>
  <w:style w:type="paragraph" w:styleId="ListContinue">
    <w:name w:val="List Continue"/>
    <w:basedOn w:val="Normal"/>
    <w:uiPriority w:val="99"/>
    <w:semiHidden/>
    <w:unhideWhenUsed/>
    <w:rsid w:val="00AE1A61"/>
    <w:pPr>
      <w:spacing w:after="120"/>
      <w:ind w:left="360"/>
      <w:contextualSpacing/>
    </w:pPr>
  </w:style>
  <w:style w:type="paragraph" w:styleId="ListContinue2">
    <w:name w:val="List Continue 2"/>
    <w:basedOn w:val="Normal"/>
    <w:uiPriority w:val="99"/>
    <w:semiHidden/>
    <w:unhideWhenUsed/>
    <w:rsid w:val="00AE1A61"/>
    <w:pPr>
      <w:spacing w:after="120"/>
      <w:ind w:left="720"/>
      <w:contextualSpacing/>
    </w:pPr>
  </w:style>
  <w:style w:type="paragraph" w:styleId="ListContinue3">
    <w:name w:val="List Continue 3"/>
    <w:basedOn w:val="Normal"/>
    <w:uiPriority w:val="99"/>
    <w:semiHidden/>
    <w:unhideWhenUsed/>
    <w:rsid w:val="00AE1A61"/>
    <w:pPr>
      <w:spacing w:after="120"/>
      <w:ind w:left="1080"/>
      <w:contextualSpacing/>
    </w:pPr>
  </w:style>
  <w:style w:type="paragraph" w:styleId="ListContinue4">
    <w:name w:val="List Continue 4"/>
    <w:basedOn w:val="Normal"/>
    <w:uiPriority w:val="99"/>
    <w:semiHidden/>
    <w:unhideWhenUsed/>
    <w:rsid w:val="00AE1A61"/>
    <w:pPr>
      <w:spacing w:after="120"/>
      <w:ind w:left="1440"/>
      <w:contextualSpacing/>
    </w:pPr>
  </w:style>
  <w:style w:type="paragraph" w:styleId="ListContinue5">
    <w:name w:val="List Continue 5"/>
    <w:basedOn w:val="Normal"/>
    <w:uiPriority w:val="99"/>
    <w:semiHidden/>
    <w:unhideWhenUsed/>
    <w:rsid w:val="00AE1A61"/>
    <w:pPr>
      <w:spacing w:after="120"/>
      <w:ind w:left="1800"/>
      <w:contextualSpacing/>
    </w:pPr>
  </w:style>
  <w:style w:type="paragraph" w:styleId="ListNumber">
    <w:name w:val="List Number"/>
    <w:basedOn w:val="Normal"/>
    <w:uiPriority w:val="99"/>
    <w:semiHidden/>
    <w:unhideWhenUsed/>
    <w:rsid w:val="00AE1A61"/>
    <w:pPr>
      <w:numPr>
        <w:numId w:val="27"/>
      </w:numPr>
      <w:contextualSpacing/>
    </w:pPr>
  </w:style>
  <w:style w:type="paragraph" w:styleId="ListNumber2">
    <w:name w:val="List Number 2"/>
    <w:basedOn w:val="Normal"/>
    <w:uiPriority w:val="99"/>
    <w:semiHidden/>
    <w:unhideWhenUsed/>
    <w:rsid w:val="00AE1A61"/>
    <w:pPr>
      <w:numPr>
        <w:numId w:val="28"/>
      </w:numPr>
      <w:contextualSpacing/>
    </w:pPr>
  </w:style>
  <w:style w:type="paragraph" w:styleId="ListNumber3">
    <w:name w:val="List Number 3"/>
    <w:basedOn w:val="Normal"/>
    <w:uiPriority w:val="99"/>
    <w:semiHidden/>
    <w:unhideWhenUsed/>
    <w:rsid w:val="00AE1A61"/>
    <w:pPr>
      <w:numPr>
        <w:numId w:val="29"/>
      </w:numPr>
      <w:contextualSpacing/>
    </w:pPr>
  </w:style>
  <w:style w:type="paragraph" w:styleId="ListNumber4">
    <w:name w:val="List Number 4"/>
    <w:basedOn w:val="Normal"/>
    <w:uiPriority w:val="99"/>
    <w:semiHidden/>
    <w:unhideWhenUsed/>
    <w:rsid w:val="00AE1A61"/>
    <w:pPr>
      <w:numPr>
        <w:numId w:val="30"/>
      </w:numPr>
      <w:contextualSpacing/>
    </w:pPr>
  </w:style>
  <w:style w:type="paragraph" w:styleId="ListNumber5">
    <w:name w:val="List Number 5"/>
    <w:basedOn w:val="Normal"/>
    <w:uiPriority w:val="99"/>
    <w:semiHidden/>
    <w:unhideWhenUsed/>
    <w:rsid w:val="00AE1A61"/>
    <w:pPr>
      <w:numPr>
        <w:numId w:val="31"/>
      </w:numPr>
      <w:contextualSpacing/>
    </w:pPr>
  </w:style>
  <w:style w:type="paragraph" w:styleId="ListParagraph">
    <w:name w:val="List Paragraph"/>
    <w:basedOn w:val="Normal"/>
    <w:uiPriority w:val="34"/>
    <w:qFormat/>
    <w:rsid w:val="00AE1A61"/>
    <w:pPr>
      <w:ind w:left="720"/>
    </w:pPr>
  </w:style>
  <w:style w:type="paragraph" w:styleId="MacroText">
    <w:name w:val="macro"/>
    <w:link w:val="MacroTextChar"/>
    <w:uiPriority w:val="99"/>
    <w:semiHidden/>
    <w:unhideWhenUsed/>
    <w:rsid w:val="00AE1A61"/>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lang w:eastAsia="zh-CN"/>
    </w:rPr>
  </w:style>
  <w:style w:type="character" w:customStyle="1" w:styleId="MacroTextChar">
    <w:name w:val="Macro Text Char"/>
    <w:basedOn w:val="DefaultParagraphFont"/>
    <w:link w:val="MacroText"/>
    <w:uiPriority w:val="99"/>
    <w:semiHidden/>
    <w:rsid w:val="00AE1A61"/>
    <w:rPr>
      <w:rFonts w:ascii="Courier New" w:eastAsia="SimSun" w:hAnsi="Courier New" w:cs="Courier New"/>
      <w:lang w:eastAsia="zh-CN"/>
    </w:rPr>
  </w:style>
  <w:style w:type="paragraph" w:styleId="MessageHeader">
    <w:name w:val="Message Header"/>
    <w:basedOn w:val="Normal"/>
    <w:link w:val="MessageHeaderChar"/>
    <w:uiPriority w:val="99"/>
    <w:semiHidden/>
    <w:unhideWhenUsed/>
    <w:rsid w:val="00AE1A6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AE1A61"/>
    <w:rPr>
      <w:rFonts w:asciiTheme="majorHAnsi" w:eastAsiaTheme="majorEastAsia" w:hAnsiTheme="majorHAnsi" w:cstheme="majorBidi"/>
      <w:sz w:val="24"/>
      <w:szCs w:val="24"/>
      <w:shd w:val="pct20" w:color="auto" w:fill="auto"/>
      <w:lang w:eastAsia="zh-CN"/>
    </w:rPr>
  </w:style>
  <w:style w:type="paragraph" w:styleId="NoSpacing">
    <w:name w:val="No Spacing"/>
    <w:uiPriority w:val="1"/>
    <w:qFormat/>
    <w:rsid w:val="00AE1A61"/>
    <w:rPr>
      <w:rFonts w:ascii="Arial" w:eastAsia="SimSun" w:hAnsi="Arial"/>
      <w:szCs w:val="24"/>
      <w:lang w:eastAsia="zh-CN"/>
    </w:rPr>
  </w:style>
  <w:style w:type="paragraph" w:styleId="NormalWeb">
    <w:name w:val="Normal (Web)"/>
    <w:basedOn w:val="Normal"/>
    <w:uiPriority w:val="99"/>
    <w:semiHidden/>
    <w:unhideWhenUsed/>
    <w:rsid w:val="00AE1A61"/>
    <w:rPr>
      <w:rFonts w:ascii="Times New Roman" w:hAnsi="Times New Roman"/>
      <w:sz w:val="24"/>
    </w:rPr>
  </w:style>
  <w:style w:type="paragraph" w:styleId="NormalIndent">
    <w:name w:val="Normal Indent"/>
    <w:basedOn w:val="Normal"/>
    <w:uiPriority w:val="99"/>
    <w:semiHidden/>
    <w:unhideWhenUsed/>
    <w:rsid w:val="00AE1A61"/>
    <w:pPr>
      <w:ind w:left="720"/>
    </w:pPr>
  </w:style>
  <w:style w:type="paragraph" w:styleId="NoteHeading">
    <w:name w:val="Note Heading"/>
    <w:basedOn w:val="Normal"/>
    <w:next w:val="Normal"/>
    <w:link w:val="NoteHeadingChar"/>
    <w:uiPriority w:val="99"/>
    <w:semiHidden/>
    <w:unhideWhenUsed/>
    <w:rsid w:val="00AE1A61"/>
  </w:style>
  <w:style w:type="character" w:customStyle="1" w:styleId="NoteHeadingChar">
    <w:name w:val="Note Heading Char"/>
    <w:basedOn w:val="DefaultParagraphFont"/>
    <w:link w:val="NoteHeading"/>
    <w:uiPriority w:val="99"/>
    <w:semiHidden/>
    <w:rsid w:val="00AE1A61"/>
    <w:rPr>
      <w:rFonts w:ascii="Arial" w:eastAsia="SimSun" w:hAnsi="Arial"/>
      <w:szCs w:val="24"/>
      <w:lang w:eastAsia="zh-CN"/>
    </w:rPr>
  </w:style>
  <w:style w:type="paragraph" w:styleId="PlainText">
    <w:name w:val="Plain Text"/>
    <w:basedOn w:val="Normal"/>
    <w:link w:val="PlainTextChar"/>
    <w:uiPriority w:val="99"/>
    <w:semiHidden/>
    <w:unhideWhenUsed/>
    <w:rsid w:val="00AE1A61"/>
    <w:rPr>
      <w:rFonts w:ascii="Courier New" w:hAnsi="Courier New" w:cs="Courier New"/>
      <w:szCs w:val="20"/>
    </w:rPr>
  </w:style>
  <w:style w:type="character" w:customStyle="1" w:styleId="PlainTextChar">
    <w:name w:val="Plain Text Char"/>
    <w:basedOn w:val="DefaultParagraphFont"/>
    <w:link w:val="PlainText"/>
    <w:uiPriority w:val="99"/>
    <w:semiHidden/>
    <w:rsid w:val="00AE1A61"/>
    <w:rPr>
      <w:rFonts w:ascii="Courier New" w:eastAsia="SimSun" w:hAnsi="Courier New" w:cs="Courier New"/>
      <w:lang w:eastAsia="zh-CN"/>
    </w:rPr>
  </w:style>
  <w:style w:type="paragraph" w:styleId="Quote">
    <w:name w:val="Quote"/>
    <w:basedOn w:val="Normal"/>
    <w:next w:val="Normal"/>
    <w:link w:val="QuoteChar"/>
    <w:uiPriority w:val="29"/>
    <w:qFormat/>
    <w:rsid w:val="00AE1A6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E1A61"/>
    <w:rPr>
      <w:rFonts w:ascii="Arial" w:eastAsia="SimSun" w:hAnsi="Arial"/>
      <w:i/>
      <w:iCs/>
      <w:color w:val="404040" w:themeColor="text1" w:themeTint="BF"/>
      <w:szCs w:val="24"/>
      <w:lang w:eastAsia="zh-CN"/>
    </w:rPr>
  </w:style>
  <w:style w:type="paragraph" w:styleId="Salutation">
    <w:name w:val="Salutation"/>
    <w:basedOn w:val="Normal"/>
    <w:next w:val="Normal"/>
    <w:link w:val="SalutationChar"/>
    <w:uiPriority w:val="99"/>
    <w:semiHidden/>
    <w:unhideWhenUsed/>
    <w:rsid w:val="00AE1A61"/>
  </w:style>
  <w:style w:type="character" w:customStyle="1" w:styleId="SalutationChar">
    <w:name w:val="Salutation Char"/>
    <w:basedOn w:val="DefaultParagraphFont"/>
    <w:link w:val="Salutation"/>
    <w:uiPriority w:val="99"/>
    <w:semiHidden/>
    <w:rsid w:val="00AE1A61"/>
    <w:rPr>
      <w:rFonts w:ascii="Arial" w:eastAsia="SimSun" w:hAnsi="Arial"/>
      <w:szCs w:val="24"/>
      <w:lang w:eastAsia="zh-CN"/>
    </w:rPr>
  </w:style>
  <w:style w:type="paragraph" w:styleId="Signature">
    <w:name w:val="Signature"/>
    <w:basedOn w:val="Normal"/>
    <w:link w:val="SignatureChar"/>
    <w:uiPriority w:val="99"/>
    <w:semiHidden/>
    <w:unhideWhenUsed/>
    <w:rsid w:val="00AE1A61"/>
    <w:pPr>
      <w:ind w:left="4320"/>
    </w:pPr>
  </w:style>
  <w:style w:type="character" w:customStyle="1" w:styleId="SignatureChar">
    <w:name w:val="Signature Char"/>
    <w:basedOn w:val="DefaultParagraphFont"/>
    <w:link w:val="Signature"/>
    <w:uiPriority w:val="99"/>
    <w:semiHidden/>
    <w:rsid w:val="00AE1A61"/>
    <w:rPr>
      <w:rFonts w:ascii="Arial" w:eastAsia="SimSun" w:hAnsi="Arial"/>
      <w:szCs w:val="24"/>
      <w:lang w:eastAsia="zh-CN"/>
    </w:rPr>
  </w:style>
  <w:style w:type="paragraph" w:styleId="Subtitle">
    <w:name w:val="Subtitle"/>
    <w:basedOn w:val="Normal"/>
    <w:next w:val="Normal"/>
    <w:link w:val="SubtitleChar"/>
    <w:uiPriority w:val="11"/>
    <w:qFormat/>
    <w:rsid w:val="00AE1A61"/>
    <w:pPr>
      <w:spacing w:after="60"/>
      <w:jc w:val="center"/>
      <w:outlineLvl w:val="1"/>
    </w:pPr>
    <w:rPr>
      <w:rFonts w:asciiTheme="majorHAnsi" w:eastAsiaTheme="majorEastAsia" w:hAnsiTheme="majorHAnsi" w:cstheme="majorBidi"/>
      <w:sz w:val="24"/>
    </w:rPr>
  </w:style>
  <w:style w:type="character" w:customStyle="1" w:styleId="SubtitleChar">
    <w:name w:val="Subtitle Char"/>
    <w:basedOn w:val="DefaultParagraphFont"/>
    <w:link w:val="Subtitle"/>
    <w:uiPriority w:val="11"/>
    <w:rsid w:val="00AE1A61"/>
    <w:rPr>
      <w:rFonts w:asciiTheme="majorHAnsi" w:eastAsiaTheme="majorEastAsia" w:hAnsiTheme="majorHAnsi" w:cstheme="majorBidi"/>
      <w:sz w:val="24"/>
      <w:szCs w:val="24"/>
      <w:lang w:eastAsia="zh-CN"/>
    </w:rPr>
  </w:style>
  <w:style w:type="paragraph" w:styleId="TableofAuthorities">
    <w:name w:val="table of authorities"/>
    <w:basedOn w:val="Normal"/>
    <w:next w:val="Normal"/>
    <w:uiPriority w:val="99"/>
    <w:semiHidden/>
    <w:unhideWhenUsed/>
    <w:rsid w:val="00AE1A61"/>
    <w:pPr>
      <w:ind w:left="200" w:hanging="200"/>
    </w:pPr>
  </w:style>
  <w:style w:type="paragraph" w:styleId="TableofFigures">
    <w:name w:val="table of figures"/>
    <w:basedOn w:val="Normal"/>
    <w:next w:val="Normal"/>
    <w:uiPriority w:val="99"/>
    <w:semiHidden/>
    <w:unhideWhenUsed/>
    <w:rsid w:val="00AE1A61"/>
  </w:style>
  <w:style w:type="paragraph" w:styleId="Title">
    <w:name w:val="Title"/>
    <w:basedOn w:val="Normal"/>
    <w:next w:val="Normal"/>
    <w:link w:val="TitleChar"/>
    <w:uiPriority w:val="10"/>
    <w:qFormat/>
    <w:rsid w:val="00AE1A61"/>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AE1A61"/>
    <w:rPr>
      <w:rFonts w:asciiTheme="majorHAnsi" w:eastAsiaTheme="majorEastAsia" w:hAnsiTheme="majorHAnsi" w:cstheme="majorBidi"/>
      <w:b/>
      <w:bCs/>
      <w:kern w:val="28"/>
      <w:sz w:val="32"/>
      <w:szCs w:val="32"/>
      <w:lang w:eastAsia="zh-CN"/>
    </w:rPr>
  </w:style>
  <w:style w:type="paragraph" w:styleId="TOC1">
    <w:name w:val="toc 1"/>
    <w:basedOn w:val="Normal"/>
    <w:next w:val="Normal"/>
    <w:autoRedefine/>
    <w:uiPriority w:val="39"/>
    <w:semiHidden/>
    <w:unhideWhenUsed/>
    <w:rsid w:val="00AE1A61"/>
  </w:style>
  <w:style w:type="paragraph" w:styleId="TOC2">
    <w:name w:val="toc 2"/>
    <w:basedOn w:val="Normal"/>
    <w:next w:val="Normal"/>
    <w:autoRedefine/>
    <w:uiPriority w:val="39"/>
    <w:semiHidden/>
    <w:unhideWhenUsed/>
    <w:rsid w:val="00AE1A61"/>
    <w:pPr>
      <w:ind w:left="200"/>
    </w:pPr>
  </w:style>
  <w:style w:type="paragraph" w:styleId="TOC3">
    <w:name w:val="toc 3"/>
    <w:basedOn w:val="Normal"/>
    <w:next w:val="Normal"/>
    <w:autoRedefine/>
    <w:uiPriority w:val="39"/>
    <w:semiHidden/>
    <w:unhideWhenUsed/>
    <w:rsid w:val="00AE1A61"/>
    <w:pPr>
      <w:ind w:left="400"/>
    </w:pPr>
  </w:style>
  <w:style w:type="paragraph" w:styleId="TOC4">
    <w:name w:val="toc 4"/>
    <w:basedOn w:val="Normal"/>
    <w:next w:val="Normal"/>
    <w:autoRedefine/>
    <w:uiPriority w:val="39"/>
    <w:semiHidden/>
    <w:unhideWhenUsed/>
    <w:rsid w:val="00AE1A61"/>
    <w:pPr>
      <w:ind w:left="600"/>
    </w:pPr>
  </w:style>
  <w:style w:type="paragraph" w:styleId="TOC5">
    <w:name w:val="toc 5"/>
    <w:basedOn w:val="Normal"/>
    <w:next w:val="Normal"/>
    <w:autoRedefine/>
    <w:uiPriority w:val="39"/>
    <w:semiHidden/>
    <w:unhideWhenUsed/>
    <w:rsid w:val="00AE1A61"/>
    <w:pPr>
      <w:ind w:left="800"/>
    </w:pPr>
  </w:style>
  <w:style w:type="paragraph" w:styleId="TOC6">
    <w:name w:val="toc 6"/>
    <w:basedOn w:val="Normal"/>
    <w:next w:val="Normal"/>
    <w:autoRedefine/>
    <w:uiPriority w:val="39"/>
    <w:semiHidden/>
    <w:unhideWhenUsed/>
    <w:rsid w:val="00AE1A61"/>
    <w:pPr>
      <w:ind w:left="1000"/>
    </w:pPr>
  </w:style>
  <w:style w:type="paragraph" w:styleId="TOC7">
    <w:name w:val="toc 7"/>
    <w:basedOn w:val="Normal"/>
    <w:next w:val="Normal"/>
    <w:autoRedefine/>
    <w:uiPriority w:val="39"/>
    <w:semiHidden/>
    <w:unhideWhenUsed/>
    <w:rsid w:val="00AE1A61"/>
    <w:pPr>
      <w:ind w:left="1200"/>
    </w:pPr>
  </w:style>
  <w:style w:type="paragraph" w:styleId="TOC8">
    <w:name w:val="toc 8"/>
    <w:basedOn w:val="Normal"/>
    <w:next w:val="Normal"/>
    <w:autoRedefine/>
    <w:uiPriority w:val="39"/>
    <w:semiHidden/>
    <w:unhideWhenUsed/>
    <w:rsid w:val="00AE1A61"/>
    <w:pPr>
      <w:ind w:left="1400"/>
    </w:pPr>
  </w:style>
  <w:style w:type="paragraph" w:styleId="TOC9">
    <w:name w:val="toc 9"/>
    <w:basedOn w:val="Normal"/>
    <w:next w:val="Normal"/>
    <w:autoRedefine/>
    <w:uiPriority w:val="39"/>
    <w:semiHidden/>
    <w:unhideWhenUsed/>
    <w:rsid w:val="00AE1A61"/>
    <w:pPr>
      <w:ind w:left="1600"/>
    </w:pPr>
  </w:style>
  <w:style w:type="paragraph" w:styleId="TOCHeading">
    <w:name w:val="TOC Heading"/>
    <w:basedOn w:val="Heading1"/>
    <w:next w:val="Normal"/>
    <w:uiPriority w:val="39"/>
    <w:semiHidden/>
    <w:unhideWhenUsed/>
    <w:qFormat/>
    <w:rsid w:val="00AE1A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5004">
      <w:marLeft w:val="0"/>
      <w:marRight w:val="0"/>
      <w:marTop w:val="0"/>
      <w:marBottom w:val="0"/>
      <w:divBdr>
        <w:top w:val="none" w:sz="0" w:space="0" w:color="auto"/>
        <w:left w:val="none" w:sz="0" w:space="0" w:color="auto"/>
        <w:bottom w:val="none" w:sz="0" w:space="0" w:color="auto"/>
        <w:right w:val="none" w:sz="0" w:space="0" w:color="auto"/>
      </w:divBdr>
    </w:div>
    <w:div w:id="26495110">
      <w:marLeft w:val="0"/>
      <w:marRight w:val="0"/>
      <w:marTop w:val="0"/>
      <w:marBottom w:val="0"/>
      <w:divBdr>
        <w:top w:val="none" w:sz="0" w:space="0" w:color="auto"/>
        <w:left w:val="none" w:sz="0" w:space="0" w:color="auto"/>
        <w:bottom w:val="none" w:sz="0" w:space="0" w:color="auto"/>
        <w:right w:val="none" w:sz="0" w:space="0" w:color="auto"/>
      </w:divBdr>
    </w:div>
    <w:div w:id="36584338">
      <w:marLeft w:val="0"/>
      <w:marRight w:val="0"/>
      <w:marTop w:val="0"/>
      <w:marBottom w:val="0"/>
      <w:divBdr>
        <w:top w:val="none" w:sz="0" w:space="0" w:color="auto"/>
        <w:left w:val="none" w:sz="0" w:space="0" w:color="auto"/>
        <w:bottom w:val="none" w:sz="0" w:space="0" w:color="auto"/>
        <w:right w:val="none" w:sz="0" w:space="0" w:color="auto"/>
      </w:divBdr>
    </w:div>
    <w:div w:id="128285206">
      <w:marLeft w:val="0"/>
      <w:marRight w:val="0"/>
      <w:marTop w:val="0"/>
      <w:marBottom w:val="0"/>
      <w:divBdr>
        <w:top w:val="none" w:sz="0" w:space="0" w:color="auto"/>
        <w:left w:val="none" w:sz="0" w:space="0" w:color="auto"/>
        <w:bottom w:val="none" w:sz="0" w:space="0" w:color="auto"/>
        <w:right w:val="none" w:sz="0" w:space="0" w:color="auto"/>
      </w:divBdr>
    </w:div>
    <w:div w:id="134838123">
      <w:marLeft w:val="0"/>
      <w:marRight w:val="0"/>
      <w:marTop w:val="0"/>
      <w:marBottom w:val="0"/>
      <w:divBdr>
        <w:top w:val="none" w:sz="0" w:space="0" w:color="auto"/>
        <w:left w:val="none" w:sz="0" w:space="0" w:color="auto"/>
        <w:bottom w:val="none" w:sz="0" w:space="0" w:color="auto"/>
        <w:right w:val="none" w:sz="0" w:space="0" w:color="auto"/>
      </w:divBdr>
    </w:div>
    <w:div w:id="258829609">
      <w:marLeft w:val="0"/>
      <w:marRight w:val="0"/>
      <w:marTop w:val="0"/>
      <w:marBottom w:val="0"/>
      <w:divBdr>
        <w:top w:val="none" w:sz="0" w:space="0" w:color="auto"/>
        <w:left w:val="none" w:sz="0" w:space="0" w:color="auto"/>
        <w:bottom w:val="none" w:sz="0" w:space="0" w:color="auto"/>
        <w:right w:val="none" w:sz="0" w:space="0" w:color="auto"/>
      </w:divBdr>
    </w:div>
    <w:div w:id="262613156">
      <w:marLeft w:val="0"/>
      <w:marRight w:val="0"/>
      <w:marTop w:val="0"/>
      <w:marBottom w:val="0"/>
      <w:divBdr>
        <w:top w:val="none" w:sz="0" w:space="0" w:color="auto"/>
        <w:left w:val="none" w:sz="0" w:space="0" w:color="auto"/>
        <w:bottom w:val="none" w:sz="0" w:space="0" w:color="auto"/>
        <w:right w:val="none" w:sz="0" w:space="0" w:color="auto"/>
      </w:divBdr>
    </w:div>
    <w:div w:id="310523585">
      <w:marLeft w:val="0"/>
      <w:marRight w:val="0"/>
      <w:marTop w:val="0"/>
      <w:marBottom w:val="0"/>
      <w:divBdr>
        <w:top w:val="none" w:sz="0" w:space="0" w:color="auto"/>
        <w:left w:val="none" w:sz="0" w:space="0" w:color="auto"/>
        <w:bottom w:val="none" w:sz="0" w:space="0" w:color="auto"/>
        <w:right w:val="none" w:sz="0" w:space="0" w:color="auto"/>
      </w:divBdr>
    </w:div>
    <w:div w:id="312374167">
      <w:marLeft w:val="0"/>
      <w:marRight w:val="0"/>
      <w:marTop w:val="0"/>
      <w:marBottom w:val="0"/>
      <w:divBdr>
        <w:top w:val="none" w:sz="0" w:space="0" w:color="auto"/>
        <w:left w:val="none" w:sz="0" w:space="0" w:color="auto"/>
        <w:bottom w:val="none" w:sz="0" w:space="0" w:color="auto"/>
        <w:right w:val="none" w:sz="0" w:space="0" w:color="auto"/>
      </w:divBdr>
    </w:div>
    <w:div w:id="388650635">
      <w:marLeft w:val="0"/>
      <w:marRight w:val="0"/>
      <w:marTop w:val="0"/>
      <w:marBottom w:val="0"/>
      <w:divBdr>
        <w:top w:val="none" w:sz="0" w:space="0" w:color="auto"/>
        <w:left w:val="none" w:sz="0" w:space="0" w:color="auto"/>
        <w:bottom w:val="none" w:sz="0" w:space="0" w:color="auto"/>
        <w:right w:val="none" w:sz="0" w:space="0" w:color="auto"/>
      </w:divBdr>
    </w:div>
    <w:div w:id="402869978">
      <w:marLeft w:val="0"/>
      <w:marRight w:val="0"/>
      <w:marTop w:val="0"/>
      <w:marBottom w:val="0"/>
      <w:divBdr>
        <w:top w:val="none" w:sz="0" w:space="0" w:color="auto"/>
        <w:left w:val="none" w:sz="0" w:space="0" w:color="auto"/>
        <w:bottom w:val="none" w:sz="0" w:space="0" w:color="auto"/>
        <w:right w:val="none" w:sz="0" w:space="0" w:color="auto"/>
      </w:divBdr>
    </w:div>
    <w:div w:id="450056048">
      <w:marLeft w:val="0"/>
      <w:marRight w:val="0"/>
      <w:marTop w:val="0"/>
      <w:marBottom w:val="0"/>
      <w:divBdr>
        <w:top w:val="none" w:sz="0" w:space="0" w:color="auto"/>
        <w:left w:val="none" w:sz="0" w:space="0" w:color="auto"/>
        <w:bottom w:val="none" w:sz="0" w:space="0" w:color="auto"/>
        <w:right w:val="none" w:sz="0" w:space="0" w:color="auto"/>
      </w:divBdr>
    </w:div>
    <w:div w:id="478036897">
      <w:marLeft w:val="0"/>
      <w:marRight w:val="0"/>
      <w:marTop w:val="0"/>
      <w:marBottom w:val="0"/>
      <w:divBdr>
        <w:top w:val="none" w:sz="0" w:space="0" w:color="auto"/>
        <w:left w:val="none" w:sz="0" w:space="0" w:color="auto"/>
        <w:bottom w:val="none" w:sz="0" w:space="0" w:color="auto"/>
        <w:right w:val="none" w:sz="0" w:space="0" w:color="auto"/>
      </w:divBdr>
    </w:div>
    <w:div w:id="486675016">
      <w:marLeft w:val="0"/>
      <w:marRight w:val="0"/>
      <w:marTop w:val="0"/>
      <w:marBottom w:val="0"/>
      <w:divBdr>
        <w:top w:val="none" w:sz="0" w:space="0" w:color="auto"/>
        <w:left w:val="none" w:sz="0" w:space="0" w:color="auto"/>
        <w:bottom w:val="none" w:sz="0" w:space="0" w:color="auto"/>
        <w:right w:val="none" w:sz="0" w:space="0" w:color="auto"/>
      </w:divBdr>
    </w:div>
    <w:div w:id="517164469">
      <w:marLeft w:val="0"/>
      <w:marRight w:val="0"/>
      <w:marTop w:val="0"/>
      <w:marBottom w:val="0"/>
      <w:divBdr>
        <w:top w:val="none" w:sz="0" w:space="0" w:color="auto"/>
        <w:left w:val="none" w:sz="0" w:space="0" w:color="auto"/>
        <w:bottom w:val="none" w:sz="0" w:space="0" w:color="auto"/>
        <w:right w:val="none" w:sz="0" w:space="0" w:color="auto"/>
      </w:divBdr>
    </w:div>
    <w:div w:id="562523228">
      <w:marLeft w:val="0"/>
      <w:marRight w:val="0"/>
      <w:marTop w:val="0"/>
      <w:marBottom w:val="0"/>
      <w:divBdr>
        <w:top w:val="none" w:sz="0" w:space="0" w:color="auto"/>
        <w:left w:val="none" w:sz="0" w:space="0" w:color="auto"/>
        <w:bottom w:val="none" w:sz="0" w:space="0" w:color="auto"/>
        <w:right w:val="none" w:sz="0" w:space="0" w:color="auto"/>
      </w:divBdr>
    </w:div>
    <w:div w:id="580598994">
      <w:marLeft w:val="0"/>
      <w:marRight w:val="0"/>
      <w:marTop w:val="0"/>
      <w:marBottom w:val="0"/>
      <w:divBdr>
        <w:top w:val="none" w:sz="0" w:space="0" w:color="auto"/>
        <w:left w:val="none" w:sz="0" w:space="0" w:color="auto"/>
        <w:bottom w:val="none" w:sz="0" w:space="0" w:color="auto"/>
        <w:right w:val="none" w:sz="0" w:space="0" w:color="auto"/>
      </w:divBdr>
    </w:div>
    <w:div w:id="581380955">
      <w:marLeft w:val="0"/>
      <w:marRight w:val="0"/>
      <w:marTop w:val="0"/>
      <w:marBottom w:val="0"/>
      <w:divBdr>
        <w:top w:val="none" w:sz="0" w:space="0" w:color="auto"/>
        <w:left w:val="none" w:sz="0" w:space="0" w:color="auto"/>
        <w:bottom w:val="none" w:sz="0" w:space="0" w:color="auto"/>
        <w:right w:val="none" w:sz="0" w:space="0" w:color="auto"/>
      </w:divBdr>
    </w:div>
    <w:div w:id="648286024">
      <w:marLeft w:val="0"/>
      <w:marRight w:val="0"/>
      <w:marTop w:val="0"/>
      <w:marBottom w:val="0"/>
      <w:divBdr>
        <w:top w:val="none" w:sz="0" w:space="0" w:color="auto"/>
        <w:left w:val="none" w:sz="0" w:space="0" w:color="auto"/>
        <w:bottom w:val="none" w:sz="0" w:space="0" w:color="auto"/>
        <w:right w:val="none" w:sz="0" w:space="0" w:color="auto"/>
      </w:divBdr>
    </w:div>
    <w:div w:id="691148766">
      <w:marLeft w:val="0"/>
      <w:marRight w:val="0"/>
      <w:marTop w:val="0"/>
      <w:marBottom w:val="0"/>
      <w:divBdr>
        <w:top w:val="none" w:sz="0" w:space="0" w:color="auto"/>
        <w:left w:val="none" w:sz="0" w:space="0" w:color="auto"/>
        <w:bottom w:val="none" w:sz="0" w:space="0" w:color="auto"/>
        <w:right w:val="none" w:sz="0" w:space="0" w:color="auto"/>
      </w:divBdr>
    </w:div>
    <w:div w:id="700594681">
      <w:marLeft w:val="0"/>
      <w:marRight w:val="0"/>
      <w:marTop w:val="0"/>
      <w:marBottom w:val="0"/>
      <w:divBdr>
        <w:top w:val="none" w:sz="0" w:space="0" w:color="auto"/>
        <w:left w:val="none" w:sz="0" w:space="0" w:color="auto"/>
        <w:bottom w:val="none" w:sz="0" w:space="0" w:color="auto"/>
        <w:right w:val="none" w:sz="0" w:space="0" w:color="auto"/>
      </w:divBdr>
    </w:div>
    <w:div w:id="706637352">
      <w:marLeft w:val="0"/>
      <w:marRight w:val="0"/>
      <w:marTop w:val="0"/>
      <w:marBottom w:val="0"/>
      <w:divBdr>
        <w:top w:val="none" w:sz="0" w:space="0" w:color="auto"/>
        <w:left w:val="none" w:sz="0" w:space="0" w:color="auto"/>
        <w:bottom w:val="none" w:sz="0" w:space="0" w:color="auto"/>
        <w:right w:val="none" w:sz="0" w:space="0" w:color="auto"/>
      </w:divBdr>
    </w:div>
    <w:div w:id="762871115">
      <w:marLeft w:val="0"/>
      <w:marRight w:val="0"/>
      <w:marTop w:val="0"/>
      <w:marBottom w:val="0"/>
      <w:divBdr>
        <w:top w:val="none" w:sz="0" w:space="0" w:color="auto"/>
        <w:left w:val="none" w:sz="0" w:space="0" w:color="auto"/>
        <w:bottom w:val="none" w:sz="0" w:space="0" w:color="auto"/>
        <w:right w:val="none" w:sz="0" w:space="0" w:color="auto"/>
      </w:divBdr>
    </w:div>
    <w:div w:id="915868132">
      <w:marLeft w:val="0"/>
      <w:marRight w:val="0"/>
      <w:marTop w:val="0"/>
      <w:marBottom w:val="0"/>
      <w:divBdr>
        <w:top w:val="none" w:sz="0" w:space="0" w:color="auto"/>
        <w:left w:val="none" w:sz="0" w:space="0" w:color="auto"/>
        <w:bottom w:val="none" w:sz="0" w:space="0" w:color="auto"/>
        <w:right w:val="none" w:sz="0" w:space="0" w:color="auto"/>
      </w:divBdr>
    </w:div>
    <w:div w:id="942608220">
      <w:marLeft w:val="0"/>
      <w:marRight w:val="0"/>
      <w:marTop w:val="0"/>
      <w:marBottom w:val="0"/>
      <w:divBdr>
        <w:top w:val="none" w:sz="0" w:space="0" w:color="auto"/>
        <w:left w:val="none" w:sz="0" w:space="0" w:color="auto"/>
        <w:bottom w:val="none" w:sz="0" w:space="0" w:color="auto"/>
        <w:right w:val="none" w:sz="0" w:space="0" w:color="auto"/>
      </w:divBdr>
    </w:div>
    <w:div w:id="987050748">
      <w:marLeft w:val="0"/>
      <w:marRight w:val="0"/>
      <w:marTop w:val="0"/>
      <w:marBottom w:val="0"/>
      <w:divBdr>
        <w:top w:val="none" w:sz="0" w:space="0" w:color="auto"/>
        <w:left w:val="none" w:sz="0" w:space="0" w:color="auto"/>
        <w:bottom w:val="none" w:sz="0" w:space="0" w:color="auto"/>
        <w:right w:val="none" w:sz="0" w:space="0" w:color="auto"/>
      </w:divBdr>
    </w:div>
    <w:div w:id="991299536">
      <w:marLeft w:val="0"/>
      <w:marRight w:val="0"/>
      <w:marTop w:val="0"/>
      <w:marBottom w:val="0"/>
      <w:divBdr>
        <w:top w:val="none" w:sz="0" w:space="0" w:color="auto"/>
        <w:left w:val="none" w:sz="0" w:space="0" w:color="auto"/>
        <w:bottom w:val="none" w:sz="0" w:space="0" w:color="auto"/>
        <w:right w:val="none" w:sz="0" w:space="0" w:color="auto"/>
      </w:divBdr>
    </w:div>
    <w:div w:id="1029064759">
      <w:marLeft w:val="0"/>
      <w:marRight w:val="0"/>
      <w:marTop w:val="0"/>
      <w:marBottom w:val="0"/>
      <w:divBdr>
        <w:top w:val="none" w:sz="0" w:space="0" w:color="auto"/>
        <w:left w:val="none" w:sz="0" w:space="0" w:color="auto"/>
        <w:bottom w:val="none" w:sz="0" w:space="0" w:color="auto"/>
        <w:right w:val="none" w:sz="0" w:space="0" w:color="auto"/>
      </w:divBdr>
    </w:div>
    <w:div w:id="1059279229">
      <w:marLeft w:val="0"/>
      <w:marRight w:val="0"/>
      <w:marTop w:val="0"/>
      <w:marBottom w:val="0"/>
      <w:divBdr>
        <w:top w:val="none" w:sz="0" w:space="0" w:color="auto"/>
        <w:left w:val="none" w:sz="0" w:space="0" w:color="auto"/>
        <w:bottom w:val="none" w:sz="0" w:space="0" w:color="auto"/>
        <w:right w:val="none" w:sz="0" w:space="0" w:color="auto"/>
      </w:divBdr>
    </w:div>
    <w:div w:id="1095705976">
      <w:marLeft w:val="0"/>
      <w:marRight w:val="0"/>
      <w:marTop w:val="0"/>
      <w:marBottom w:val="0"/>
      <w:divBdr>
        <w:top w:val="none" w:sz="0" w:space="0" w:color="auto"/>
        <w:left w:val="none" w:sz="0" w:space="0" w:color="auto"/>
        <w:bottom w:val="none" w:sz="0" w:space="0" w:color="auto"/>
        <w:right w:val="none" w:sz="0" w:space="0" w:color="auto"/>
      </w:divBdr>
    </w:div>
    <w:div w:id="1104495545">
      <w:marLeft w:val="0"/>
      <w:marRight w:val="0"/>
      <w:marTop w:val="0"/>
      <w:marBottom w:val="0"/>
      <w:divBdr>
        <w:top w:val="none" w:sz="0" w:space="0" w:color="auto"/>
        <w:left w:val="none" w:sz="0" w:space="0" w:color="auto"/>
        <w:bottom w:val="none" w:sz="0" w:space="0" w:color="auto"/>
        <w:right w:val="none" w:sz="0" w:space="0" w:color="auto"/>
      </w:divBdr>
    </w:div>
    <w:div w:id="1181353208">
      <w:marLeft w:val="0"/>
      <w:marRight w:val="0"/>
      <w:marTop w:val="0"/>
      <w:marBottom w:val="0"/>
      <w:divBdr>
        <w:top w:val="none" w:sz="0" w:space="0" w:color="auto"/>
        <w:left w:val="none" w:sz="0" w:space="0" w:color="auto"/>
        <w:bottom w:val="none" w:sz="0" w:space="0" w:color="auto"/>
        <w:right w:val="none" w:sz="0" w:space="0" w:color="auto"/>
      </w:divBdr>
    </w:div>
    <w:div w:id="1206525634">
      <w:marLeft w:val="0"/>
      <w:marRight w:val="0"/>
      <w:marTop w:val="0"/>
      <w:marBottom w:val="0"/>
      <w:divBdr>
        <w:top w:val="none" w:sz="0" w:space="0" w:color="auto"/>
        <w:left w:val="none" w:sz="0" w:space="0" w:color="auto"/>
        <w:bottom w:val="none" w:sz="0" w:space="0" w:color="auto"/>
        <w:right w:val="none" w:sz="0" w:space="0" w:color="auto"/>
      </w:divBdr>
    </w:div>
    <w:div w:id="1223902503">
      <w:marLeft w:val="0"/>
      <w:marRight w:val="0"/>
      <w:marTop w:val="0"/>
      <w:marBottom w:val="0"/>
      <w:divBdr>
        <w:top w:val="none" w:sz="0" w:space="0" w:color="auto"/>
        <w:left w:val="none" w:sz="0" w:space="0" w:color="auto"/>
        <w:bottom w:val="none" w:sz="0" w:space="0" w:color="auto"/>
        <w:right w:val="none" w:sz="0" w:space="0" w:color="auto"/>
      </w:divBdr>
    </w:div>
    <w:div w:id="1229536272">
      <w:marLeft w:val="0"/>
      <w:marRight w:val="0"/>
      <w:marTop w:val="0"/>
      <w:marBottom w:val="0"/>
      <w:divBdr>
        <w:top w:val="none" w:sz="0" w:space="0" w:color="auto"/>
        <w:left w:val="none" w:sz="0" w:space="0" w:color="auto"/>
        <w:bottom w:val="none" w:sz="0" w:space="0" w:color="auto"/>
        <w:right w:val="none" w:sz="0" w:space="0" w:color="auto"/>
      </w:divBdr>
    </w:div>
    <w:div w:id="1241405449">
      <w:marLeft w:val="0"/>
      <w:marRight w:val="0"/>
      <w:marTop w:val="0"/>
      <w:marBottom w:val="0"/>
      <w:divBdr>
        <w:top w:val="none" w:sz="0" w:space="0" w:color="auto"/>
        <w:left w:val="none" w:sz="0" w:space="0" w:color="auto"/>
        <w:bottom w:val="none" w:sz="0" w:space="0" w:color="auto"/>
        <w:right w:val="none" w:sz="0" w:space="0" w:color="auto"/>
      </w:divBdr>
    </w:div>
    <w:div w:id="1338264995">
      <w:marLeft w:val="0"/>
      <w:marRight w:val="0"/>
      <w:marTop w:val="0"/>
      <w:marBottom w:val="0"/>
      <w:divBdr>
        <w:top w:val="none" w:sz="0" w:space="0" w:color="auto"/>
        <w:left w:val="none" w:sz="0" w:space="0" w:color="auto"/>
        <w:bottom w:val="none" w:sz="0" w:space="0" w:color="auto"/>
        <w:right w:val="none" w:sz="0" w:space="0" w:color="auto"/>
      </w:divBdr>
    </w:div>
    <w:div w:id="1346902212">
      <w:marLeft w:val="0"/>
      <w:marRight w:val="0"/>
      <w:marTop w:val="0"/>
      <w:marBottom w:val="0"/>
      <w:divBdr>
        <w:top w:val="none" w:sz="0" w:space="0" w:color="auto"/>
        <w:left w:val="none" w:sz="0" w:space="0" w:color="auto"/>
        <w:bottom w:val="none" w:sz="0" w:space="0" w:color="auto"/>
        <w:right w:val="none" w:sz="0" w:space="0" w:color="auto"/>
      </w:divBdr>
    </w:div>
    <w:div w:id="1414163350">
      <w:marLeft w:val="0"/>
      <w:marRight w:val="0"/>
      <w:marTop w:val="0"/>
      <w:marBottom w:val="0"/>
      <w:divBdr>
        <w:top w:val="none" w:sz="0" w:space="0" w:color="auto"/>
        <w:left w:val="none" w:sz="0" w:space="0" w:color="auto"/>
        <w:bottom w:val="none" w:sz="0" w:space="0" w:color="auto"/>
        <w:right w:val="none" w:sz="0" w:space="0" w:color="auto"/>
      </w:divBdr>
    </w:div>
    <w:div w:id="1434549622">
      <w:marLeft w:val="0"/>
      <w:marRight w:val="0"/>
      <w:marTop w:val="0"/>
      <w:marBottom w:val="0"/>
      <w:divBdr>
        <w:top w:val="none" w:sz="0" w:space="0" w:color="auto"/>
        <w:left w:val="none" w:sz="0" w:space="0" w:color="auto"/>
        <w:bottom w:val="none" w:sz="0" w:space="0" w:color="auto"/>
        <w:right w:val="none" w:sz="0" w:space="0" w:color="auto"/>
      </w:divBdr>
    </w:div>
    <w:div w:id="1508473139">
      <w:marLeft w:val="0"/>
      <w:marRight w:val="0"/>
      <w:marTop w:val="0"/>
      <w:marBottom w:val="0"/>
      <w:divBdr>
        <w:top w:val="none" w:sz="0" w:space="0" w:color="auto"/>
        <w:left w:val="none" w:sz="0" w:space="0" w:color="auto"/>
        <w:bottom w:val="none" w:sz="0" w:space="0" w:color="auto"/>
        <w:right w:val="none" w:sz="0" w:space="0" w:color="auto"/>
      </w:divBdr>
    </w:div>
    <w:div w:id="1633562205">
      <w:marLeft w:val="0"/>
      <w:marRight w:val="0"/>
      <w:marTop w:val="0"/>
      <w:marBottom w:val="0"/>
      <w:divBdr>
        <w:top w:val="none" w:sz="0" w:space="0" w:color="auto"/>
        <w:left w:val="none" w:sz="0" w:space="0" w:color="auto"/>
        <w:bottom w:val="none" w:sz="0" w:space="0" w:color="auto"/>
        <w:right w:val="none" w:sz="0" w:space="0" w:color="auto"/>
      </w:divBdr>
    </w:div>
    <w:div w:id="1635528697">
      <w:marLeft w:val="0"/>
      <w:marRight w:val="0"/>
      <w:marTop w:val="0"/>
      <w:marBottom w:val="0"/>
      <w:divBdr>
        <w:top w:val="none" w:sz="0" w:space="0" w:color="auto"/>
        <w:left w:val="none" w:sz="0" w:space="0" w:color="auto"/>
        <w:bottom w:val="none" w:sz="0" w:space="0" w:color="auto"/>
        <w:right w:val="none" w:sz="0" w:space="0" w:color="auto"/>
      </w:divBdr>
    </w:div>
    <w:div w:id="1646353859">
      <w:marLeft w:val="0"/>
      <w:marRight w:val="0"/>
      <w:marTop w:val="0"/>
      <w:marBottom w:val="0"/>
      <w:divBdr>
        <w:top w:val="none" w:sz="0" w:space="0" w:color="auto"/>
        <w:left w:val="none" w:sz="0" w:space="0" w:color="auto"/>
        <w:bottom w:val="none" w:sz="0" w:space="0" w:color="auto"/>
        <w:right w:val="none" w:sz="0" w:space="0" w:color="auto"/>
      </w:divBdr>
    </w:div>
    <w:div w:id="1712223508">
      <w:marLeft w:val="0"/>
      <w:marRight w:val="0"/>
      <w:marTop w:val="0"/>
      <w:marBottom w:val="0"/>
      <w:divBdr>
        <w:top w:val="none" w:sz="0" w:space="0" w:color="auto"/>
        <w:left w:val="none" w:sz="0" w:space="0" w:color="auto"/>
        <w:bottom w:val="none" w:sz="0" w:space="0" w:color="auto"/>
        <w:right w:val="none" w:sz="0" w:space="0" w:color="auto"/>
      </w:divBdr>
    </w:div>
    <w:div w:id="1755391355">
      <w:marLeft w:val="0"/>
      <w:marRight w:val="0"/>
      <w:marTop w:val="0"/>
      <w:marBottom w:val="0"/>
      <w:divBdr>
        <w:top w:val="none" w:sz="0" w:space="0" w:color="auto"/>
        <w:left w:val="none" w:sz="0" w:space="0" w:color="auto"/>
        <w:bottom w:val="none" w:sz="0" w:space="0" w:color="auto"/>
        <w:right w:val="none" w:sz="0" w:space="0" w:color="auto"/>
      </w:divBdr>
    </w:div>
    <w:div w:id="1782259604">
      <w:marLeft w:val="0"/>
      <w:marRight w:val="0"/>
      <w:marTop w:val="0"/>
      <w:marBottom w:val="0"/>
      <w:divBdr>
        <w:top w:val="none" w:sz="0" w:space="0" w:color="auto"/>
        <w:left w:val="none" w:sz="0" w:space="0" w:color="auto"/>
        <w:bottom w:val="none" w:sz="0" w:space="0" w:color="auto"/>
        <w:right w:val="none" w:sz="0" w:space="0" w:color="auto"/>
      </w:divBdr>
    </w:div>
    <w:div w:id="1822649040">
      <w:marLeft w:val="0"/>
      <w:marRight w:val="0"/>
      <w:marTop w:val="0"/>
      <w:marBottom w:val="0"/>
      <w:divBdr>
        <w:top w:val="none" w:sz="0" w:space="0" w:color="auto"/>
        <w:left w:val="none" w:sz="0" w:space="0" w:color="auto"/>
        <w:bottom w:val="none" w:sz="0" w:space="0" w:color="auto"/>
        <w:right w:val="none" w:sz="0" w:space="0" w:color="auto"/>
      </w:divBdr>
    </w:div>
    <w:div w:id="1893494503">
      <w:marLeft w:val="0"/>
      <w:marRight w:val="0"/>
      <w:marTop w:val="0"/>
      <w:marBottom w:val="0"/>
      <w:divBdr>
        <w:top w:val="none" w:sz="0" w:space="0" w:color="auto"/>
        <w:left w:val="none" w:sz="0" w:space="0" w:color="auto"/>
        <w:bottom w:val="none" w:sz="0" w:space="0" w:color="auto"/>
        <w:right w:val="none" w:sz="0" w:space="0" w:color="auto"/>
      </w:divBdr>
    </w:div>
    <w:div w:id="1920751122">
      <w:marLeft w:val="0"/>
      <w:marRight w:val="0"/>
      <w:marTop w:val="0"/>
      <w:marBottom w:val="0"/>
      <w:divBdr>
        <w:top w:val="none" w:sz="0" w:space="0" w:color="auto"/>
        <w:left w:val="none" w:sz="0" w:space="0" w:color="auto"/>
        <w:bottom w:val="none" w:sz="0" w:space="0" w:color="auto"/>
        <w:right w:val="none" w:sz="0" w:space="0" w:color="auto"/>
      </w:divBdr>
    </w:div>
    <w:div w:id="2112973744">
      <w:marLeft w:val="0"/>
      <w:marRight w:val="0"/>
      <w:marTop w:val="0"/>
      <w:marBottom w:val="0"/>
      <w:divBdr>
        <w:top w:val="none" w:sz="0" w:space="0" w:color="auto"/>
        <w:left w:val="none" w:sz="0" w:space="0" w:color="auto"/>
        <w:bottom w:val="none" w:sz="0" w:space="0" w:color="auto"/>
        <w:right w:val="none" w:sz="0" w:space="0" w:color="auto"/>
      </w:divBdr>
    </w:div>
    <w:div w:id="2122793585">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760a1aea-f7bd-468a-8d80-4864a76020d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C50CF93DDD9644BB5B8E8CB2C287B9" ma:contentTypeVersion="10" ma:contentTypeDescription="Create a new document." ma:contentTypeScope="" ma:versionID="115fecd9ab6bb964fde4970a3ef26728">
  <xsd:schema xmlns:xsd="http://www.w3.org/2001/XMLSchema" xmlns:xs="http://www.w3.org/2001/XMLSchema" xmlns:p="http://schemas.microsoft.com/office/2006/metadata/properties" xmlns:ns3="760a1aea-f7bd-468a-8d80-4864a76020d2" targetNamespace="http://schemas.microsoft.com/office/2006/metadata/properties" ma:root="true" ma:fieldsID="4d8cfe96e4c63bf980aa9aaf3996b999" ns3:_="">
    <xsd:import namespace="760a1aea-f7bd-468a-8d80-4864a76020d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a1aea-f7bd-468a-8d80-4864a76020d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8EB828-8C21-452D-B3AA-6AF3FE2317AB}">
  <ds:schemaRefs>
    <ds:schemaRef ds:uri="http://schemas.microsoft.com/office/2006/metadata/properties"/>
    <ds:schemaRef ds:uri="http://schemas.microsoft.com/office/2006/documentManagement/types"/>
    <ds:schemaRef ds:uri="http://purl.org/dc/elements/1.1/"/>
    <ds:schemaRef ds:uri="760a1aea-f7bd-468a-8d80-4864a76020d2"/>
    <ds:schemaRef ds:uri="http://purl.org/dc/dcmitype/"/>
    <ds:schemaRef ds:uri="http://purl.org/dc/terms/"/>
    <ds:schemaRef ds:uri="http://www.w3.org/XML/1998/namespace"/>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C1DFF3BE-8A13-4FBD-A0B4-EEF6716043C3}">
  <ds:schemaRefs>
    <ds:schemaRef ds:uri="http://schemas.microsoft.com/sharepoint/v3/contenttype/forms"/>
  </ds:schemaRefs>
</ds:datastoreItem>
</file>

<file path=customXml/itemProps3.xml><?xml version="1.0" encoding="utf-8"?>
<ds:datastoreItem xmlns:ds="http://schemas.openxmlformats.org/officeDocument/2006/customXml" ds:itemID="{9C7F925B-A839-4710-A7A7-BC6A8AF49A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a1aea-f7bd-468a-8d80-4864a7602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EEBC1-780B-4DFB-9B8F-278F7E5E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1845</Words>
  <Characters>10519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Index [WPRef] </vt:lpstr>
    </vt:vector>
  </TitlesOfParts>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 [WPRef]</dc:title>
  <dc:subject/>
  <dc:creator>Story S. Shaw</dc:creator>
  <cp:keywords/>
  <dc:description/>
  <cp:lastModifiedBy>Story S. Shaw</cp:lastModifiedBy>
  <cp:revision>2</cp:revision>
  <cp:lastPrinted>2025-08-05T10:54:00Z</cp:lastPrinted>
  <dcterms:created xsi:type="dcterms:W3CDTF">2025-08-05T12:19:00Z</dcterms:created>
  <dcterms:modified xsi:type="dcterms:W3CDTF">2025-08-05T12:19:00Z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PC_Book_Acronym">
    <vt:lpwstr>EBP</vt:lpwstr>
  </property>
  <property fmtid="{D5CDD505-2E9C-101B-9397-08002B2CF9AE}" pid="3" name="PPC_Book_Name">
    <vt:lpwstr>Audits of Employee Benefit Plans</vt:lpwstr>
  </property>
  <property fmtid="{D5CDD505-2E9C-101B-9397-08002B2CF9AE}" pid="4" name="PPC_CD_Acronym">
    <vt:lpwstr>AA</vt:lpwstr>
  </property>
  <property fmtid="{D5CDD505-2E9C-101B-9397-08002B2CF9AE}" pid="5" name="PPC_Engagement_ID">
    <vt:lpwstr>81dd9d1b0b68f01181497c1e52420d5e</vt:lpwstr>
  </property>
  <property fmtid="{D5CDD505-2E9C-101B-9397-08002B2CF9AE}" pid="6" name="PPC_Engagement_Audit_Area_ID">
    <vt:lpwstr>cbdd9d1b0b68f01181497c1e52420d5e</vt:lpwstr>
  </property>
  <property fmtid="{D5CDD505-2E9C-101B-9397-08002B2CF9AE}" pid="7" name="PPC_Product_Code">
    <vt:lpwstr>OBET</vt:lpwstr>
  </property>
  <property fmtid="{D5CDD505-2E9C-101B-9397-08002B2CF9AE}" pid="8" name="PPC_Product_Edition">
    <vt:lpwstr>(2/25)</vt:lpwstr>
  </property>
  <property fmtid="{D5CDD505-2E9C-101B-9397-08002B2CF9AE}" pid="9" name="PPC_Replace_Guids">
    <vt:lpwstr>b7542ddf07e941d68bd6f9011bb14e9a</vt:lpwstr>
  </property>
  <property fmtid="{D5CDD505-2E9C-101B-9397-08002B2CF9AE}" pid="10" name="PPC_Smart_Practice_Aid">
    <vt:lpwstr>True</vt:lpwstr>
  </property>
  <property fmtid="{D5CDD505-2E9C-101B-9397-08002B2CF9AE}" pid="11" name="PPC_Template_Accepted">
    <vt:lpwstr>false</vt:lpwstr>
  </property>
  <property fmtid="{D5CDD505-2E9C-101B-9397-08002B2CF9AE}" pid="12" name="PPC_Template_Client_Name">
    <vt:lpwstr>Komax Corporation 401(k) Retirement Plan</vt:lpwstr>
  </property>
  <property fmtid="{D5CDD505-2E9C-101B-9397-08002B2CF9AE}" pid="13" name="PPC_Template_Data_Share">
    <vt:lpwstr>1</vt:lpwstr>
  </property>
  <property fmtid="{D5CDD505-2E9C-101B-9397-08002B2CF9AE}" pid="14" name="PPC_Template_Engagement_Date">
    <vt:lpwstr>12/31/2024</vt:lpwstr>
  </property>
  <property fmtid="{D5CDD505-2E9C-101B-9397-08002B2CF9AE}" pid="15" name="PPC_Template_File">
    <vt:lpwstr>EBP-AP-10 General Planning Procedures.doc</vt:lpwstr>
  </property>
  <property fmtid="{D5CDD505-2E9C-101B-9397-08002B2CF9AE}" pid="16" name="PPC_Template_ID">
    <vt:lpwstr>e168e8416f89447dbc08edcb3606a87e</vt:lpwstr>
  </property>
  <property fmtid="{D5CDD505-2E9C-101B-9397-08002B2CF9AE}" pid="17" name="PPC_Template_Menu_Type">
    <vt:lpwstr>AP</vt:lpwstr>
  </property>
  <property fmtid="{D5CDD505-2E9C-101B-9397-08002B2CF9AE}" pid="18" name="PPC_Template_Number">
    <vt:lpwstr>10</vt:lpwstr>
  </property>
  <property fmtid="{D5CDD505-2E9C-101B-9397-08002B2CF9AE}" pid="19" name="PPC_Template_Section">
    <vt:lpwstr>AP</vt:lpwstr>
  </property>
  <property fmtid="{D5CDD505-2E9C-101B-9397-08002B2CF9AE}" pid="20" name="PPC_Template_Security">
    <vt:lpwstr>True</vt:lpwstr>
  </property>
  <property fmtid="{D5CDD505-2E9C-101B-9397-08002B2CF9AE}" pid="21" name="PPC_Template_Title">
    <vt:lpwstr>EBP-AP-10: Audit Program for General Planning Procedures</vt:lpwstr>
  </property>
  <property fmtid="{D5CDD505-2E9C-101B-9397-08002B2CF9AE}" pid="22" name="PPC_Template_Title_Prefix">
    <vt:lpwstr>EBP-AP-10</vt:lpwstr>
  </property>
  <property fmtid="{D5CDD505-2E9C-101B-9397-08002B2CF9AE}" pid="23" name="PPC_Template_Type">
    <vt:lpwstr>AP</vt:lpwstr>
  </property>
  <property fmtid="{D5CDD505-2E9C-101B-9397-08002B2CF9AE}" pid="24" name="PPC_Template_Version">
    <vt:lpwstr>202502.0</vt:lpwstr>
  </property>
  <property fmtid="{D5CDD505-2E9C-101B-9397-08002B2CF9AE}" pid="25" name="ESCHECK">
    <vt:lpwstr>true</vt:lpwstr>
  </property>
  <property fmtid="{D5CDD505-2E9C-101B-9397-08002B2CF9AE}" pid="26" name="PPC_Spa_Engagement_Name">
    <vt:lpwstr>2024 Audit</vt:lpwstr>
  </property>
  <property fmtid="{D5CDD505-2E9C-101B-9397-08002B2CF9AE}" pid="27" name="PPC_Workpaper_Reference">
    <vt:lpwstr>WPRef</vt:lpwstr>
  </property>
  <property fmtid="{D5CDD505-2E9C-101B-9397-08002B2CF9AE}" pid="28" name="Version">
    <vt:i4>20</vt:i4>
  </property>
  <property fmtid="{D5CDD505-2E9C-101B-9397-08002B2CF9AE}" pid="29" name="tabName">
    <vt:lpwstr>General Procedures</vt:lpwstr>
  </property>
  <property fmtid="{D5CDD505-2E9C-101B-9397-08002B2CF9AE}" pid="30" name="tabIndex">
    <vt:lpwstr>1305.00</vt:lpwstr>
  </property>
  <property fmtid="{D5CDD505-2E9C-101B-9397-08002B2CF9AE}" pid="31" name="workpaperIndex">
    <vt:lpwstr>1305.10x</vt:lpwstr>
  </property>
  <property fmtid="{D5CDD505-2E9C-101B-9397-08002B2CF9AE}" pid="32" name="PPC_HasUnsignedSteps">
    <vt:lpwstr>True</vt:lpwstr>
  </property>
  <property fmtid="{D5CDD505-2E9C-101B-9397-08002B2CF9AE}" pid="33" name="ContentTypeId">
    <vt:lpwstr>0x01010092C50CF93DDD9644BB5B8E8CB2C287B9</vt:lpwstr>
  </property>
</Properties>
</file>