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ТЕХНИЧЕСКОЕ ЗАДАНИЕ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Агрегатор фотостудий с онлайн-бронированием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Для системного анализа и проработки архитектуры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Версия 1.0 | Январь 2026</w:t>
      </w:r>
    </w:p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 Назначение документа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Настоящее техническое задание определяет требования к архитектуре, структуре данных, API и компонентам веб-платформы агрегатора фотостудий. Документ предназначен для системных аналитиков, архитекторов и разработчиков.</w:t>
      </w:r>
    </w:p>
    <w:p>
      <w:pPr>
        <w:pStyle w:val="Heading2"/>
      </w:pPr>
      <w:r>
        <w:t xml:space="preserve">1.2 Область применения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Система представляет собой веб-платформу для агрегации фотостудий с функцией онлайн-бронирования. Платформа обеспечивает взаимодействие между клиентами (ищущими студии) и владельцами фотостудий (предоставляющими услуги аренды).</w:t>
      </w:r>
    </w:p>
    <w:p>
      <w:pPr>
        <w:pStyle w:val="Heading2"/>
      </w:pPr>
      <w:r>
        <w:t xml:space="preserve">1.3 Термины и определения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Временной интервал для бронирования фотостудии (1-4 часа)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Бронирование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клиента на аренду студии в определённый слот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студии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с детальной информацией о фотостудии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съёмки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фотосессии: семейная, Love Story, коммерческая, праздничная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 — программный интерфейс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токен для аутентификации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Связанные документы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BRD-001: Бизнес-требования к агрегатору фотостудий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US-001: User Stories для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UI-001: Прототипы интерфейсов (Figma)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Архитектура системы</w:t>
      </w:r>
    </w:p>
    <w:p>
      <w:pPr>
        <w:pStyle w:val="Heading2"/>
      </w:pPr>
      <w:r>
        <w:t xml:space="preserve">2.1 Общая архитектура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Система построена на основе клиент-серверной архитектуры с разделением на Frontend (SPA) и Backend (REST API). Используется микросервисный подход с возможностью горизонтального масштабирования.</w:t>
      </w:r>
    </w:p>
    <w:p>
      <w:pPr>
        <w:pStyle w:val="Heading3"/>
      </w:pPr>
      <w:r>
        <w:t xml:space="preserve">Схема архитектуры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КЛИЕНТЫ         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┌──────────┐    ┌──────────┐    ┌──────────────────┐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Web     │    │  Mobile  │    │  Admin Panel     │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│  Browser │    │  Browser │    │  (Web)           │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└────┬─────┘    └────┬─────┘    └────────┬─────────┘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└─────────┼───────────────┼───────────────────┼───────────────────┘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│               │                   │   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└───────────────┼───────────────────┘   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▼                       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NGINX / Load Balancer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▼                       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API GATEWAY        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(Auth, Rate Limiting, Routing)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└────┬─────────────┬─────────────┬─────────────┬─────────────────┘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▼             ▼             ▼             ▼ 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┌─────────┐  ┌───────────┐  ┌──────────┐  ┌────────────┐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Users   │  │ Studios   │  │ Bookings │  │ Notifications│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Service │  │ Service   │  │ Service  │  │ Service    │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└────┬────┘  └─────┬─────┘  └────┬─────┘  └──────┬─────┘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└─────────────┴─────────────┴───────────────┘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▼                                        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PostgreSQL    │    Redis    │    S3 Storage    │    SMTP    │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Технологический стек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Широкое сообщество, типизация, производительность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/ Zustand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Предсказуемое управление состоянием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Headless 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Гибкость, производительность, доступность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модульность, DI, документация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Надёжность, JSON поддержка, расширения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/ TypeORM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запросы, миграции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Кэширование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Сессии, кэш, очереди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S3-совместимое (MinIO)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Масштабируемость, CDN интеграция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Асинхронные задачи (email, уведомления)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Изоляция, воспроизводимость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репозиторием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Компоненты системы</w:t>
      </w:r>
    </w:p>
    <w:p>
      <w:pPr>
        <w:pStyle w:val="Heading3"/>
      </w:pPr>
      <w:r>
        <w:t xml:space="preserve">2.3.1 Frontend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 на React с серверным рендерингом (Next.js) для SEO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Адаптивный дизайн (mobile-first approach)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PWA возможности для оффлайн-доступа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Lazy loading компонентов и изображений</w:t>
      </w:r>
    </w:p>
    <w:p>
      <w:pPr>
        <w:spacing w:after="200"/>
      </w:pPr>
    </w:p>
    <w:p>
      <w:pPr>
        <w:pStyle w:val="Heading3"/>
      </w:pPr>
      <w:r>
        <w:t xml:space="preserve">2.3.2 Backend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Service: регистрация, авторизация, профили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Studios Service: CRUD операции, поиск, фильтрация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Bookings Service: управление бронированиями, календарь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 Service: email, push-уведомления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Media Service: загрузка и обработка изображений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Модель данных</w:t>
      </w:r>
    </w:p>
    <w:p>
      <w:pPr>
        <w:pStyle w:val="Heading2"/>
      </w:pPr>
      <w:r>
        <w:t xml:space="preserve">3.1 ER-диаграмма (основные сущности)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┌──────────────┐       ┌──────────────┐       ┌──────────────┐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  USER      │       │   STUDIO     │       │   BOOKING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├──────────────┤       ├──────────────┤       ├──────────────┤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id           │       │ id           │       │ id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email        │──┐    │ owner_id     │──┐    │ user_id      │──┐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password     │  │    │ name         │  │    │ studio_id    │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name         │  │    │ description  │  │    │ slot_id      │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phone        │  │    │ address      │  │    │ status       │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role         │  │    │ price        │  │    │ total_price  │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created_at   │  │    │ status       │  │    │ created_at   │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└──────────────┘  │    └──────────────┘  │    └──────────────┘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│           ▲          │           ▲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│     1:N   │          │     1:N   │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└───────────┘          └───────────┘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▲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┌──────────────┐       ┌──────────────┐        1:N  │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 SLOT        │       │  SHOOT_TYPE  │             │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├──────────────┤       ├──────────────┤             │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id           │       │ id           │             │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studio_id    │───────│ name         │─────────────┘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date         │       │ description  │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start_time   │       └──────────────┘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end_time     │                       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 is_available │───────────────────────────────────────────────┘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└──────────────┘</w:t>
      </w:r>
    </w:p>
    <w:p>
      <w:pPr>
        <w:pStyle w:val="Heading2"/>
      </w:pPr>
      <w:r>
        <w:t xml:space="preserve">3.2 Описание сущностей</w:t>
      </w:r>
    </w:p>
    <w:p>
      <w:pPr>
        <w:pStyle w:val="Heading3"/>
      </w:pPr>
      <w:r>
        <w:t xml:space="preserve">3.2.1 User (Пользователь)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пользователя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Хэш пароля (bcrypt)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пользователя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Роль: client, studio_owner,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подтверждён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аватара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обновления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Studio (Фотостудия)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владельца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студии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Адрес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Город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DECIMAL(11,8)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price_per_hour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за час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в кв.м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active, blocked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DECIMAL(2,1)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рейтинг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отзывов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3.2.3 Booking (Бронирование)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клиента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студии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Studio,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слота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Slot,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confirmed, cancelled, completed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Итоговая стоимость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клиента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клиента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клиента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Комментарий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отмены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Причина отмены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3.2.4 Slot (Временной слот)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студии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Studio,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начала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окончания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для брони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слота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3.3 Дополнительные сущности</w:t>
      </w:r>
    </w:p>
    <w:p>
      <w:pPr>
        <w:pStyle w:val="Heading3"/>
      </w:pPr>
      <w:r>
        <w:t xml:space="preserve">3.3.1 ShootType (Тип съёмки)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Справочник типов съёмок с привязкой к студиям (many-to-many).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Название: семейная, love_story, коммерческая, праздничная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URL-friendly идентификатор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3.3.2 StudioImage (Изображения студии)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изображения в хранилище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Главное изображение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Порядок отображения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3.3.3 Review (Отзыв)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Booking (один отзыв на бронь)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отзыва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Индексы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latitude, longitude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GIST (PostGIS)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studio_id,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is_available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studio_id,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BTREE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API спецификация</w:t>
      </w:r>
    </w:p>
    <w:p>
      <w:pPr>
        <w:pStyle w:val="Heading2"/>
      </w:pPr>
      <w:r>
        <w:t xml:space="preserve">4.1 Общие принципы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RESTful API с версионированием: /api/v1/...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Формат данных: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Аутентификация: Bearer Token (JWT)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Пагинация: ?page=1&amp;limit=20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Сортировка: ?sort=created_at&amp;order=desc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Коды ответов: 200, 201, 400, 401, 403, 404, 422, 500</w:t>
      </w:r>
    </w:p>
    <w:p>
      <w:pPr>
        <w:spacing w:after="200"/>
      </w:pPr>
    </w:p>
    <w:p>
      <w:pPr>
        <w:pStyle w:val="Heading2"/>
      </w:pPr>
      <w:r>
        <w:t xml:space="preserve">4.2 Аутентификация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пользователя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Авторизация, получение токенов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access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/api/v1/auth/logout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Выход, инвалидация токена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/api/v1/auth/password/forgot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сброса пароля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/api/v1/auth/password/reset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пароля по токену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/api/v1/auth/email/verify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email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Студии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студий с фильтрами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Детальная информация о студии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студии (owner)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C00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студии (owner)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студии (owner)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/api/v1/studios/:id/slots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Слоты студии на период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/api/v1/studios/:id/images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изображений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/api/v1/studios/:id/images/:imageId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изображения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Параметры фильтрации GET /studios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Город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для проверки доступности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shoot_types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Типы съёмок (через запятую)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Минимальная цена за час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Максимальная цена за час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Минимальная площадь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 названию/адресу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Бронирования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/api/v1/bookings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брони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/api/v1/bookings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броней пользователя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/api/v1/bookings/:id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бронирования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FA2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/api/v1/bookings/:id/cancel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бронирования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/api/v1/studios/:id/bookings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 студии (owner)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FA2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/api/v1/bookings/:id/confirm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брони (owner)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FA2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/api/v1/bookings/:id/reject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Отклонение брони (owner)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Пользователи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/api/v1/users/me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пользователь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C00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/api/v1/users/me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профиля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7C00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/api/v1/users/me/password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Смена пароля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/api/v1/users (admin)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пользователей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FA2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/api/v1/users/:id/block (admin)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пользователя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4.6 Пример запроса и ответа</w:t>
      </w:r>
    </w:p>
    <w:p>
      <w:pPr>
        <w:pStyle w:val="Heading3"/>
      </w:pPr>
      <w:r>
        <w:t xml:space="preserve">POST /api/v1/bookings — Создание бронирования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"studio_id": "uuid-studio-123",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"slot_id": "uuid-slot-456",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"client_name": "Иван Петров",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"client_phone": "+7 999 123-45-67",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"client_email": "ivan@example.com",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"comment": "Семейная съёмка, 4 человека"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(201 Created):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"id": "uuid-booking-789",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"pending",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"total_price": 3000,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"studio": { "id": "...", "name": "Studio One" },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"slot": { "date": "2026-02-15", "start_time": "10:00", "end_time": "12:00" },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"created_at": "2026-01-16T12:00:00Z"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4.7 Коды ошибок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Некорректные данные запроса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Требуется аутентификация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Недостаточно прав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Ресурс не найден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Конфликт (слот уже занят)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валидации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Превышен лимит запросов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Внутренняя ошибка сервера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Пользовательские интерфейсы</w:t>
      </w:r>
    </w:p>
    <w:p>
      <w:pPr>
        <w:pStyle w:val="Heading2"/>
      </w:pPr>
      <w:r>
        <w:t xml:space="preserve">5.1 Структура страниц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/ Каталог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студии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/studios/:slug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поиска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 кабинет клиента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Авторизованные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Мои бронирования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/account/bookings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Авторизованные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студии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/studio/dashboard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Владельцы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бронями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/studio/bookings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Владельцы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студии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/studio/edit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Владельцы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Компоненты интерфейса</w:t>
      </w:r>
    </w:p>
    <w:p>
      <w:pPr>
        <w:pStyle w:val="Heading3"/>
      </w:pPr>
      <w:r>
        <w:t xml:space="preserve">5.2.1 Карточка студии (список)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Главное фото (соотношение 4:3)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студии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Адрес (район, метро)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Цена от X ₽/час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Рейтинг и количество отзывов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Теги типов съёмок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доступности на выбранную дату</w:t>
      </w:r>
    </w:p>
    <w:p>
      <w:pPr>
        <w:spacing w:after="200"/>
      </w:pPr>
    </w:p>
    <w:p>
      <w:pPr>
        <w:pStyle w:val="Heading3"/>
      </w:pPr>
      <w:r>
        <w:t xml:space="preserve">5.2.2 Фильтры каталога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Поле поиска (название/адрес)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Календарь выбора даты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Чекбоксы типов съёмок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Слайдер диапазона цен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Кнопка сброса фильтров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Счётчик найденных студий</w:t>
      </w:r>
    </w:p>
    <w:p>
      <w:pPr>
        <w:spacing w:after="200"/>
      </w:pPr>
    </w:p>
    <w:p>
      <w:pPr>
        <w:pStyle w:val="Heading3"/>
      </w:pPr>
      <w:r>
        <w:t xml:space="preserve">5.2.3 Календарь бронирования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Месячный вид с навигацией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Цветовая индикация: зелёный — свободно, серый — занято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 клике на дату — список слотов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Кнопка бронирования для каждого слота</w:t>
      </w:r>
    </w:p>
    <w:p>
      <w:pPr>
        <w:spacing w:after="200"/>
      </w:pPr>
    </w:p>
    <w:p>
      <w:pPr>
        <w:pStyle w:val="Heading2"/>
      </w:pPr>
      <w:r>
        <w:t xml:space="preserve">5.3 Адаптивность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640px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колонка, скрытые фильтры в drawer, sticky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640-1024px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колонки, боковая панель фильтров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колонки, все элементы видимы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Интеграции</w:t>
      </w:r>
    </w:p>
    <w:p>
      <w:pPr>
        <w:pStyle w:val="Heading2"/>
      </w:pPr>
      <w:r>
        <w:t xml:space="preserve">6.1 Внешние сервисы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 (рекомендация)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Транзакционные письма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SendPulse / Mailgun / AWS 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(опционально)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SMS.ru / Twilio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Отображение адреса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Maps API / 2GIS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Геокодирование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Координаты по адресу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Geocoder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MinIO / Selectel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Раздача статики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/ Selectel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Метрики, события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Metrica / Google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Ошибки, производительность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Будущие интеграции (post-MVP)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Платёжные системы: ЮKassa, CloudPayments для онлайн-оплаты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OAuth: авторизация через VK, Yandex, Google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Календари: синхронизация с Google Calendar, Яндекс.Календарь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CRM: интеграция с amoCRM, Битрикс24</w:t>
      </w:r>
    </w:p>
    <w:p>
      <w:pPr>
        <w:spacing w:after="200"/>
      </w:pPr>
    </w:p>
    <w:p>
      <w:pPr>
        <w:pStyle w:val="Heading1"/>
      </w:pPr>
      <w:r>
        <w:t xml:space="preserve">7. Безопасность</w:t>
      </w:r>
    </w:p>
    <w:p>
      <w:pPr>
        <w:pStyle w:val="Heading2"/>
      </w:pPr>
      <w:r>
        <w:t xml:space="preserve">7.1 Аутентификация и авторизация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токены: Access (15 мин) + Refresh (7 дней)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Хранение refresh token в httpOnly cookie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Хэширование паролей: bcrypt с cost factor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limiting: 100 req/min для авторизованных, 20 для гостей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RBAC: роли client, studio_owner, admin</w:t>
      </w:r>
    </w:p>
    <w:p>
      <w:pPr>
        <w:spacing w:after="200"/>
      </w:pPr>
    </w:p>
    <w:p>
      <w:pPr>
        <w:pStyle w:val="Heading2"/>
      </w:pPr>
      <w:r>
        <w:t xml:space="preserve">7.2 Защита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 обязателен (TLS 1.3)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Валидация и санитизация всех входных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Параметризованные SQL-запросы (защита от SQL injection)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CSP, X-Frame-Options, X-Content-Type-Options заголовки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CORS: whitelist доменов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Шифрование чувствительных данных в БД (AES-256)</w:t>
      </w:r>
    </w:p>
    <w:p>
      <w:pPr>
        <w:spacing w:after="200"/>
      </w:pPr>
    </w:p>
    <w:p>
      <w:pPr>
        <w:pStyle w:val="Heading2"/>
      </w:pPr>
      <w:r>
        <w:t xml:space="preserve">7.3 Соответствие 152-ФЗ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Согласие на обработку персональных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Политика конфиденциальности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Возможность удаления аккаунта и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Логирование доступа к персональным данным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Хранение данных на территории РФ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Производительность и масштабируемость</w:t>
      </w:r>
    </w:p>
    <w:p>
      <w:pPr>
        <w:pStyle w:val="Heading2"/>
      </w:pPr>
      <w:r>
        <w:t xml:space="preserve">8.1 Целевые показатели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загрузки страницы (LCP)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сек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сек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 API (p95)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 мс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мс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Одновременных пользователей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Запросов в секунду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RPS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Стратегия кэширования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 инвалидации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студий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при изменении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студии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при обновлении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Доступность слотов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мин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при бронировании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час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инвалидация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Статические файлы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год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Версионирование в URL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Масштабирование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Горизонтальное масштабирование backend через Kubernetes/Docker Swarm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replicas PostgreSQL для тяжёлых запросов чтения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Партиционирование таблицы slots по дате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CDN для статики и изображений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Очереди для асинхронных операций (email, ресайз изображений)</w:t>
      </w:r>
    </w:p>
    <w:p>
      <w:pPr>
        <w:spacing w:after="200"/>
      </w:pPr>
    </w:p>
    <w:p>
      <w:pPr>
        <w:pStyle w:val="Heading1"/>
      </w:pPr>
      <w:r>
        <w:t xml:space="preserve">9. Развёртывание и инфраструктура</w:t>
      </w:r>
    </w:p>
    <w:p>
      <w:pPr>
        <w:pStyle w:val="Heading2"/>
      </w:pPr>
      <w:r>
        <w:t xml:space="preserve">9.1 Окружения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разработка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hot reload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 перед релизом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Копия production, тестовые данные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Боевое окружение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доступность, мониторинг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CI/CD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Push в feature branch → запуск линтеров и unit-тестов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Pull Request → code review, интеграционные тесты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Merge в main → деплой на staging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Ручной approve → деплой на production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Автоматический rollback при ошибках health check</w:t>
      </w:r>
    </w:p>
    <w:p>
      <w:pPr>
        <w:spacing w:after="200"/>
      </w:pPr>
    </w:p>
    <w:p>
      <w:pPr>
        <w:pStyle w:val="Heading2"/>
      </w:pPr>
      <w:r>
        <w:t xml:space="preserve">9.3 Минимальные требования к серверам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2 vCPU, 4GB 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2 vCPU, 4GB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2 vCPU, 4GB RAM, 50GB SSD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4 vCPU, 8GB RAM, 100GB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1 vCPU, 2GB 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2 vCPU, 4GB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План тестирования</w:t>
      </w:r>
    </w:p>
    <w:p>
      <w:pPr>
        <w:pStyle w:val="Heading2"/>
      </w:pPr>
      <w:r>
        <w:t xml:space="preserve">10.1 Типы тестирования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тесты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Jest, React Testing Library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Бизнес-логика, утилиты, компоненты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Интеграционные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endpoints, БД операции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тесты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/ Cypress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Критические user 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Нагрузочные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Artillery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под нагрузкой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Уязвимости, инъекции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Критические сценарии E2E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Регистрация нового пользователя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Поиск студии с фильтрами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Просмотр карточки студии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Создание бронирования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Подтверждение/отклонение брони владельцем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Отмена бронирования клиентом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Регистрация и модерация студии</w:t>
      </w:r>
    </w:p>
    <w:p>
      <w:pPr>
        <w:spacing w:after="200"/>
      </w:pPr>
    </w:p>
    <w:p>
      <w:pPr>
        <w:pStyle w:val="Heading2"/>
      </w:pPr>
      <w:r>
        <w:t xml:space="preserve">10.3 Критерии приёмки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 тесты: покрытие &gt; 70%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Интеграционные: все API endpoints покрыты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E2E: все критические сценарии проходят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Нагрузочные: система выдерживает 500 RPS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Безопасность: отсутствие критических уязвимостей</w:t>
      </w:r>
    </w:p>
    <w:p>
      <w:pPr>
        <w:spacing w:after="400"/>
      </w:pPr>
    </w:p>
    <w:p>
      <w:pPr>
        <w:pStyle w:val="Heading1"/>
      </w:pPr>
      <w:r>
        <w:t xml:space="preserve">Приложения</w:t>
      </w:r>
    </w:p>
    <w:p>
      <w:pPr>
        <w:pStyle w:val="Heading2"/>
      </w:pPr>
      <w:r>
        <w:t xml:space="preserve">A. Диаграмма состояний бронирования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┌─────────────┐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│   PENDING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└──────┬──────┘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┌───────────────┼───────────────┐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│               │    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▼               ▼               ▼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┌────────────┐  ┌────────────┐  ┌────────────┐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│ CONFIRMED  │  │  REJECTED  │  │ CANCELLED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└─────┬──────┘  └────────────┘  └────────────┘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┌─────┴─────┐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│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▼           ▼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┌──────────┐ ┌──────────┐</w:t>
      </w:r>
    </w:p>
    <w:p>
      <w:pPr>
        <w:shd w:fill="F0F0F0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│COMPLETED │ │CANCELLED │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└──────────┘ └──────────┘</w:t>
      </w:r>
    </w:p>
    <w:p>
      <w:pPr>
        <w:pStyle w:val="Heading2"/>
      </w:pPr>
      <w:r>
        <w:t xml:space="preserve">B. Контакты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вопросов по техническому заданию: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Системный аналитик: [ФИО, email]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Архитектор: [ФИО, email]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Владелец продукта: [ФИО, email]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Согласование документа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430"/>
        <w:gridCol w:w="1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ФИО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Подпись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аналитик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Архитектор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Технический директор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продукта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20"/>
        <w:szCs w:val="20"/>
      </w:rPr>
      <w:t xml:space="preserve">Страница </w:t>
    </w:r>
    <w:r>
      <w:rPr>
        <w:rFonts w:ascii="Arial" w:cs="Arial" w:eastAsia="Arial" w:hAnsi="Arial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20"/>
        <w:szCs w:val="20"/>
      </w:rPr>
      <w:t xml:space="preserve">ТЗ: Агрегатор фотостудий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2026-01-15T17:41:42.902Z</dcterms:created>
  <dcterms:modified xsi:type="dcterms:W3CDTF">2026-01-15T17:41:42.903Z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