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97564" w14:textId="77777777" w:rsidR="00612BDF" w:rsidRPr="00612BDF" w:rsidRDefault="00612BDF" w:rsidP="00CB4BB1">
      <w:pPr>
        <w:pStyle w:val="papertitle"/>
        <w:spacing w:before="100" w:beforeAutospacing="1" w:after="100" w:afterAutospacing="1"/>
        <w:rPr>
          <w:rFonts w:ascii="Arial" w:hAnsi="Arial" w:cs="Arial"/>
          <w:b/>
          <w:bCs/>
          <w:kern w:val="48"/>
          <w:sz w:val="22"/>
          <w:szCs w:val="22"/>
        </w:rPr>
      </w:pPr>
    </w:p>
    <w:p w14:paraId="4613D5E5" w14:textId="022B3925" w:rsidR="009303D9" w:rsidRPr="001509B1" w:rsidRDefault="00CB4BB1" w:rsidP="00CB4BB1">
      <w:pPr>
        <w:pStyle w:val="papertitle"/>
        <w:spacing w:before="100" w:beforeAutospacing="1" w:after="100" w:afterAutospacing="1"/>
        <w:rPr>
          <w:rFonts w:ascii="Arial" w:eastAsia="SimSun" w:hAnsi="Arial" w:cs="Arial"/>
          <w:b/>
          <w:bCs/>
          <w:sz w:val="28"/>
          <w:szCs w:val="28"/>
          <w:lang w:val="el-GR"/>
        </w:rPr>
      </w:pPr>
      <w:r w:rsidRPr="001509B1">
        <w:rPr>
          <w:rFonts w:ascii="Arial" w:hAnsi="Arial" w:cs="Arial"/>
          <w:b/>
          <w:bCs/>
          <w:kern w:val="48"/>
          <w:sz w:val="28"/>
          <w:szCs w:val="28"/>
          <w:lang w:val="el-GR"/>
        </w:rPr>
        <w:t xml:space="preserve">Εργασία 5: Διαδραστικό Παιχνίδι </w:t>
      </w:r>
      <w:r w:rsidR="00612BDF" w:rsidRPr="001509B1">
        <w:rPr>
          <w:rFonts w:ascii="Arial" w:hAnsi="Arial" w:cs="Arial"/>
          <w:b/>
          <w:bCs/>
          <w:kern w:val="48"/>
          <w:sz w:val="28"/>
          <w:szCs w:val="28"/>
          <w:lang w:val="el-GR"/>
        </w:rPr>
        <w:t>“</w:t>
      </w:r>
      <w:r w:rsidRPr="001509B1">
        <w:rPr>
          <w:rFonts w:ascii="Arial" w:hAnsi="Arial" w:cs="Arial"/>
          <w:b/>
          <w:bCs/>
          <w:kern w:val="48"/>
          <w:sz w:val="28"/>
          <w:szCs w:val="28"/>
          <w:lang w:val="el-GR"/>
        </w:rPr>
        <w:t>Πέτρα-Ψαλίδι-Χαρτί</w:t>
      </w:r>
      <w:r w:rsidR="00612BDF" w:rsidRPr="001509B1">
        <w:rPr>
          <w:rFonts w:ascii="Arial" w:hAnsi="Arial" w:cs="Arial"/>
          <w:b/>
          <w:bCs/>
          <w:kern w:val="48"/>
          <w:sz w:val="28"/>
          <w:szCs w:val="28"/>
          <w:lang w:val="el-GR"/>
        </w:rPr>
        <w:t xml:space="preserve">” μέσω Υπολογιστικής Όρασης και Απτικής Ανάδρασης σε </w:t>
      </w:r>
      <w:r w:rsidR="00612BDF" w:rsidRPr="001509B1">
        <w:rPr>
          <w:rFonts w:ascii="Arial" w:hAnsi="Arial" w:cs="Arial"/>
          <w:b/>
          <w:bCs/>
          <w:kern w:val="48"/>
          <w:sz w:val="28"/>
          <w:szCs w:val="28"/>
        </w:rPr>
        <w:t>Smartphone</w:t>
      </w:r>
    </w:p>
    <w:p w14:paraId="02019793" w14:textId="77777777" w:rsidR="00D7522C" w:rsidRPr="00612BDF" w:rsidRDefault="00D7522C" w:rsidP="003B4E04">
      <w:pPr>
        <w:pStyle w:val="Author"/>
        <w:spacing w:before="100" w:beforeAutospacing="1" w:after="100" w:afterAutospacing="1" w:line="120" w:lineRule="auto"/>
        <w:rPr>
          <w:lang w:val="el-GR"/>
        </w:rPr>
      </w:pPr>
    </w:p>
    <w:p w14:paraId="12208CAA" w14:textId="77777777" w:rsidR="00D7522C" w:rsidRPr="00612BDF" w:rsidRDefault="00D7522C" w:rsidP="00CA4392">
      <w:pPr>
        <w:pStyle w:val="Author"/>
        <w:spacing w:before="100" w:beforeAutospacing="1" w:after="100" w:afterAutospacing="1" w:line="120" w:lineRule="auto"/>
        <w:rPr>
          <w:lang w:val="el-GR"/>
        </w:rPr>
        <w:sectPr w:rsidR="00D7522C" w:rsidRPr="00612BDF" w:rsidSect="003B4E04">
          <w:footerReference w:type="first" r:id="rId8"/>
          <w:pgSz w:w="11906" w:h="16838" w:code="9"/>
          <w:pgMar w:top="540" w:right="893" w:bottom="1440" w:left="893" w:header="720" w:footer="720" w:gutter="0"/>
          <w:cols w:space="720"/>
          <w:titlePg/>
          <w:docGrid w:linePitch="360"/>
        </w:sectPr>
      </w:pPr>
    </w:p>
    <w:p w14:paraId="05C11A53" w14:textId="7F2AE354" w:rsidR="00BD670B" w:rsidRPr="00497838" w:rsidRDefault="00CB4BB1" w:rsidP="00497838">
      <w:pPr>
        <w:pStyle w:val="Author"/>
        <w:spacing w:before="100" w:beforeAutospacing="1" w:line="360" w:lineRule="auto"/>
        <w:rPr>
          <w:rFonts w:ascii="Arial" w:hAnsi="Arial" w:cs="Arial"/>
          <w:lang w:val="el-GR"/>
        </w:rPr>
      </w:pPr>
      <w:r w:rsidRPr="00612BDF">
        <w:rPr>
          <w:rFonts w:ascii="Arial" w:hAnsi="Arial" w:cs="Arial"/>
          <w:lang w:val="el-GR"/>
        </w:rPr>
        <w:t>Νεκταρία Ζευγουλά</w:t>
      </w:r>
      <w:r w:rsidRPr="00612BDF">
        <w:rPr>
          <w:rFonts w:ascii="Arial" w:hAnsi="Arial" w:cs="Arial"/>
          <w:lang w:val="el-GR"/>
        </w:rPr>
        <w:tab/>
      </w:r>
      <w:r w:rsidR="00497838" w:rsidRPr="00497838">
        <w:rPr>
          <w:rFonts w:ascii="Arial" w:hAnsi="Arial" w:cs="Arial"/>
          <w:lang w:val="el-GR"/>
        </w:rPr>
        <w:t xml:space="preserve"> </w:t>
      </w:r>
      <w:r w:rsidRPr="00612BDF">
        <w:rPr>
          <w:rFonts w:ascii="Arial" w:hAnsi="Arial" w:cs="Arial"/>
          <w:lang w:val="el-GR"/>
        </w:rPr>
        <w:t>Κωνσταντίνος Τσάμπρας</w:t>
      </w:r>
      <w:r w:rsidRPr="00612BDF">
        <w:rPr>
          <w:rFonts w:ascii="Arial" w:hAnsi="Arial" w:cs="Arial"/>
          <w:lang w:val="el-GR"/>
        </w:rPr>
        <w:tab/>
        <w:t>Μάριος-Γεώργιος Παπαχρήστου</w:t>
      </w:r>
      <w:r w:rsidRPr="00612BDF">
        <w:rPr>
          <w:rFonts w:ascii="Arial" w:hAnsi="Arial" w:cs="Arial"/>
          <w:lang w:val="el-GR"/>
        </w:rPr>
        <w:tab/>
      </w:r>
      <w:r w:rsidR="00497838" w:rsidRPr="00497838">
        <w:rPr>
          <w:rFonts w:ascii="Arial" w:hAnsi="Arial" w:cs="Arial"/>
          <w:lang w:val="el-GR"/>
        </w:rPr>
        <w:t xml:space="preserve">          </w:t>
      </w:r>
      <w:r w:rsidRPr="00612BDF">
        <w:rPr>
          <w:rFonts w:ascii="Arial" w:hAnsi="Arial" w:cs="Arial"/>
          <w:lang w:val="el-GR"/>
        </w:rPr>
        <w:t>Γεώργιος Ροδόπουλος</w:t>
      </w:r>
    </w:p>
    <w:p w14:paraId="17E456E1" w14:textId="04F43C7E" w:rsidR="00CB4BB1" w:rsidRPr="00497838" w:rsidRDefault="00CB4BB1" w:rsidP="00CB4BB1">
      <w:pPr>
        <w:pStyle w:val="Author"/>
        <w:spacing w:before="100" w:beforeAutospacing="1"/>
        <w:rPr>
          <w:rFonts w:ascii="Arial" w:hAnsi="Arial" w:cs="Arial"/>
          <w:sz w:val="18"/>
          <w:szCs w:val="18"/>
          <w:lang w:val="el-GR"/>
        </w:rPr>
      </w:pPr>
      <w:r w:rsidRPr="00497838">
        <w:rPr>
          <w:rFonts w:ascii="Arial" w:hAnsi="Arial" w:cs="Arial"/>
          <w:sz w:val="18"/>
          <w:szCs w:val="18"/>
          <w:lang w:val="el-GR"/>
        </w:rPr>
        <w:t>Τμήμα Ηλεκτρολόγων Μηχανικών και Τεχνολογίας Υπολογιστών, Πανεπιστήμιο Πατρών</w:t>
      </w:r>
    </w:p>
    <w:p w14:paraId="4D7B486C" w14:textId="77777777" w:rsidR="00CB4BB1" w:rsidRPr="00612BDF" w:rsidRDefault="00CB4BB1" w:rsidP="00CB4BB1">
      <w:pPr>
        <w:jc w:val="both"/>
        <w:rPr>
          <w:sz w:val="22"/>
          <w:szCs w:val="22"/>
          <w:lang w:val="el-GR"/>
        </w:rPr>
      </w:pPr>
    </w:p>
    <w:p w14:paraId="31A95721" w14:textId="77777777" w:rsidR="00CB4BB1" w:rsidRPr="003F662D" w:rsidRDefault="00CB4BB1" w:rsidP="00497838">
      <w:pPr>
        <w:jc w:val="both"/>
        <w:rPr>
          <w:sz w:val="22"/>
          <w:szCs w:val="22"/>
          <w:lang w:val="el-GR"/>
        </w:rPr>
        <w:sectPr w:rsidR="00CB4BB1" w:rsidRPr="003F662D" w:rsidSect="00CB4BB1">
          <w:type w:val="continuous"/>
          <w:pgSz w:w="11906" w:h="16838" w:code="9"/>
          <w:pgMar w:top="450" w:right="893" w:bottom="1440" w:left="893" w:header="720" w:footer="720" w:gutter="0"/>
          <w:cols w:space="720"/>
          <w:docGrid w:linePitch="360"/>
        </w:sectPr>
      </w:pPr>
    </w:p>
    <w:p w14:paraId="30CE625E" w14:textId="14EDCA3F" w:rsidR="00417680" w:rsidRPr="00612BDF" w:rsidRDefault="00612BDF" w:rsidP="004B6972">
      <w:pPr>
        <w:pStyle w:val="Heading1"/>
        <w:spacing w:line="360" w:lineRule="auto"/>
        <w:jc w:val="left"/>
        <w:rPr>
          <w:rFonts w:ascii="Arial" w:hAnsi="Arial" w:cs="Arial"/>
          <w:b/>
          <w:bCs/>
          <w:sz w:val="22"/>
          <w:szCs w:val="22"/>
          <w:lang w:val="el-GR"/>
        </w:rPr>
      </w:pPr>
      <w:r w:rsidRPr="00612BDF">
        <w:rPr>
          <w:rFonts w:ascii="Arial" w:hAnsi="Arial" w:cs="Arial"/>
          <w:b/>
          <w:bCs/>
          <w:sz w:val="22"/>
          <w:szCs w:val="22"/>
          <w:lang w:val="el-GR"/>
        </w:rPr>
        <w:t>Περιληψη</w:t>
      </w:r>
    </w:p>
    <w:p w14:paraId="20770E9A" w14:textId="3AA9D333" w:rsidR="004D72B5" w:rsidRPr="003F662D" w:rsidRDefault="00612BDF" w:rsidP="004B6972">
      <w:pPr>
        <w:pStyle w:val="Abstract"/>
        <w:ind w:firstLine="0"/>
        <w:rPr>
          <w:b w:val="0"/>
          <w:bCs w:val="0"/>
          <w:i/>
          <w:iCs/>
          <w:sz w:val="22"/>
          <w:szCs w:val="22"/>
          <w:lang w:val="el-GR"/>
        </w:rPr>
      </w:pPr>
      <w:r w:rsidRPr="00612BDF">
        <w:rPr>
          <w:b w:val="0"/>
          <w:bCs w:val="0"/>
          <w:sz w:val="22"/>
          <w:szCs w:val="22"/>
          <w:lang w:val="el-GR"/>
        </w:rPr>
        <w:t>Το παρόν έργο παρουσιάζει ένα διαδραστικό παιχνίδι "πέτρα-ψαλίδι-χαρτί" που αξιοποιεί την τεχνολογία υπολογιστικής όρασης και απτικής ανάδρασης για να ενισχύσει την εμπειρία του χρήστη. Μια κάμερα καταγράφει τη χειρονομία του παίκτη, ενώ ο υπολογιστής</w:t>
      </w:r>
      <w:r>
        <w:rPr>
          <w:b w:val="0"/>
          <w:bCs w:val="0"/>
          <w:sz w:val="22"/>
          <w:szCs w:val="22"/>
          <w:lang w:val="el-GR"/>
        </w:rPr>
        <w:t xml:space="preserve"> – αντίπαλος </w:t>
      </w:r>
      <w:r w:rsidRPr="00612BDF">
        <w:rPr>
          <w:b w:val="0"/>
          <w:bCs w:val="0"/>
          <w:sz w:val="22"/>
          <w:szCs w:val="22"/>
          <w:lang w:val="el-GR"/>
        </w:rPr>
        <w:t xml:space="preserve">παράγει </w:t>
      </w:r>
      <w:r>
        <w:rPr>
          <w:b w:val="0"/>
          <w:bCs w:val="0"/>
          <w:sz w:val="22"/>
          <w:szCs w:val="22"/>
          <w:lang w:val="el-GR"/>
        </w:rPr>
        <w:t xml:space="preserve">μία </w:t>
      </w:r>
      <w:r w:rsidRPr="00612BDF">
        <w:rPr>
          <w:b w:val="0"/>
          <w:bCs w:val="0"/>
          <w:sz w:val="22"/>
          <w:szCs w:val="22"/>
          <w:lang w:val="el-GR"/>
        </w:rPr>
        <w:t>τυχαία κίνηση προσομο</w:t>
      </w:r>
      <w:r>
        <w:rPr>
          <w:b w:val="0"/>
          <w:bCs w:val="0"/>
          <w:sz w:val="22"/>
          <w:szCs w:val="22"/>
          <w:lang w:val="el-GR"/>
        </w:rPr>
        <w:t xml:space="preserve">ιώνοντας έτσι </w:t>
      </w:r>
      <w:r w:rsidRPr="00612BDF">
        <w:rPr>
          <w:b w:val="0"/>
          <w:bCs w:val="0"/>
          <w:sz w:val="22"/>
          <w:szCs w:val="22"/>
          <w:lang w:val="el-GR"/>
        </w:rPr>
        <w:t xml:space="preserve"> το παιχν</w:t>
      </w:r>
      <w:r>
        <w:rPr>
          <w:b w:val="0"/>
          <w:bCs w:val="0"/>
          <w:sz w:val="22"/>
          <w:szCs w:val="22"/>
          <w:lang w:val="el-GR"/>
        </w:rPr>
        <w:t>ί</w:t>
      </w:r>
      <w:r w:rsidRPr="00612BDF">
        <w:rPr>
          <w:b w:val="0"/>
          <w:bCs w:val="0"/>
          <w:sz w:val="22"/>
          <w:szCs w:val="22"/>
          <w:lang w:val="el-GR"/>
        </w:rPr>
        <w:t xml:space="preserve">δι. Το αποτέλεσμα κάθε γύρου ενεργοποιεί μία ειδοποίηση δόνησης σε συνδεδεμένο </w:t>
      </w:r>
      <w:r w:rsidRPr="00612BDF">
        <w:rPr>
          <w:b w:val="0"/>
          <w:bCs w:val="0"/>
          <w:sz w:val="22"/>
          <w:szCs w:val="22"/>
        </w:rPr>
        <w:t>smartphone</w:t>
      </w:r>
      <w:r w:rsidRPr="00612BDF">
        <w:rPr>
          <w:b w:val="0"/>
          <w:bCs w:val="0"/>
          <w:sz w:val="22"/>
          <w:szCs w:val="22"/>
          <w:lang w:val="el-GR"/>
        </w:rPr>
        <w:t xml:space="preserve">, ενημερώνοντας τον παίκτη για τη νίκη, την ήττα ή την ισοπαλία. </w:t>
      </w:r>
      <w:r>
        <w:rPr>
          <w:b w:val="0"/>
          <w:bCs w:val="0"/>
          <w:sz w:val="22"/>
          <w:szCs w:val="22"/>
          <w:lang w:val="el-GR"/>
        </w:rPr>
        <w:t xml:space="preserve">Η </w:t>
      </w:r>
      <w:r w:rsidRPr="00612BDF">
        <w:rPr>
          <w:b w:val="0"/>
          <w:bCs w:val="0"/>
          <w:sz w:val="22"/>
          <w:szCs w:val="22"/>
          <w:lang w:val="el-GR"/>
        </w:rPr>
        <w:t>αναγνώριση των χειρονομιών</w:t>
      </w:r>
      <w:r>
        <w:rPr>
          <w:b w:val="0"/>
          <w:bCs w:val="0"/>
          <w:sz w:val="22"/>
          <w:szCs w:val="22"/>
          <w:lang w:val="el-GR"/>
        </w:rPr>
        <w:t xml:space="preserve"> έγινε μέσω της </w:t>
      </w:r>
      <w:r>
        <w:rPr>
          <w:b w:val="0"/>
          <w:bCs w:val="0"/>
          <w:sz w:val="22"/>
          <w:szCs w:val="22"/>
        </w:rPr>
        <w:t>Python</w:t>
      </w:r>
      <w:r w:rsidRPr="00612BDF">
        <w:rPr>
          <w:b w:val="0"/>
          <w:bCs w:val="0"/>
          <w:sz w:val="22"/>
          <w:szCs w:val="22"/>
          <w:lang w:val="el-GR"/>
        </w:rPr>
        <w:t xml:space="preserve"> </w:t>
      </w:r>
      <w:r>
        <w:rPr>
          <w:b w:val="0"/>
          <w:bCs w:val="0"/>
          <w:sz w:val="22"/>
          <w:szCs w:val="22"/>
          <w:lang w:val="el-GR"/>
        </w:rPr>
        <w:t xml:space="preserve">και της </w:t>
      </w:r>
      <w:r>
        <w:rPr>
          <w:b w:val="0"/>
          <w:bCs w:val="0"/>
          <w:sz w:val="22"/>
          <w:szCs w:val="22"/>
        </w:rPr>
        <w:t>OpenCV</w:t>
      </w:r>
      <w:r w:rsidRPr="00612BDF">
        <w:rPr>
          <w:b w:val="0"/>
          <w:bCs w:val="0"/>
          <w:sz w:val="22"/>
          <w:szCs w:val="22"/>
          <w:lang w:val="el-GR"/>
        </w:rPr>
        <w:t xml:space="preserve">, ενώ η ενσωμάτωση του </w:t>
      </w:r>
      <w:r w:rsidRPr="00612BDF">
        <w:rPr>
          <w:b w:val="0"/>
          <w:bCs w:val="0"/>
          <w:sz w:val="22"/>
          <w:szCs w:val="22"/>
        </w:rPr>
        <w:t>smartphone</w:t>
      </w:r>
      <w:r w:rsidRPr="00612BDF">
        <w:rPr>
          <w:b w:val="0"/>
          <w:bCs w:val="0"/>
          <w:sz w:val="22"/>
          <w:szCs w:val="22"/>
          <w:lang w:val="el-GR"/>
        </w:rPr>
        <w:t xml:space="preserve"> επιτεύχθηκε μέσω </w:t>
      </w:r>
      <w:r>
        <w:rPr>
          <w:b w:val="0"/>
          <w:bCs w:val="0"/>
          <w:sz w:val="22"/>
          <w:szCs w:val="22"/>
          <w:lang w:val="el-GR"/>
        </w:rPr>
        <w:t>διαδικτυακής διασύνδεσης</w:t>
      </w:r>
      <w:r w:rsidRPr="00612BDF">
        <w:rPr>
          <w:b w:val="0"/>
          <w:bCs w:val="0"/>
          <w:sz w:val="22"/>
          <w:szCs w:val="22"/>
          <w:lang w:val="el-GR"/>
        </w:rPr>
        <w:t xml:space="preserve">. Το σύστημα αυτό αποσκοπεί στη δημιουργία μιας ψυχαγωγικής και ταυτόχρονα τεχνικής εφαρμογής που αναδεικνύει τις δυνατότητες της υπολογιστικής όρασης και της </w:t>
      </w:r>
      <w:r w:rsidR="001509B1">
        <w:rPr>
          <w:b w:val="0"/>
          <w:bCs w:val="0"/>
          <w:sz w:val="22"/>
          <w:szCs w:val="22"/>
          <w:lang w:val="el-GR"/>
        </w:rPr>
        <w:t>διαδραστικής</w:t>
      </w:r>
      <w:r w:rsidRPr="00612BDF">
        <w:rPr>
          <w:b w:val="0"/>
          <w:bCs w:val="0"/>
          <w:sz w:val="22"/>
          <w:szCs w:val="22"/>
          <w:lang w:val="el-GR"/>
        </w:rPr>
        <w:t xml:space="preserve"> ανάδρασης.</w:t>
      </w:r>
    </w:p>
    <w:p w14:paraId="1277E537" w14:textId="6A9A31AC" w:rsidR="009303D9" w:rsidRDefault="001509B1" w:rsidP="004B6972">
      <w:pPr>
        <w:pStyle w:val="Keywords"/>
        <w:ind w:firstLine="0"/>
        <w:rPr>
          <w:b w:val="0"/>
          <w:bCs w:val="0"/>
          <w:i w:val="0"/>
          <w:iCs/>
          <w:sz w:val="22"/>
          <w:szCs w:val="22"/>
          <w:lang w:val="el-GR"/>
        </w:rPr>
      </w:pPr>
      <w:r w:rsidRPr="001509B1">
        <w:rPr>
          <w:i w:val="0"/>
          <w:iCs/>
          <w:sz w:val="22"/>
          <w:szCs w:val="22"/>
          <w:lang w:val="el-GR"/>
        </w:rPr>
        <w:t>Λέξεις Κλειδιά:</w:t>
      </w:r>
      <w:r w:rsidRPr="001509B1">
        <w:rPr>
          <w:b w:val="0"/>
          <w:bCs w:val="0"/>
          <w:i w:val="0"/>
          <w:iCs/>
          <w:sz w:val="22"/>
          <w:szCs w:val="22"/>
          <w:lang w:val="el-GR"/>
        </w:rPr>
        <w:t xml:space="preserve"> Αναγνώριση χειρονομιών— Αλληλεπίδραση ανθρώπου-υπολογιστή (</w:t>
      </w:r>
      <w:r w:rsidRPr="001509B1">
        <w:rPr>
          <w:b w:val="0"/>
          <w:bCs w:val="0"/>
          <w:i w:val="0"/>
          <w:iCs/>
          <w:sz w:val="22"/>
          <w:szCs w:val="22"/>
        </w:rPr>
        <w:t>HCI</w:t>
      </w:r>
      <w:r w:rsidRPr="001509B1">
        <w:rPr>
          <w:b w:val="0"/>
          <w:bCs w:val="0"/>
          <w:i w:val="0"/>
          <w:iCs/>
          <w:sz w:val="22"/>
          <w:szCs w:val="22"/>
          <w:lang w:val="el-GR"/>
        </w:rPr>
        <w:t>)—Υπολογιστική όραση—Διαδραστικά παιχνίδια</w:t>
      </w:r>
      <w:r w:rsidR="00954432" w:rsidRPr="001509B1">
        <w:rPr>
          <w:b w:val="0"/>
          <w:bCs w:val="0"/>
          <w:i w:val="0"/>
          <w:iCs/>
          <w:sz w:val="22"/>
          <w:szCs w:val="22"/>
          <w:lang w:val="el-GR"/>
        </w:rPr>
        <w:t>—</w:t>
      </w:r>
      <w:r w:rsidR="00954432">
        <w:rPr>
          <w:b w:val="0"/>
          <w:bCs w:val="0"/>
          <w:i w:val="0"/>
          <w:iCs/>
          <w:sz w:val="22"/>
          <w:szCs w:val="22"/>
        </w:rPr>
        <w:t>OpenCV</w:t>
      </w:r>
      <w:r w:rsidR="00954432" w:rsidRPr="001509B1">
        <w:rPr>
          <w:b w:val="0"/>
          <w:bCs w:val="0"/>
          <w:i w:val="0"/>
          <w:iCs/>
          <w:sz w:val="22"/>
          <w:szCs w:val="22"/>
          <w:lang w:val="el-GR"/>
        </w:rPr>
        <w:t>—</w:t>
      </w:r>
      <w:r w:rsidR="00954432">
        <w:rPr>
          <w:b w:val="0"/>
          <w:bCs w:val="0"/>
          <w:i w:val="0"/>
          <w:iCs/>
          <w:sz w:val="22"/>
          <w:szCs w:val="22"/>
        </w:rPr>
        <w:t>MQTT</w:t>
      </w:r>
      <w:r w:rsidR="00326DC7">
        <w:rPr>
          <w:b w:val="0"/>
          <w:bCs w:val="0"/>
          <w:i w:val="0"/>
          <w:iCs/>
          <w:sz w:val="22"/>
          <w:szCs w:val="22"/>
          <w:lang w:val="el-GR"/>
        </w:rPr>
        <w:t>.</w:t>
      </w:r>
    </w:p>
    <w:p w14:paraId="2DF024DA" w14:textId="77777777" w:rsidR="001509B1" w:rsidRPr="001509B1" w:rsidRDefault="001509B1" w:rsidP="004B6972">
      <w:pPr>
        <w:pStyle w:val="Keywords"/>
        <w:ind w:firstLine="0"/>
        <w:rPr>
          <w:b w:val="0"/>
          <w:bCs w:val="0"/>
          <w:i w:val="0"/>
          <w:iCs/>
          <w:sz w:val="22"/>
          <w:szCs w:val="22"/>
          <w:lang w:val="el-GR"/>
        </w:rPr>
      </w:pPr>
    </w:p>
    <w:p w14:paraId="1CA13C75" w14:textId="3FD3B1C3" w:rsidR="009303D9" w:rsidRPr="00612BDF" w:rsidRDefault="00612BDF" w:rsidP="004B6972">
      <w:pPr>
        <w:pStyle w:val="Heading1"/>
        <w:numPr>
          <w:ilvl w:val="0"/>
          <w:numId w:val="25"/>
        </w:numPr>
        <w:tabs>
          <w:tab w:val="clear" w:pos="216"/>
          <w:tab w:val="clear" w:pos="576"/>
          <w:tab w:val="left" w:pos="284"/>
          <w:tab w:val="num" w:pos="567"/>
        </w:tabs>
        <w:spacing w:line="360" w:lineRule="auto"/>
        <w:ind w:firstLine="0"/>
        <w:jc w:val="left"/>
        <w:rPr>
          <w:b/>
          <w:bCs/>
          <w:sz w:val="22"/>
          <w:szCs w:val="22"/>
        </w:rPr>
      </w:pPr>
      <w:r w:rsidRPr="00612BDF">
        <w:rPr>
          <w:rFonts w:ascii="Arial" w:hAnsi="Arial" w:cs="Arial"/>
          <w:b/>
          <w:bCs/>
          <w:sz w:val="22"/>
          <w:szCs w:val="22"/>
          <w:lang w:val="el-GR"/>
        </w:rPr>
        <w:t>Εισαγωγη</w:t>
      </w:r>
    </w:p>
    <w:p w14:paraId="7099274C" w14:textId="39988182" w:rsidR="009303D9" w:rsidRPr="003F662D" w:rsidRDefault="003E4B99" w:rsidP="004B6972">
      <w:pPr>
        <w:pStyle w:val="BodyText"/>
        <w:ind w:firstLine="0"/>
        <w:rPr>
          <w:sz w:val="22"/>
          <w:szCs w:val="22"/>
          <w:lang w:val="el-GR"/>
        </w:rPr>
      </w:pPr>
      <w:r w:rsidRPr="003E4B99">
        <w:rPr>
          <w:sz w:val="22"/>
          <w:szCs w:val="22"/>
          <w:lang w:val="el-GR"/>
        </w:rPr>
        <w:t xml:space="preserve">Οι διαδραστικές εμπειρίες παιχνιδιών έχουν γνωρίσει σημαντική εξέλιξη, αξιοποιώντας σύγχρονες τεχνολογίες όπως η υπολογιστική όραση και η απτική ανάδραση. Το παρόν έργο επικεντρώνεται στη δημιουργία ενός παιχνιδιού "πέτρα-ψαλίδι-χαρτί", το οποίο συνδυάζει την αναγνώριση χειρονομιών σε πραγματικό χρόνο μέσω κάμερας με δόνηση σε </w:t>
      </w:r>
      <w:r w:rsidRPr="003E4B99">
        <w:rPr>
          <w:sz w:val="22"/>
          <w:szCs w:val="22"/>
          <w:lang w:val="en-US"/>
        </w:rPr>
        <w:t>smartphone</w:t>
      </w:r>
      <w:r w:rsidRPr="003E4B99">
        <w:rPr>
          <w:sz w:val="22"/>
          <w:szCs w:val="22"/>
          <w:lang w:val="el-GR"/>
        </w:rPr>
        <w:t>, προσφέροντας έναν καινοτόμο και διαδραστικό τρόπο αλληλεπίδρασης.</w:t>
      </w:r>
    </w:p>
    <w:p w14:paraId="09157FD1" w14:textId="73D4E4F4" w:rsidR="003E4B99" w:rsidRPr="006D5FEE" w:rsidRDefault="003E4B99" w:rsidP="004B6972">
      <w:pPr>
        <w:pStyle w:val="BodyText"/>
        <w:ind w:firstLine="0"/>
        <w:rPr>
          <w:sz w:val="22"/>
          <w:szCs w:val="22"/>
          <w:lang w:val="el-GR"/>
        </w:rPr>
      </w:pPr>
      <w:r w:rsidRPr="003E4B99">
        <w:rPr>
          <w:sz w:val="22"/>
          <w:szCs w:val="22"/>
          <w:lang w:val="el-GR"/>
        </w:rPr>
        <w:t>Ο βασικός στόχος του συστήματος είναι να αναγνωρίζει τη χειρονομία του χρήστη με τη χρήση υπολογιστικής όρασης, να επιλέγει τυχαία κίνηση ο υπολογιστής και να παρέχει ανάδραση μέσω δόνησης για την άμεση ενημέρωση του παίκτη σχετικά με το αποτέλεσμα (νίκη, ήττα ή ισοπαλία).</w:t>
      </w:r>
    </w:p>
    <w:p w14:paraId="51D119B6" w14:textId="7AD9996D" w:rsidR="003E4B99" w:rsidRPr="002033D3" w:rsidRDefault="003E4B99" w:rsidP="004B6972">
      <w:pPr>
        <w:pStyle w:val="BodyText"/>
        <w:ind w:firstLine="0"/>
        <w:rPr>
          <w:sz w:val="22"/>
          <w:szCs w:val="22"/>
          <w:lang w:val="el-GR"/>
        </w:rPr>
      </w:pPr>
      <w:r w:rsidRPr="003E4B99">
        <w:rPr>
          <w:sz w:val="22"/>
          <w:szCs w:val="22"/>
          <w:lang w:val="el-GR"/>
        </w:rPr>
        <w:t xml:space="preserve">Η ανάπτυξη του συστήματος πραγματοποιήθηκε με τη χρήση της </w:t>
      </w:r>
      <w:r w:rsidRPr="003E4B99">
        <w:rPr>
          <w:sz w:val="22"/>
          <w:szCs w:val="22"/>
          <w:lang w:val="en-US"/>
        </w:rPr>
        <w:t>Python</w:t>
      </w:r>
      <w:r w:rsidRPr="003E4B99">
        <w:rPr>
          <w:sz w:val="22"/>
          <w:szCs w:val="22"/>
          <w:lang w:val="el-GR"/>
        </w:rPr>
        <w:t xml:space="preserve"> και</w:t>
      </w:r>
      <w:r>
        <w:rPr>
          <w:sz w:val="22"/>
          <w:szCs w:val="22"/>
          <w:lang w:val="el-GR"/>
        </w:rPr>
        <w:t xml:space="preserve"> συγκεκριμένα</w:t>
      </w:r>
      <w:r w:rsidRPr="003E4B99">
        <w:rPr>
          <w:sz w:val="22"/>
          <w:szCs w:val="22"/>
          <w:lang w:val="el-GR"/>
        </w:rPr>
        <w:t xml:space="preserve"> </w:t>
      </w:r>
      <w:r w:rsidR="006E72D4">
        <w:rPr>
          <w:sz w:val="22"/>
          <w:szCs w:val="22"/>
          <w:lang w:val="el-GR"/>
        </w:rPr>
        <w:t>των</w:t>
      </w:r>
      <w:r w:rsidRPr="003E4B99">
        <w:rPr>
          <w:sz w:val="22"/>
          <w:szCs w:val="22"/>
          <w:lang w:val="el-GR"/>
        </w:rPr>
        <w:t xml:space="preserve"> βιβλιοθ</w:t>
      </w:r>
      <w:r w:rsidR="006E72D4">
        <w:rPr>
          <w:sz w:val="22"/>
          <w:szCs w:val="22"/>
          <w:lang w:val="el-GR"/>
        </w:rPr>
        <w:t>ηκών</w:t>
      </w:r>
      <w:r w:rsidRPr="003E4B99">
        <w:rPr>
          <w:sz w:val="22"/>
          <w:szCs w:val="22"/>
          <w:lang w:val="el-GR"/>
        </w:rPr>
        <w:t xml:space="preserve"> </w:t>
      </w:r>
      <w:r w:rsidRPr="003E4B99">
        <w:rPr>
          <w:sz w:val="22"/>
          <w:szCs w:val="22"/>
          <w:lang w:val="en-US"/>
        </w:rPr>
        <w:t>OpenCV</w:t>
      </w:r>
      <w:r w:rsidRPr="003E4B99">
        <w:rPr>
          <w:sz w:val="22"/>
          <w:szCs w:val="22"/>
          <w:lang w:val="el-GR"/>
        </w:rPr>
        <w:t xml:space="preserve"> για την </w:t>
      </w:r>
      <w:r>
        <w:rPr>
          <w:sz w:val="22"/>
          <w:szCs w:val="22"/>
          <w:lang w:val="el-GR"/>
        </w:rPr>
        <w:t>αξιοποίηση της κάμερας</w:t>
      </w:r>
      <w:r w:rsidRPr="003E4B99">
        <w:rPr>
          <w:sz w:val="22"/>
          <w:szCs w:val="22"/>
          <w:lang w:val="el-GR"/>
        </w:rPr>
        <w:t xml:space="preserve">, </w:t>
      </w:r>
      <w:proofErr w:type="spellStart"/>
      <w:r w:rsidRPr="003E4B99">
        <w:rPr>
          <w:sz w:val="22"/>
          <w:szCs w:val="22"/>
          <w:lang w:val="en-US"/>
        </w:rPr>
        <w:t>MediaPipe</w:t>
      </w:r>
      <w:proofErr w:type="spellEnd"/>
      <w:r w:rsidR="002033D3">
        <w:rPr>
          <w:sz w:val="22"/>
          <w:szCs w:val="22"/>
          <w:lang w:val="el-GR"/>
        </w:rPr>
        <w:t xml:space="preserve"> </w:t>
      </w:r>
      <w:r w:rsidRPr="003E4B99">
        <w:rPr>
          <w:sz w:val="22"/>
          <w:szCs w:val="22"/>
          <w:lang w:val="el-GR"/>
        </w:rPr>
        <w:t xml:space="preserve">για </w:t>
      </w:r>
      <w:r w:rsidR="006E72D4">
        <w:rPr>
          <w:sz w:val="22"/>
          <w:szCs w:val="22"/>
          <w:lang w:val="el-GR"/>
        </w:rPr>
        <w:t>την</w:t>
      </w:r>
      <w:r w:rsidRPr="003E4B99">
        <w:rPr>
          <w:sz w:val="22"/>
          <w:szCs w:val="22"/>
          <w:lang w:val="el-GR"/>
        </w:rPr>
        <w:t xml:space="preserve"> αναγνώριση των κινήσεων του χεριού</w:t>
      </w:r>
      <w:r w:rsidR="006E72D4">
        <w:rPr>
          <w:sz w:val="22"/>
          <w:szCs w:val="22"/>
          <w:lang w:val="el-GR"/>
        </w:rPr>
        <w:t xml:space="preserve"> και των χειρονομιών</w:t>
      </w:r>
      <w:r w:rsidRPr="003E4B99">
        <w:rPr>
          <w:sz w:val="22"/>
          <w:szCs w:val="22"/>
          <w:lang w:val="el-GR"/>
        </w:rPr>
        <w:t xml:space="preserve">, </w:t>
      </w:r>
      <w:proofErr w:type="spellStart"/>
      <w:r w:rsidRPr="003E4B99">
        <w:rPr>
          <w:sz w:val="22"/>
          <w:szCs w:val="22"/>
          <w:lang w:val="en-US"/>
        </w:rPr>
        <w:t>Pygame</w:t>
      </w:r>
      <w:proofErr w:type="spellEnd"/>
      <w:r w:rsidRPr="003E4B99">
        <w:rPr>
          <w:sz w:val="22"/>
          <w:szCs w:val="22"/>
          <w:lang w:val="el-GR"/>
        </w:rPr>
        <w:t xml:space="preserve"> για την ανάπτυξη του γραφικού περιβάλλοντος</w:t>
      </w:r>
      <w:r w:rsidR="003F662D" w:rsidRPr="003F662D">
        <w:rPr>
          <w:sz w:val="22"/>
          <w:szCs w:val="22"/>
          <w:lang w:val="el-GR"/>
        </w:rPr>
        <w:t xml:space="preserve">, </w:t>
      </w:r>
      <w:r w:rsidR="003F662D">
        <w:rPr>
          <w:sz w:val="22"/>
          <w:szCs w:val="22"/>
          <w:lang w:val="en-US"/>
        </w:rPr>
        <w:t>MQTT</w:t>
      </w:r>
      <w:r w:rsidR="003F662D" w:rsidRPr="003F662D">
        <w:rPr>
          <w:sz w:val="22"/>
          <w:szCs w:val="22"/>
          <w:lang w:val="el-GR"/>
        </w:rPr>
        <w:t xml:space="preserve"> </w:t>
      </w:r>
      <w:r w:rsidR="003F662D">
        <w:rPr>
          <w:sz w:val="22"/>
          <w:szCs w:val="22"/>
          <w:lang w:val="el-GR"/>
        </w:rPr>
        <w:t>για τις δυνατότη</w:t>
      </w:r>
      <w:r w:rsidR="000501E4">
        <w:rPr>
          <w:sz w:val="22"/>
          <w:szCs w:val="22"/>
          <w:lang w:val="el-GR"/>
        </w:rPr>
        <w:t>τ</w:t>
      </w:r>
      <w:r w:rsidR="003F662D">
        <w:rPr>
          <w:sz w:val="22"/>
          <w:szCs w:val="22"/>
          <w:lang w:val="el-GR"/>
        </w:rPr>
        <w:t xml:space="preserve">ες </w:t>
      </w:r>
      <w:r w:rsidR="000501E4">
        <w:rPr>
          <w:sz w:val="22"/>
          <w:szCs w:val="22"/>
          <w:lang w:val="el-GR"/>
        </w:rPr>
        <w:t xml:space="preserve">απτικής ανάδρασης μέσω </w:t>
      </w:r>
      <w:r w:rsidR="002C1B8C">
        <w:rPr>
          <w:sz w:val="22"/>
          <w:szCs w:val="22"/>
          <w:lang w:val="el-GR"/>
        </w:rPr>
        <w:t>του</w:t>
      </w:r>
      <w:r w:rsidR="000501E4">
        <w:rPr>
          <w:sz w:val="22"/>
          <w:szCs w:val="22"/>
          <w:lang w:val="el-GR"/>
        </w:rPr>
        <w:t xml:space="preserve"> </w:t>
      </w:r>
      <w:r w:rsidR="000501E4">
        <w:rPr>
          <w:sz w:val="22"/>
          <w:szCs w:val="22"/>
          <w:lang w:val="en-US"/>
        </w:rPr>
        <w:t>smartphone</w:t>
      </w:r>
      <w:r w:rsidR="003F662D">
        <w:rPr>
          <w:sz w:val="22"/>
          <w:szCs w:val="22"/>
          <w:lang w:val="el-GR"/>
        </w:rPr>
        <w:t xml:space="preserve"> </w:t>
      </w:r>
      <w:r w:rsidRPr="003E4B99">
        <w:rPr>
          <w:sz w:val="22"/>
          <w:szCs w:val="22"/>
          <w:lang w:val="el-GR"/>
        </w:rPr>
        <w:t>και</w:t>
      </w:r>
      <w:r w:rsidR="006E72D4">
        <w:rPr>
          <w:sz w:val="22"/>
          <w:szCs w:val="22"/>
          <w:lang w:val="el-GR"/>
        </w:rPr>
        <w:t xml:space="preserve"> </w:t>
      </w:r>
      <w:r w:rsidRPr="003E4B99">
        <w:rPr>
          <w:sz w:val="22"/>
          <w:szCs w:val="22"/>
          <w:lang w:val="en-US"/>
        </w:rPr>
        <w:t>NumPy</w:t>
      </w:r>
      <w:r w:rsidRPr="003E4B99">
        <w:rPr>
          <w:sz w:val="22"/>
          <w:szCs w:val="22"/>
          <w:lang w:val="el-GR"/>
        </w:rPr>
        <w:t xml:space="preserve"> για τις υπολογιστικές εργασίες. Η δόνηση στο </w:t>
      </w:r>
      <w:r w:rsidRPr="003E4B99">
        <w:rPr>
          <w:sz w:val="22"/>
          <w:szCs w:val="22"/>
          <w:lang w:val="en-US"/>
        </w:rPr>
        <w:t>smartphone</w:t>
      </w:r>
      <w:r w:rsidRPr="003E4B99">
        <w:rPr>
          <w:sz w:val="22"/>
          <w:szCs w:val="22"/>
          <w:lang w:val="el-GR"/>
        </w:rPr>
        <w:t xml:space="preserve"> επιτεύχθηκε μέσω της δημιουργίας </w:t>
      </w:r>
      <w:r w:rsidR="006E72D4">
        <w:rPr>
          <w:sz w:val="22"/>
          <w:szCs w:val="22"/>
          <w:lang w:val="el-GR"/>
        </w:rPr>
        <w:t>ενός απλού</w:t>
      </w:r>
      <w:r w:rsidRPr="003E4B99">
        <w:rPr>
          <w:sz w:val="22"/>
          <w:szCs w:val="22"/>
          <w:lang w:val="el-GR"/>
        </w:rPr>
        <w:t xml:space="preserve"> ιστότοπου που συνδέεται με τον υπολογιστή και στέλνει την κατάλληλη εντολή για την ενεργοποίηση της δόνησης. Το έργο αυτό αποτελεί ένα χαρακτηριστικό παράδειγμα του πώς οι παραδοσιακές μορφές παιχνιδιών μπορούν να επαναπροσδιοριστούν με τη χρήση </w:t>
      </w:r>
      <w:r w:rsidR="006E72D4">
        <w:rPr>
          <w:sz w:val="22"/>
          <w:szCs w:val="22"/>
          <w:lang w:val="el-GR"/>
        </w:rPr>
        <w:t xml:space="preserve">σύγχρονων </w:t>
      </w:r>
      <w:r w:rsidRPr="003E4B99">
        <w:rPr>
          <w:sz w:val="22"/>
          <w:szCs w:val="22"/>
          <w:lang w:val="el-GR"/>
        </w:rPr>
        <w:t>τεχνολογιών, προσφέροντας νέες δυνατότητες αλληλεπίδρασης και ψυχαγωγίας.</w:t>
      </w:r>
    </w:p>
    <w:p w14:paraId="184F243C" w14:textId="77777777" w:rsidR="00497838" w:rsidRPr="003F662D" w:rsidRDefault="00497838" w:rsidP="004B6972">
      <w:pPr>
        <w:pStyle w:val="BodyText"/>
        <w:ind w:firstLine="0"/>
        <w:rPr>
          <w:sz w:val="22"/>
          <w:szCs w:val="22"/>
          <w:lang w:val="el-GR"/>
        </w:rPr>
      </w:pPr>
    </w:p>
    <w:p w14:paraId="3E8583CC" w14:textId="33D9F637" w:rsidR="009303D9" w:rsidRPr="00612BDF" w:rsidRDefault="006E72D4" w:rsidP="004B6972">
      <w:pPr>
        <w:pStyle w:val="Heading1"/>
        <w:numPr>
          <w:ilvl w:val="0"/>
          <w:numId w:val="25"/>
        </w:numPr>
        <w:tabs>
          <w:tab w:val="clear" w:pos="216"/>
          <w:tab w:val="left" w:pos="284"/>
        </w:tabs>
        <w:ind w:firstLine="0"/>
        <w:jc w:val="left"/>
        <w:rPr>
          <w:rFonts w:ascii="Arial" w:hAnsi="Arial" w:cs="Arial"/>
          <w:b/>
          <w:bCs/>
          <w:sz w:val="22"/>
          <w:szCs w:val="22"/>
        </w:rPr>
      </w:pPr>
      <w:r>
        <w:rPr>
          <w:rFonts w:ascii="Arial" w:hAnsi="Arial" w:cs="Arial"/>
          <w:b/>
          <w:bCs/>
          <w:sz w:val="22"/>
          <w:szCs w:val="22"/>
          <w:lang w:val="el-GR"/>
        </w:rPr>
        <w:t>Υλοποιηση</w:t>
      </w:r>
    </w:p>
    <w:p w14:paraId="231E063F" w14:textId="77CE0326" w:rsidR="009303D9" w:rsidRPr="002033D3" w:rsidRDefault="005F7B9B" w:rsidP="005F7B9B">
      <w:pPr>
        <w:pStyle w:val="Heading2"/>
        <w:rPr>
          <w:sz w:val="22"/>
          <w:szCs w:val="22"/>
        </w:rPr>
      </w:pPr>
      <w:r w:rsidRPr="002033D3">
        <w:rPr>
          <w:sz w:val="22"/>
          <w:szCs w:val="22"/>
          <w:lang w:val="el-GR"/>
        </w:rPr>
        <w:t>Γραφικό Περιβάλλο</w:t>
      </w:r>
      <w:r w:rsidR="002C22C9" w:rsidRPr="002033D3">
        <w:rPr>
          <w:sz w:val="22"/>
          <w:szCs w:val="22"/>
          <w:lang w:val="el-GR"/>
        </w:rPr>
        <w:t>ν (</w:t>
      </w:r>
      <w:r w:rsidR="002C22C9" w:rsidRPr="002033D3">
        <w:rPr>
          <w:sz w:val="22"/>
          <w:szCs w:val="22"/>
        </w:rPr>
        <w:t>GUI)</w:t>
      </w:r>
    </w:p>
    <w:p w14:paraId="33790ADB" w14:textId="12241E8C" w:rsidR="002C22C9" w:rsidRDefault="00F545F4" w:rsidP="002C22C9">
      <w:pPr>
        <w:pStyle w:val="BodyText"/>
        <w:ind w:firstLine="0"/>
        <w:rPr>
          <w:sz w:val="22"/>
          <w:szCs w:val="22"/>
          <w:lang w:val="el-GR"/>
        </w:rPr>
      </w:pPr>
      <w:r>
        <w:rPr>
          <w:sz w:val="22"/>
          <w:szCs w:val="22"/>
          <w:lang w:val="el-GR"/>
        </w:rPr>
        <w:tab/>
      </w:r>
      <w:r w:rsidR="002C22C9" w:rsidRPr="002C22C9">
        <w:rPr>
          <w:sz w:val="22"/>
          <w:szCs w:val="22"/>
          <w:lang w:val="el-GR"/>
        </w:rPr>
        <w:t>Για την ανάπτυξη του γραφικού περιβάλλοντος (</w:t>
      </w:r>
      <w:r w:rsidR="002C22C9" w:rsidRPr="002C22C9">
        <w:rPr>
          <w:sz w:val="22"/>
          <w:szCs w:val="22"/>
          <w:lang w:val="en-US"/>
        </w:rPr>
        <w:t>GUI</w:t>
      </w:r>
      <w:r w:rsidR="002C22C9" w:rsidRPr="002C22C9">
        <w:rPr>
          <w:sz w:val="22"/>
          <w:szCs w:val="22"/>
          <w:lang w:val="el-GR"/>
        </w:rPr>
        <w:t xml:space="preserve">) του παιχνιδιού, χρησιμοποιήθηκε η βιβλιοθήκη </w:t>
      </w:r>
      <w:proofErr w:type="spellStart"/>
      <w:r w:rsidR="002C22C9" w:rsidRPr="002C22C9">
        <w:rPr>
          <w:sz w:val="22"/>
          <w:szCs w:val="22"/>
          <w:lang w:val="en-US"/>
        </w:rPr>
        <w:t>Pygame</w:t>
      </w:r>
      <w:proofErr w:type="spellEnd"/>
      <w:r w:rsidR="002C22C9" w:rsidRPr="002C22C9">
        <w:rPr>
          <w:sz w:val="22"/>
          <w:szCs w:val="22"/>
          <w:lang w:val="el-GR"/>
        </w:rPr>
        <w:t xml:space="preserve">. Το </w:t>
      </w:r>
      <w:proofErr w:type="spellStart"/>
      <w:r w:rsidR="002C22C9" w:rsidRPr="002C22C9">
        <w:rPr>
          <w:sz w:val="22"/>
          <w:szCs w:val="22"/>
          <w:lang w:val="en-US"/>
        </w:rPr>
        <w:t>Pygame</w:t>
      </w:r>
      <w:proofErr w:type="spellEnd"/>
      <w:r w:rsidR="002C22C9" w:rsidRPr="002C22C9">
        <w:rPr>
          <w:sz w:val="22"/>
          <w:szCs w:val="22"/>
          <w:lang w:val="el-GR"/>
        </w:rPr>
        <w:t xml:space="preserve"> προσφέρει ισχυρές δυνατότητες για την ανάπτυξη διαδραστικών εφαρμογών και παιχνιδιών σε </w:t>
      </w:r>
      <w:r w:rsidR="002C22C9" w:rsidRPr="002C22C9">
        <w:rPr>
          <w:sz w:val="22"/>
          <w:szCs w:val="22"/>
          <w:lang w:val="en-US"/>
        </w:rPr>
        <w:t>Python</w:t>
      </w:r>
      <w:r w:rsidR="002C22C9" w:rsidRPr="002C22C9">
        <w:rPr>
          <w:sz w:val="22"/>
          <w:szCs w:val="22"/>
          <w:lang w:val="el-GR"/>
        </w:rPr>
        <w:t>. Η υλοποίηση περιλαμβάνει την εμφάνιση του παιχνιδιού, την εμφάνιση των αποτελεσμάτων του γύρου,</w:t>
      </w:r>
      <w:r w:rsidR="002C22C9">
        <w:rPr>
          <w:sz w:val="22"/>
          <w:szCs w:val="22"/>
          <w:lang w:val="el-GR"/>
        </w:rPr>
        <w:t xml:space="preserve"> καθώς και το τρέχον </w:t>
      </w:r>
      <w:r w:rsidR="002C22C9">
        <w:rPr>
          <w:sz w:val="22"/>
          <w:szCs w:val="22"/>
          <w:lang w:val="en-US"/>
        </w:rPr>
        <w:t>score</w:t>
      </w:r>
      <w:r w:rsidR="002C22C9">
        <w:rPr>
          <w:sz w:val="22"/>
          <w:szCs w:val="22"/>
          <w:lang w:val="el-GR"/>
        </w:rPr>
        <w:t xml:space="preserve"> το οποίο ανανεώνεται με κάθε γύρο</w:t>
      </w:r>
      <w:r w:rsidR="002C22C9" w:rsidRPr="002C22C9">
        <w:rPr>
          <w:sz w:val="22"/>
          <w:szCs w:val="22"/>
          <w:lang w:val="el-GR"/>
        </w:rPr>
        <w:t>.</w:t>
      </w:r>
    </w:p>
    <w:p w14:paraId="2089D5DF" w14:textId="4E9288E1" w:rsidR="003A613A" w:rsidRDefault="00783D63" w:rsidP="003A613A">
      <w:pPr>
        <w:pStyle w:val="BodyText"/>
        <w:keepNext/>
        <w:ind w:firstLine="0"/>
      </w:pPr>
      <w:r w:rsidRPr="00783D63">
        <w:rPr>
          <w:noProof/>
          <w:sz w:val="22"/>
          <w:szCs w:val="22"/>
          <w:lang w:val="el-GR"/>
        </w:rPr>
        <w:drawing>
          <wp:inline distT="0" distB="0" distL="0" distR="0" wp14:anchorId="240F9A18" wp14:editId="360DE838">
            <wp:extent cx="3089910" cy="1733550"/>
            <wp:effectExtent l="0" t="0" r="0" b="0"/>
            <wp:docPr id="789210545" name="Picture 1"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10545" name="Picture 1" descr="A screen shot of a video game&#10;&#10;Description automatically generated"/>
                    <pic:cNvPicPr/>
                  </pic:nvPicPr>
                  <pic:blipFill>
                    <a:blip r:embed="rId9"/>
                    <a:stretch>
                      <a:fillRect/>
                    </a:stretch>
                  </pic:blipFill>
                  <pic:spPr>
                    <a:xfrm>
                      <a:off x="0" y="0"/>
                      <a:ext cx="3089910" cy="1733550"/>
                    </a:xfrm>
                    <a:prstGeom prst="rect">
                      <a:avLst/>
                    </a:prstGeom>
                  </pic:spPr>
                </pic:pic>
              </a:graphicData>
            </a:graphic>
          </wp:inline>
        </w:drawing>
      </w:r>
    </w:p>
    <w:p w14:paraId="56AC1087" w14:textId="5D0CAB13" w:rsidR="002C22C9" w:rsidRPr="003A613A" w:rsidRDefault="003A613A" w:rsidP="00954432">
      <w:pPr>
        <w:pStyle w:val="Caption"/>
        <w:rPr>
          <w:i w:val="0"/>
          <w:iCs w:val="0"/>
          <w:color w:val="000000" w:themeColor="text1"/>
          <w:spacing w:val="-1"/>
          <w:sz w:val="22"/>
          <w:szCs w:val="22"/>
          <w:lang w:val="el-GR" w:eastAsia="x-none"/>
        </w:rPr>
      </w:pPr>
      <w:r w:rsidRPr="003A613A">
        <w:rPr>
          <w:b/>
          <w:bCs/>
          <w:i w:val="0"/>
          <w:iCs w:val="0"/>
          <w:color w:val="000000" w:themeColor="text1"/>
          <w:lang w:val="el-GR"/>
        </w:rPr>
        <w:t xml:space="preserve">Εικόνα </w:t>
      </w:r>
      <w:r w:rsidRPr="003A613A">
        <w:rPr>
          <w:b/>
          <w:bCs/>
          <w:i w:val="0"/>
          <w:iCs w:val="0"/>
          <w:color w:val="000000" w:themeColor="text1"/>
        </w:rPr>
        <w:fldChar w:fldCharType="begin"/>
      </w:r>
      <w:r w:rsidRPr="003A613A">
        <w:rPr>
          <w:b/>
          <w:bCs/>
          <w:i w:val="0"/>
          <w:iCs w:val="0"/>
          <w:color w:val="000000" w:themeColor="text1"/>
          <w:lang w:val="el-GR"/>
        </w:rPr>
        <w:instrText xml:space="preserve"> </w:instrText>
      </w:r>
      <w:r w:rsidRPr="003A613A">
        <w:rPr>
          <w:b/>
          <w:bCs/>
          <w:i w:val="0"/>
          <w:iCs w:val="0"/>
          <w:color w:val="000000" w:themeColor="text1"/>
        </w:rPr>
        <w:instrText>SEQ</w:instrText>
      </w:r>
      <w:r w:rsidRPr="003A613A">
        <w:rPr>
          <w:b/>
          <w:bCs/>
          <w:i w:val="0"/>
          <w:iCs w:val="0"/>
          <w:color w:val="000000" w:themeColor="text1"/>
          <w:lang w:val="el-GR"/>
        </w:rPr>
        <w:instrText xml:space="preserve"> Εικ. \* </w:instrText>
      </w:r>
      <w:r w:rsidRPr="003A613A">
        <w:rPr>
          <w:b/>
          <w:bCs/>
          <w:i w:val="0"/>
          <w:iCs w:val="0"/>
          <w:color w:val="000000" w:themeColor="text1"/>
        </w:rPr>
        <w:instrText>ARABIC</w:instrText>
      </w:r>
      <w:r w:rsidRPr="003A613A">
        <w:rPr>
          <w:b/>
          <w:bCs/>
          <w:i w:val="0"/>
          <w:iCs w:val="0"/>
          <w:color w:val="000000" w:themeColor="text1"/>
          <w:lang w:val="el-GR"/>
        </w:rPr>
        <w:instrText xml:space="preserve"> </w:instrText>
      </w:r>
      <w:r w:rsidRPr="003A613A">
        <w:rPr>
          <w:b/>
          <w:bCs/>
          <w:i w:val="0"/>
          <w:iCs w:val="0"/>
          <w:color w:val="000000" w:themeColor="text1"/>
        </w:rPr>
        <w:fldChar w:fldCharType="separate"/>
      </w:r>
      <w:r w:rsidR="009749D1" w:rsidRPr="009749D1">
        <w:rPr>
          <w:b/>
          <w:bCs/>
          <w:i w:val="0"/>
          <w:iCs w:val="0"/>
          <w:noProof/>
          <w:color w:val="000000" w:themeColor="text1"/>
          <w:lang w:val="el-GR"/>
        </w:rPr>
        <w:t>1</w:t>
      </w:r>
      <w:r w:rsidRPr="003A613A">
        <w:rPr>
          <w:b/>
          <w:bCs/>
          <w:i w:val="0"/>
          <w:iCs w:val="0"/>
          <w:color w:val="000000" w:themeColor="text1"/>
        </w:rPr>
        <w:fldChar w:fldCharType="end"/>
      </w:r>
      <w:r w:rsidRPr="003A613A">
        <w:rPr>
          <w:b/>
          <w:bCs/>
          <w:i w:val="0"/>
          <w:iCs w:val="0"/>
          <w:color w:val="000000" w:themeColor="text1"/>
          <w:lang w:val="el-GR"/>
        </w:rPr>
        <w:t>:</w:t>
      </w:r>
      <w:r w:rsidRPr="003A613A">
        <w:rPr>
          <w:i w:val="0"/>
          <w:iCs w:val="0"/>
          <w:color w:val="000000" w:themeColor="text1"/>
          <w:lang w:val="el-GR"/>
        </w:rPr>
        <w:t xml:space="preserve"> Η αρχική οθόνη της γραφικής διεπαφής του παιχνιδιού.</w:t>
      </w:r>
    </w:p>
    <w:p w14:paraId="45A245E8" w14:textId="05EA8CB1" w:rsidR="002C22C9" w:rsidRPr="003F662D" w:rsidRDefault="00F545F4" w:rsidP="002C22C9">
      <w:pPr>
        <w:pStyle w:val="BodyText"/>
        <w:ind w:firstLine="0"/>
        <w:rPr>
          <w:sz w:val="22"/>
          <w:szCs w:val="22"/>
          <w:lang w:val="el-GR"/>
        </w:rPr>
      </w:pPr>
      <w:r>
        <w:rPr>
          <w:sz w:val="22"/>
          <w:szCs w:val="22"/>
          <w:lang w:val="el-GR"/>
        </w:rPr>
        <w:tab/>
      </w:r>
      <w:r w:rsidR="007B331D" w:rsidRPr="007B331D">
        <w:rPr>
          <w:sz w:val="22"/>
          <w:szCs w:val="22"/>
          <w:lang w:val="el-GR"/>
        </w:rPr>
        <w:t xml:space="preserve">Κάθε στοιχείο του παιχνιδιού έχει σχεδιαστεί για να είναι ευδιάκριτο και ευχάριστο στη χρήση. Η ενημέρωση της οθόνης γίνεται σε πραγματικό χρόνο, εξασφαλίζοντας </w:t>
      </w:r>
      <w:r w:rsidR="00927E43">
        <w:rPr>
          <w:sz w:val="22"/>
          <w:szCs w:val="22"/>
          <w:lang w:val="el-GR"/>
        </w:rPr>
        <w:t xml:space="preserve">έτσι </w:t>
      </w:r>
      <w:r w:rsidR="007B331D" w:rsidRPr="007B331D">
        <w:rPr>
          <w:sz w:val="22"/>
          <w:szCs w:val="22"/>
          <w:lang w:val="el-GR"/>
        </w:rPr>
        <w:t>ομαλή αλληλεπίδραση. Για παράδειγμα, όταν ο χρήστης επιλέγει μία χειρονομία</w:t>
      </w:r>
      <w:r w:rsidR="003A613A">
        <w:rPr>
          <w:sz w:val="22"/>
          <w:szCs w:val="22"/>
          <w:lang w:val="el-GR"/>
        </w:rPr>
        <w:t xml:space="preserve"> και αυτή ανιχνευτεί</w:t>
      </w:r>
      <w:r w:rsidR="007B331D" w:rsidRPr="007B331D">
        <w:rPr>
          <w:sz w:val="22"/>
          <w:szCs w:val="22"/>
          <w:lang w:val="el-GR"/>
        </w:rPr>
        <w:t xml:space="preserve">, το </w:t>
      </w:r>
      <w:r w:rsidR="007B331D" w:rsidRPr="007B331D">
        <w:rPr>
          <w:sz w:val="22"/>
          <w:szCs w:val="22"/>
          <w:lang w:val="en-US"/>
        </w:rPr>
        <w:t>GUI</w:t>
      </w:r>
      <w:r w:rsidR="007B331D" w:rsidRPr="007B331D">
        <w:rPr>
          <w:sz w:val="22"/>
          <w:szCs w:val="22"/>
          <w:lang w:val="el-GR"/>
        </w:rPr>
        <w:t xml:space="preserve"> εμφανίζει την επιλογή του, </w:t>
      </w:r>
      <w:r w:rsidR="007B331D" w:rsidRPr="007B331D">
        <w:rPr>
          <w:sz w:val="22"/>
          <w:szCs w:val="22"/>
          <w:lang w:val="el-GR"/>
        </w:rPr>
        <w:lastRenderedPageBreak/>
        <w:t xml:space="preserve">καθώς και την επιλογή του υπολογιστή, </w:t>
      </w:r>
      <w:r w:rsidR="003A613A">
        <w:rPr>
          <w:sz w:val="22"/>
          <w:szCs w:val="22"/>
          <w:lang w:val="el-GR"/>
        </w:rPr>
        <w:t>δείχνοντας παράλληλα τον νικητή του γύρου.</w:t>
      </w:r>
    </w:p>
    <w:p w14:paraId="32336E5F" w14:textId="47160D18" w:rsidR="009303D9" w:rsidRPr="007B331D" w:rsidRDefault="007B331D" w:rsidP="00ED0149">
      <w:pPr>
        <w:pStyle w:val="Heading2"/>
        <w:rPr>
          <w:sz w:val="22"/>
          <w:szCs w:val="22"/>
          <w:lang w:val="el-GR"/>
        </w:rPr>
      </w:pPr>
      <w:r>
        <w:rPr>
          <w:sz w:val="22"/>
          <w:szCs w:val="22"/>
          <w:lang w:val="el-GR"/>
        </w:rPr>
        <w:t>Αναγνώριση Χειρονομιών</w:t>
      </w:r>
    </w:p>
    <w:p w14:paraId="2831F56E" w14:textId="4DDECE90" w:rsidR="006D5FEE" w:rsidRPr="006D5FEE" w:rsidRDefault="006D5FEE" w:rsidP="006D5FEE">
      <w:pPr>
        <w:pStyle w:val="BodyText"/>
        <w:ind w:firstLine="0"/>
        <w:rPr>
          <w:bCs/>
          <w:sz w:val="22"/>
          <w:szCs w:val="22"/>
          <w:lang w:val="el-GR"/>
        </w:rPr>
      </w:pPr>
      <w:r w:rsidRPr="006D5FEE">
        <w:rPr>
          <w:bCs/>
          <w:sz w:val="22"/>
          <w:szCs w:val="22"/>
          <w:lang w:val="el-GR"/>
        </w:rPr>
        <w:t xml:space="preserve">Για την αναγνώριση των χειρονομιών στο παιχνίδι, χρησιμοποιήθηκαν οι βιβλιοθήκες </w:t>
      </w:r>
      <w:r w:rsidRPr="006D5FEE">
        <w:rPr>
          <w:bCs/>
          <w:sz w:val="22"/>
          <w:szCs w:val="22"/>
          <w:lang w:val="en-US"/>
        </w:rPr>
        <w:t>OpenCV</w:t>
      </w:r>
      <w:r w:rsidRPr="006D5FEE">
        <w:rPr>
          <w:bCs/>
          <w:sz w:val="22"/>
          <w:szCs w:val="22"/>
          <w:lang w:val="el-GR"/>
        </w:rPr>
        <w:t xml:space="preserve"> και </w:t>
      </w:r>
      <w:proofErr w:type="spellStart"/>
      <w:r w:rsidRPr="006D5FEE">
        <w:rPr>
          <w:bCs/>
          <w:sz w:val="22"/>
          <w:szCs w:val="22"/>
          <w:lang w:val="en-US"/>
        </w:rPr>
        <w:t>MediaPipe</w:t>
      </w:r>
      <w:proofErr w:type="spellEnd"/>
      <w:r w:rsidRPr="006D5FEE">
        <w:rPr>
          <w:bCs/>
          <w:sz w:val="22"/>
          <w:szCs w:val="22"/>
          <w:lang w:val="el-GR"/>
        </w:rPr>
        <w:t>, οι οποίες παρέχουν προηγμένα εργαλεία για την επεξεργασία εικόνας και την ανίχνευση</w:t>
      </w:r>
      <w:r>
        <w:rPr>
          <w:bCs/>
          <w:sz w:val="22"/>
          <w:szCs w:val="22"/>
          <w:lang w:val="el-GR"/>
        </w:rPr>
        <w:t xml:space="preserve"> παλαμών και δακτύλων</w:t>
      </w:r>
      <w:r w:rsidRPr="006D5FEE">
        <w:rPr>
          <w:bCs/>
          <w:sz w:val="22"/>
          <w:szCs w:val="22"/>
          <w:lang w:val="el-GR"/>
        </w:rPr>
        <w:t xml:space="preserve">. Η διαδικασία αναγνώρισης χειρονομιών περιλαμβάνει διάφορα στάδια, από την καταγραφή </w:t>
      </w:r>
      <w:r>
        <w:rPr>
          <w:bCs/>
          <w:sz w:val="22"/>
          <w:szCs w:val="22"/>
          <w:lang w:val="el-GR"/>
        </w:rPr>
        <w:t xml:space="preserve">της </w:t>
      </w:r>
      <w:r w:rsidRPr="006D5FEE">
        <w:rPr>
          <w:bCs/>
          <w:sz w:val="22"/>
          <w:szCs w:val="22"/>
          <w:lang w:val="el-GR"/>
        </w:rPr>
        <w:t>εικόνας μέχρι την κατηγοριοποίηση της χειρονομίας.</w:t>
      </w:r>
    </w:p>
    <w:p w14:paraId="1FA13ADB" w14:textId="1B9D30F9" w:rsidR="006D5FEE" w:rsidRPr="003F662D" w:rsidRDefault="00F545F4" w:rsidP="006D5FEE">
      <w:pPr>
        <w:pStyle w:val="BodyText"/>
        <w:ind w:firstLine="0"/>
        <w:rPr>
          <w:bCs/>
          <w:sz w:val="22"/>
          <w:szCs w:val="22"/>
          <w:lang w:val="el-GR"/>
        </w:rPr>
      </w:pPr>
      <w:r>
        <w:rPr>
          <w:bCs/>
          <w:sz w:val="22"/>
          <w:szCs w:val="22"/>
          <w:lang w:val="el-GR"/>
        </w:rPr>
        <w:tab/>
      </w:r>
      <w:r w:rsidR="006D5FEE" w:rsidRPr="006D5FEE">
        <w:rPr>
          <w:bCs/>
          <w:sz w:val="22"/>
          <w:szCs w:val="22"/>
          <w:lang w:val="el-GR"/>
        </w:rPr>
        <w:t xml:space="preserve">Η </w:t>
      </w:r>
      <w:r w:rsidR="006D5FEE" w:rsidRPr="006D5FEE">
        <w:rPr>
          <w:bCs/>
          <w:sz w:val="22"/>
          <w:szCs w:val="22"/>
          <w:lang w:val="en-US"/>
        </w:rPr>
        <w:t>OpenCV</w:t>
      </w:r>
      <w:r w:rsidR="006D5FEE" w:rsidRPr="006D5FEE">
        <w:rPr>
          <w:bCs/>
          <w:sz w:val="22"/>
          <w:szCs w:val="22"/>
          <w:lang w:val="el-GR"/>
        </w:rPr>
        <w:t xml:space="preserve"> χρησιμοποιήθηκε για την καταγραφή των καρέ από την κάμερα του υπολογιστή και για την αρχική επεξεργασία εικόνας.</w:t>
      </w:r>
      <w:r w:rsidRPr="00F545F4">
        <w:rPr>
          <w:bCs/>
          <w:sz w:val="22"/>
          <w:szCs w:val="22"/>
          <w:lang w:val="el-GR"/>
        </w:rPr>
        <w:t xml:space="preserve"> </w:t>
      </w:r>
      <w:r w:rsidR="006D5FEE" w:rsidRPr="006D5FEE">
        <w:rPr>
          <w:bCs/>
          <w:sz w:val="22"/>
          <w:szCs w:val="22"/>
          <w:lang w:val="el-GR"/>
        </w:rPr>
        <w:t xml:space="preserve">Στη συνέχεια, </w:t>
      </w:r>
      <w:r>
        <w:rPr>
          <w:bCs/>
          <w:sz w:val="22"/>
          <w:szCs w:val="22"/>
          <w:lang w:val="el-GR"/>
        </w:rPr>
        <w:t>μέσω της</w:t>
      </w:r>
      <w:r w:rsidR="006D5FEE" w:rsidRPr="006D5FEE">
        <w:rPr>
          <w:bCs/>
          <w:sz w:val="22"/>
          <w:szCs w:val="22"/>
          <w:lang w:val="el-GR"/>
        </w:rPr>
        <w:t xml:space="preserve"> βιβλιοθήκη</w:t>
      </w:r>
      <w:r>
        <w:rPr>
          <w:bCs/>
          <w:sz w:val="22"/>
          <w:szCs w:val="22"/>
          <w:lang w:val="el-GR"/>
        </w:rPr>
        <w:t>ς</w:t>
      </w:r>
      <w:r w:rsidR="006D5FEE" w:rsidRPr="006D5FEE">
        <w:rPr>
          <w:bCs/>
          <w:sz w:val="22"/>
          <w:szCs w:val="22"/>
          <w:lang w:val="el-GR"/>
        </w:rPr>
        <w:t xml:space="preserve"> </w:t>
      </w:r>
      <w:proofErr w:type="spellStart"/>
      <w:r w:rsidR="006D5FEE" w:rsidRPr="006D5FEE">
        <w:rPr>
          <w:bCs/>
          <w:sz w:val="22"/>
          <w:szCs w:val="22"/>
          <w:lang w:val="en-US"/>
        </w:rPr>
        <w:t>MediaPipe</w:t>
      </w:r>
      <w:proofErr w:type="spellEnd"/>
      <w:r w:rsidR="006D5FEE" w:rsidRPr="006D5FEE">
        <w:rPr>
          <w:bCs/>
          <w:sz w:val="22"/>
          <w:szCs w:val="22"/>
          <w:lang w:val="el-GR"/>
        </w:rPr>
        <w:t xml:space="preserve"> </w:t>
      </w:r>
      <w:r>
        <w:rPr>
          <w:bCs/>
          <w:sz w:val="22"/>
          <w:szCs w:val="22"/>
          <w:lang w:val="el-GR"/>
        </w:rPr>
        <w:t xml:space="preserve">γίνεται η </w:t>
      </w:r>
      <w:r w:rsidR="006D5FEE" w:rsidRPr="006D5FEE">
        <w:rPr>
          <w:bCs/>
          <w:sz w:val="22"/>
          <w:szCs w:val="22"/>
          <w:lang w:val="el-GR"/>
        </w:rPr>
        <w:t xml:space="preserve">ανίχνευση των χεριών μέσα στο καρέ. Το </w:t>
      </w:r>
      <w:proofErr w:type="spellStart"/>
      <w:r w:rsidR="006D5FEE" w:rsidRPr="006D5FEE">
        <w:rPr>
          <w:bCs/>
          <w:sz w:val="22"/>
          <w:szCs w:val="22"/>
          <w:lang w:val="en-US"/>
        </w:rPr>
        <w:t>MediaPipe</w:t>
      </w:r>
      <w:proofErr w:type="spellEnd"/>
      <w:r w:rsidR="006D5FEE" w:rsidRPr="006D5FEE">
        <w:rPr>
          <w:bCs/>
          <w:sz w:val="22"/>
          <w:szCs w:val="22"/>
          <w:lang w:val="el-GR"/>
        </w:rPr>
        <w:t xml:space="preserve"> εφαρμόζει μοντέλα μηχανικής μάθησης για τον ακριβή εντοπισμό των σημείων κλειδιών του χεριού (</w:t>
      </w:r>
      <w:proofErr w:type="spellStart"/>
      <w:r w:rsidR="006D5FEE" w:rsidRPr="006D5FEE">
        <w:rPr>
          <w:bCs/>
          <w:sz w:val="22"/>
          <w:szCs w:val="22"/>
          <w:lang w:val="en-US"/>
        </w:rPr>
        <w:t>keypoints</w:t>
      </w:r>
      <w:proofErr w:type="spellEnd"/>
      <w:r w:rsidR="006D5FEE" w:rsidRPr="006D5FEE">
        <w:rPr>
          <w:bCs/>
          <w:sz w:val="22"/>
          <w:szCs w:val="22"/>
          <w:lang w:val="el-GR"/>
        </w:rPr>
        <w:t>), όπως οι αρθρώσεις και οι άκρες των δακτύλων.</w:t>
      </w:r>
    </w:p>
    <w:p w14:paraId="79923B7E" w14:textId="77777777" w:rsidR="00B21235" w:rsidRDefault="00B21235" w:rsidP="00B21235">
      <w:pPr>
        <w:pStyle w:val="BodyText"/>
        <w:keepNext/>
        <w:ind w:firstLine="0"/>
        <w:jc w:val="center"/>
      </w:pPr>
      <w:r w:rsidRPr="00B21235">
        <w:rPr>
          <w:bCs/>
          <w:noProof/>
          <w:sz w:val="22"/>
          <w:szCs w:val="22"/>
          <w:lang w:val="en-US"/>
        </w:rPr>
        <w:drawing>
          <wp:inline distT="0" distB="0" distL="0" distR="0" wp14:anchorId="6164D2ED" wp14:editId="3E9D11AF">
            <wp:extent cx="3070395" cy="2393343"/>
            <wp:effectExtent l="0" t="0" r="0" b="6985"/>
            <wp:docPr id="1322953918" name="Picture 1" descr="A hand with point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953918" name="Picture 1" descr="A hand with points on it&#10;&#10;Description automatically generated"/>
                    <pic:cNvPicPr/>
                  </pic:nvPicPr>
                  <pic:blipFill>
                    <a:blip r:embed="rId10"/>
                    <a:stretch>
                      <a:fillRect/>
                    </a:stretch>
                  </pic:blipFill>
                  <pic:spPr>
                    <a:xfrm>
                      <a:off x="0" y="0"/>
                      <a:ext cx="3090443" cy="2408970"/>
                    </a:xfrm>
                    <a:prstGeom prst="rect">
                      <a:avLst/>
                    </a:prstGeom>
                  </pic:spPr>
                </pic:pic>
              </a:graphicData>
            </a:graphic>
          </wp:inline>
        </w:drawing>
      </w:r>
    </w:p>
    <w:p w14:paraId="0228D37E" w14:textId="053C6F63" w:rsidR="00B21235" w:rsidRPr="006D5FEE" w:rsidRDefault="00B21235" w:rsidP="00954432">
      <w:pPr>
        <w:pStyle w:val="Caption"/>
        <w:rPr>
          <w:i w:val="0"/>
          <w:iCs w:val="0"/>
          <w:color w:val="000000" w:themeColor="text1"/>
          <w:spacing w:val="-1"/>
          <w:sz w:val="22"/>
          <w:szCs w:val="22"/>
          <w:lang w:val="el-GR" w:eastAsia="x-none"/>
        </w:rPr>
      </w:pPr>
      <w:r w:rsidRPr="00B21235">
        <w:rPr>
          <w:b/>
          <w:bCs/>
          <w:i w:val="0"/>
          <w:iCs w:val="0"/>
          <w:color w:val="000000" w:themeColor="text1"/>
          <w:lang w:val="el-GR"/>
        </w:rPr>
        <w:t xml:space="preserve">Εικόνα </w:t>
      </w:r>
      <w:r>
        <w:rPr>
          <w:b/>
          <w:bCs/>
          <w:i w:val="0"/>
          <w:iCs w:val="0"/>
          <w:color w:val="000000" w:themeColor="text1"/>
          <w:lang w:val="el-GR"/>
        </w:rPr>
        <w:t>2</w:t>
      </w:r>
      <w:r w:rsidRPr="00B21235">
        <w:rPr>
          <w:b/>
          <w:bCs/>
          <w:i w:val="0"/>
          <w:iCs w:val="0"/>
          <w:color w:val="000000" w:themeColor="text1"/>
          <w:lang w:val="el-GR"/>
        </w:rPr>
        <w:t>:</w:t>
      </w:r>
      <w:r w:rsidRPr="00B21235">
        <w:rPr>
          <w:i w:val="0"/>
          <w:iCs w:val="0"/>
          <w:color w:val="000000" w:themeColor="text1"/>
          <w:lang w:val="el-GR"/>
        </w:rPr>
        <w:t xml:space="preserve"> </w:t>
      </w:r>
      <w:r>
        <w:rPr>
          <w:i w:val="0"/>
          <w:iCs w:val="0"/>
          <w:color w:val="000000" w:themeColor="text1"/>
          <w:lang w:val="el-GR"/>
        </w:rPr>
        <w:t xml:space="preserve">Αναγνώριση παλάμης με χρήση </w:t>
      </w:r>
      <w:proofErr w:type="spellStart"/>
      <w:r>
        <w:rPr>
          <w:i w:val="0"/>
          <w:iCs w:val="0"/>
          <w:color w:val="000000" w:themeColor="text1"/>
        </w:rPr>
        <w:t>keypoints</w:t>
      </w:r>
      <w:proofErr w:type="spellEnd"/>
      <w:r w:rsidRPr="00B21235">
        <w:rPr>
          <w:i w:val="0"/>
          <w:iCs w:val="0"/>
          <w:color w:val="000000" w:themeColor="text1"/>
          <w:lang w:val="el-GR"/>
        </w:rPr>
        <w:t>.</w:t>
      </w:r>
    </w:p>
    <w:p w14:paraId="075B9863" w14:textId="786C75F4" w:rsidR="006D5FEE" w:rsidRPr="006D5FEE" w:rsidRDefault="00F545F4" w:rsidP="00F545F4">
      <w:pPr>
        <w:pStyle w:val="BodyText"/>
        <w:ind w:firstLine="0"/>
        <w:rPr>
          <w:bCs/>
          <w:sz w:val="22"/>
          <w:szCs w:val="22"/>
          <w:lang w:val="el-GR"/>
        </w:rPr>
      </w:pPr>
      <w:r>
        <w:rPr>
          <w:bCs/>
          <w:sz w:val="22"/>
          <w:szCs w:val="22"/>
          <w:lang w:val="el-GR"/>
        </w:rPr>
        <w:tab/>
      </w:r>
      <w:r w:rsidR="006D5FEE" w:rsidRPr="006D5FEE">
        <w:rPr>
          <w:bCs/>
          <w:sz w:val="22"/>
          <w:szCs w:val="22"/>
          <w:lang w:val="el-GR"/>
        </w:rPr>
        <w:t xml:space="preserve">Η αναγνώριση των χειρονομιών (πέτρα, ψαλίδι, χαρτί) βασίζεται στην ανάλυση της θέσης και της διάταξης αυτών των σημείων. </w:t>
      </w:r>
      <w:r>
        <w:rPr>
          <w:bCs/>
          <w:sz w:val="22"/>
          <w:szCs w:val="22"/>
          <w:lang w:val="el-GR"/>
        </w:rPr>
        <w:t>Για παράδειγμα:</w:t>
      </w:r>
    </w:p>
    <w:p w14:paraId="5FF1C39D" w14:textId="77777777" w:rsidR="006D5FEE" w:rsidRPr="006D5FEE" w:rsidRDefault="006D5FEE" w:rsidP="006D5FEE">
      <w:pPr>
        <w:pStyle w:val="BodyText"/>
        <w:numPr>
          <w:ilvl w:val="0"/>
          <w:numId w:val="27"/>
        </w:numPr>
        <w:rPr>
          <w:bCs/>
          <w:sz w:val="22"/>
          <w:szCs w:val="22"/>
          <w:lang w:val="el-GR"/>
        </w:rPr>
      </w:pPr>
      <w:r w:rsidRPr="006D5FEE">
        <w:rPr>
          <w:bCs/>
          <w:sz w:val="22"/>
          <w:szCs w:val="22"/>
          <w:lang w:val="el-GR"/>
        </w:rPr>
        <w:t>Πέτρα: Όλα τα δάχτυλα παραμένουν κλειστά.</w:t>
      </w:r>
    </w:p>
    <w:p w14:paraId="58EA39F9" w14:textId="77777777" w:rsidR="006D5FEE" w:rsidRPr="006D5FEE" w:rsidRDefault="006D5FEE" w:rsidP="006D5FEE">
      <w:pPr>
        <w:pStyle w:val="BodyText"/>
        <w:numPr>
          <w:ilvl w:val="0"/>
          <w:numId w:val="27"/>
        </w:numPr>
        <w:rPr>
          <w:bCs/>
          <w:sz w:val="22"/>
          <w:szCs w:val="22"/>
          <w:lang w:val="el-GR"/>
        </w:rPr>
      </w:pPr>
      <w:r w:rsidRPr="006D5FEE">
        <w:rPr>
          <w:bCs/>
          <w:sz w:val="22"/>
          <w:szCs w:val="22"/>
          <w:lang w:val="el-GR"/>
        </w:rPr>
        <w:t>Ψαλίδι: Τα δάχτυλα δείκτης και μέσος είναι ανοιχτά, ενώ τα υπόλοιπα κλειστά.</w:t>
      </w:r>
    </w:p>
    <w:p w14:paraId="2CBEDA6D" w14:textId="77777777" w:rsidR="006D5FEE" w:rsidRPr="006D5FEE" w:rsidRDefault="006D5FEE" w:rsidP="006D5FEE">
      <w:pPr>
        <w:pStyle w:val="BodyText"/>
        <w:numPr>
          <w:ilvl w:val="0"/>
          <w:numId w:val="27"/>
        </w:numPr>
        <w:rPr>
          <w:bCs/>
          <w:sz w:val="22"/>
          <w:szCs w:val="22"/>
          <w:lang w:val="el-GR"/>
        </w:rPr>
      </w:pPr>
      <w:r w:rsidRPr="006D5FEE">
        <w:rPr>
          <w:bCs/>
          <w:sz w:val="22"/>
          <w:szCs w:val="22"/>
          <w:lang w:val="el-GR"/>
        </w:rPr>
        <w:t>Χαρτί: Όλα τα δάχτυλα είναι πλήρως ανοιχτά.</w:t>
      </w:r>
    </w:p>
    <w:p w14:paraId="1D9679A4" w14:textId="70FACAA2" w:rsidR="00B21235" w:rsidRPr="00C14B2B" w:rsidRDefault="00F545F4" w:rsidP="00F545F4">
      <w:pPr>
        <w:pStyle w:val="BodyText"/>
        <w:ind w:firstLine="0"/>
        <w:rPr>
          <w:bCs/>
          <w:sz w:val="22"/>
          <w:szCs w:val="22"/>
          <w:lang w:val="el-GR"/>
        </w:rPr>
      </w:pPr>
      <w:r>
        <w:rPr>
          <w:bCs/>
          <w:sz w:val="22"/>
          <w:szCs w:val="22"/>
          <w:lang w:val="el-GR"/>
        </w:rPr>
        <w:tab/>
      </w:r>
      <w:r w:rsidR="006D5FEE" w:rsidRPr="006D5FEE">
        <w:rPr>
          <w:bCs/>
          <w:sz w:val="22"/>
          <w:szCs w:val="22"/>
          <w:lang w:val="el-GR"/>
        </w:rPr>
        <w:t>Μετά την αναγνώριση, η επιλεγμένη χειρονομία</w:t>
      </w:r>
      <w:r>
        <w:rPr>
          <w:bCs/>
          <w:sz w:val="22"/>
          <w:szCs w:val="22"/>
          <w:lang w:val="el-GR"/>
        </w:rPr>
        <w:t xml:space="preserve"> μεταβιβάζεται</w:t>
      </w:r>
      <w:r w:rsidR="006D5FEE" w:rsidRPr="006D5FEE">
        <w:rPr>
          <w:bCs/>
          <w:sz w:val="22"/>
          <w:szCs w:val="22"/>
          <w:lang w:val="el-GR"/>
        </w:rPr>
        <w:t xml:space="preserve"> στο παιχνίδι, ώστε να συγκριθεί με την τυχαία επιλογή του υπολογιστή. Οι βιβλιοθήκες </w:t>
      </w:r>
      <w:r w:rsidR="006D5FEE" w:rsidRPr="006D5FEE">
        <w:rPr>
          <w:bCs/>
          <w:sz w:val="22"/>
          <w:szCs w:val="22"/>
          <w:lang w:val="en-US"/>
        </w:rPr>
        <w:t>OpenCV</w:t>
      </w:r>
      <w:r w:rsidR="006D5FEE" w:rsidRPr="006D5FEE">
        <w:rPr>
          <w:bCs/>
          <w:sz w:val="22"/>
          <w:szCs w:val="22"/>
          <w:lang w:val="el-GR"/>
        </w:rPr>
        <w:t xml:space="preserve"> και </w:t>
      </w:r>
      <w:proofErr w:type="spellStart"/>
      <w:r w:rsidR="006D5FEE" w:rsidRPr="006D5FEE">
        <w:rPr>
          <w:bCs/>
          <w:sz w:val="22"/>
          <w:szCs w:val="22"/>
          <w:lang w:val="en-US"/>
        </w:rPr>
        <w:t>MediaPipe</w:t>
      </w:r>
      <w:proofErr w:type="spellEnd"/>
      <w:r>
        <w:rPr>
          <w:bCs/>
          <w:sz w:val="22"/>
          <w:szCs w:val="22"/>
          <w:lang w:val="el-GR"/>
        </w:rPr>
        <w:t xml:space="preserve">, σε συνδυασμό με τις υπολογιστικές δυνατότητες της </w:t>
      </w:r>
      <w:r>
        <w:rPr>
          <w:bCs/>
          <w:sz w:val="22"/>
          <w:szCs w:val="22"/>
          <w:lang w:val="en-US"/>
        </w:rPr>
        <w:t>NumPy</w:t>
      </w:r>
      <w:r w:rsidRPr="00F545F4">
        <w:rPr>
          <w:bCs/>
          <w:sz w:val="22"/>
          <w:szCs w:val="22"/>
          <w:lang w:val="el-GR"/>
        </w:rPr>
        <w:t xml:space="preserve">, </w:t>
      </w:r>
      <w:r w:rsidR="006D5FEE" w:rsidRPr="006D5FEE">
        <w:rPr>
          <w:bCs/>
          <w:sz w:val="22"/>
          <w:szCs w:val="22"/>
          <w:lang w:val="el-GR"/>
        </w:rPr>
        <w:t xml:space="preserve">εξασφαλίζουν ακρίβεια και ταχύτητα στην επεξεργασία, καθιστώντας δυνατή τη λειτουργία σε πραγματικό χρόνο χωρίς </w:t>
      </w:r>
      <w:r>
        <w:rPr>
          <w:bCs/>
          <w:sz w:val="22"/>
          <w:szCs w:val="22"/>
          <w:lang w:val="el-GR"/>
        </w:rPr>
        <w:t xml:space="preserve">καμία </w:t>
      </w:r>
      <w:r w:rsidR="006D5FEE" w:rsidRPr="006D5FEE">
        <w:rPr>
          <w:bCs/>
          <w:sz w:val="22"/>
          <w:szCs w:val="22"/>
          <w:lang w:val="el-GR"/>
        </w:rPr>
        <w:t>αισθητή καθυστέρηση.</w:t>
      </w:r>
    </w:p>
    <w:p w14:paraId="68010F43" w14:textId="77777777" w:rsidR="007B331D" w:rsidRPr="00612BDF" w:rsidRDefault="007B331D" w:rsidP="007B331D">
      <w:pPr>
        <w:pStyle w:val="Heading2"/>
        <w:rPr>
          <w:sz w:val="22"/>
          <w:szCs w:val="22"/>
        </w:rPr>
      </w:pPr>
      <w:r>
        <w:rPr>
          <w:sz w:val="22"/>
          <w:szCs w:val="22"/>
          <w:lang w:val="el-GR"/>
        </w:rPr>
        <w:t xml:space="preserve">Ανάδραση μέσω </w:t>
      </w:r>
      <w:r>
        <w:rPr>
          <w:sz w:val="22"/>
          <w:szCs w:val="22"/>
        </w:rPr>
        <w:t>Smartphone</w:t>
      </w:r>
    </w:p>
    <w:p w14:paraId="3B9B9B9D" w14:textId="24FEB206" w:rsidR="009303D9" w:rsidRDefault="00954432" w:rsidP="00954432">
      <w:pPr>
        <w:pStyle w:val="BodyText"/>
        <w:ind w:firstLine="0"/>
        <w:rPr>
          <w:sz w:val="22"/>
          <w:szCs w:val="22"/>
          <w:lang w:val="el-GR"/>
        </w:rPr>
      </w:pPr>
      <w:r w:rsidRPr="00954432">
        <w:rPr>
          <w:sz w:val="22"/>
          <w:szCs w:val="22"/>
          <w:lang w:val="el-GR"/>
        </w:rPr>
        <w:t xml:space="preserve">Η ανάδραση του παιχνιδιού μέσω δόνησης στο </w:t>
      </w:r>
      <w:r w:rsidRPr="00954432">
        <w:rPr>
          <w:sz w:val="22"/>
          <w:szCs w:val="22"/>
          <w:lang w:val="en-US"/>
        </w:rPr>
        <w:t>smartphone</w:t>
      </w:r>
      <w:r w:rsidRPr="00954432">
        <w:rPr>
          <w:sz w:val="22"/>
          <w:szCs w:val="22"/>
          <w:lang w:val="el-GR"/>
        </w:rPr>
        <w:t xml:space="preserve"> υλοποιήθηκε με τη χρήση </w:t>
      </w:r>
      <w:r>
        <w:rPr>
          <w:sz w:val="22"/>
          <w:szCs w:val="22"/>
          <w:lang w:val="el-GR"/>
        </w:rPr>
        <w:t>του</w:t>
      </w:r>
      <w:r w:rsidRPr="00954432">
        <w:rPr>
          <w:sz w:val="22"/>
          <w:szCs w:val="22"/>
          <w:lang w:val="el-GR"/>
        </w:rPr>
        <w:t xml:space="preserve"> </w:t>
      </w:r>
      <w:r w:rsidRPr="00954432">
        <w:rPr>
          <w:sz w:val="22"/>
          <w:szCs w:val="22"/>
          <w:lang w:val="en-US"/>
        </w:rPr>
        <w:t>MQTT</w:t>
      </w:r>
      <w:r w:rsidRPr="00954432">
        <w:rPr>
          <w:sz w:val="22"/>
          <w:szCs w:val="22"/>
          <w:lang w:val="el-GR"/>
        </w:rPr>
        <w:t xml:space="preserve"> </w:t>
      </w:r>
      <w:r w:rsidRPr="00954432">
        <w:rPr>
          <w:sz w:val="22"/>
          <w:szCs w:val="22"/>
          <w:lang w:val="en-US"/>
        </w:rPr>
        <w:t>broker</w:t>
      </w:r>
      <w:r w:rsidRPr="00954432">
        <w:rPr>
          <w:b/>
          <w:bCs/>
          <w:sz w:val="22"/>
          <w:szCs w:val="22"/>
          <w:lang w:val="el-GR"/>
        </w:rPr>
        <w:t xml:space="preserve"> </w:t>
      </w:r>
      <w:r w:rsidRPr="00954432">
        <w:rPr>
          <w:sz w:val="22"/>
          <w:szCs w:val="22"/>
          <w:lang w:val="el-GR"/>
        </w:rPr>
        <w:t>του</w:t>
      </w:r>
      <w:r>
        <w:rPr>
          <w:sz w:val="22"/>
          <w:szCs w:val="22"/>
          <w:lang w:val="el-GR"/>
        </w:rPr>
        <w:t xml:space="preserve"> εργαστηρίου </w:t>
      </w:r>
      <w:r>
        <w:rPr>
          <w:sz w:val="22"/>
          <w:szCs w:val="22"/>
          <w:lang w:val="en-US"/>
        </w:rPr>
        <w:t>IoT</w:t>
      </w:r>
      <w:r w:rsidRPr="00954432">
        <w:rPr>
          <w:sz w:val="22"/>
          <w:szCs w:val="22"/>
          <w:lang w:val="el-GR"/>
        </w:rPr>
        <w:t xml:space="preserve"> </w:t>
      </w:r>
      <w:r>
        <w:rPr>
          <w:sz w:val="22"/>
          <w:szCs w:val="22"/>
          <w:lang w:val="el-GR"/>
        </w:rPr>
        <w:t>του Παν. Πατρών</w:t>
      </w:r>
      <w:r w:rsidRPr="00954432">
        <w:rPr>
          <w:sz w:val="22"/>
          <w:szCs w:val="22"/>
          <w:lang w:val="el-GR"/>
        </w:rPr>
        <w:t xml:space="preserve">, ο οποίος επιτρέπει την επικοινωνία μεταξύ του υπολογιστή και του </w:t>
      </w:r>
      <w:r w:rsidRPr="00954432">
        <w:rPr>
          <w:sz w:val="22"/>
          <w:szCs w:val="22"/>
          <w:lang w:val="en-US"/>
        </w:rPr>
        <w:t>smartphone</w:t>
      </w:r>
      <w:r w:rsidRPr="00954432">
        <w:rPr>
          <w:sz w:val="22"/>
          <w:szCs w:val="22"/>
          <w:lang w:val="el-GR"/>
        </w:rPr>
        <w:t xml:space="preserve"> σε πραγματικό χρόνο. Το </w:t>
      </w:r>
      <w:r w:rsidRPr="00954432">
        <w:rPr>
          <w:sz w:val="22"/>
          <w:szCs w:val="22"/>
          <w:lang w:val="en-US"/>
        </w:rPr>
        <w:t>MQTT</w:t>
      </w:r>
      <w:r w:rsidRPr="00954432">
        <w:rPr>
          <w:sz w:val="22"/>
          <w:szCs w:val="22"/>
          <w:lang w:val="el-GR"/>
        </w:rPr>
        <w:t xml:space="preserve"> είναι ένα ελαφρύ πρωτόκολλο ανταλλαγής μηνυμάτων που βασίζεται στο πρότυπο "</w:t>
      </w:r>
      <w:r w:rsidRPr="00954432">
        <w:rPr>
          <w:sz w:val="22"/>
          <w:szCs w:val="22"/>
          <w:lang w:val="en-US"/>
        </w:rPr>
        <w:t>publish</w:t>
      </w:r>
      <w:r w:rsidRPr="00954432">
        <w:rPr>
          <w:sz w:val="22"/>
          <w:szCs w:val="22"/>
          <w:lang w:val="el-GR"/>
        </w:rPr>
        <w:t>/</w:t>
      </w:r>
      <w:r w:rsidRPr="00954432">
        <w:rPr>
          <w:sz w:val="22"/>
          <w:szCs w:val="22"/>
          <w:lang w:val="en-US"/>
        </w:rPr>
        <w:t>subscribe</w:t>
      </w:r>
      <w:r w:rsidRPr="00954432">
        <w:rPr>
          <w:sz w:val="22"/>
          <w:szCs w:val="22"/>
          <w:lang w:val="el-GR"/>
        </w:rPr>
        <w:t>", καθιστώντας το ιδανικό για εφαρμογές με χαμηλή καθυστέρηση και αξιόπιστη μεταφορά δεδομένων.</w:t>
      </w:r>
    </w:p>
    <w:p w14:paraId="79F4DB22" w14:textId="1C310CA9" w:rsidR="00954432" w:rsidRDefault="00954432" w:rsidP="00954432">
      <w:pPr>
        <w:pStyle w:val="BodyText"/>
        <w:ind w:firstLine="0"/>
        <w:rPr>
          <w:sz w:val="22"/>
          <w:szCs w:val="22"/>
          <w:lang w:val="el-GR"/>
        </w:rPr>
      </w:pPr>
      <w:r>
        <w:rPr>
          <w:sz w:val="22"/>
          <w:szCs w:val="22"/>
          <w:lang w:val="el-GR"/>
        </w:rPr>
        <w:tab/>
        <w:t xml:space="preserve">Συγκεκριμένα </w:t>
      </w:r>
      <w:r w:rsidR="00912BBB">
        <w:rPr>
          <w:sz w:val="22"/>
          <w:szCs w:val="22"/>
          <w:lang w:val="el-GR"/>
        </w:rPr>
        <w:t xml:space="preserve">η ιστοσελίδα που έχει υλοποιηθεί </w:t>
      </w:r>
      <w:r>
        <w:rPr>
          <w:sz w:val="22"/>
          <w:szCs w:val="22"/>
          <w:lang w:val="el-GR"/>
        </w:rPr>
        <w:t xml:space="preserve">λειτουργεί ως </w:t>
      </w:r>
      <w:r w:rsidRPr="00954432">
        <w:rPr>
          <w:sz w:val="22"/>
          <w:szCs w:val="22"/>
          <w:lang w:val="el-GR"/>
        </w:rPr>
        <w:t>"</w:t>
      </w:r>
      <w:r w:rsidRPr="00954432">
        <w:rPr>
          <w:sz w:val="22"/>
          <w:szCs w:val="22"/>
          <w:lang w:val="en-US"/>
        </w:rPr>
        <w:t>subscriber</w:t>
      </w:r>
      <w:r w:rsidRPr="00954432">
        <w:rPr>
          <w:sz w:val="22"/>
          <w:szCs w:val="22"/>
          <w:lang w:val="el-GR"/>
        </w:rPr>
        <w:t xml:space="preserve">" στον </w:t>
      </w:r>
      <w:r w:rsidRPr="00954432">
        <w:rPr>
          <w:sz w:val="22"/>
          <w:szCs w:val="22"/>
          <w:lang w:val="en-US"/>
        </w:rPr>
        <w:t>MQTT</w:t>
      </w:r>
      <w:r w:rsidRPr="00954432">
        <w:rPr>
          <w:sz w:val="22"/>
          <w:szCs w:val="22"/>
          <w:lang w:val="el-GR"/>
        </w:rPr>
        <w:t xml:space="preserve"> </w:t>
      </w:r>
      <w:r w:rsidRPr="00954432">
        <w:rPr>
          <w:sz w:val="22"/>
          <w:szCs w:val="22"/>
          <w:lang w:val="en-US"/>
        </w:rPr>
        <w:t>broker</w:t>
      </w:r>
      <w:r w:rsidRPr="00954432">
        <w:rPr>
          <w:sz w:val="22"/>
          <w:szCs w:val="22"/>
          <w:lang w:val="el-GR"/>
        </w:rPr>
        <w:t xml:space="preserve">, ενώ </w:t>
      </w:r>
      <w:r>
        <w:rPr>
          <w:sz w:val="22"/>
          <w:szCs w:val="22"/>
          <w:lang w:val="el-GR"/>
        </w:rPr>
        <w:t>η εφαρμογή του παιχνιδιού</w:t>
      </w:r>
      <w:r w:rsidRPr="00954432">
        <w:rPr>
          <w:sz w:val="22"/>
          <w:szCs w:val="22"/>
          <w:lang w:val="el-GR"/>
        </w:rPr>
        <w:t xml:space="preserve"> </w:t>
      </w:r>
      <w:r>
        <w:rPr>
          <w:sz w:val="22"/>
          <w:szCs w:val="22"/>
          <w:lang w:val="el-GR"/>
        </w:rPr>
        <w:t xml:space="preserve">που τρέχει στον υπολογιστή </w:t>
      </w:r>
      <w:r w:rsidRPr="00954432">
        <w:rPr>
          <w:sz w:val="22"/>
          <w:szCs w:val="22"/>
          <w:lang w:val="el-GR"/>
        </w:rPr>
        <w:t>δημοσιεύει εντολές που καθορίζουν το μοτίβο δόνησης ανάλογα με το αποτέλεσμα του γύρου.</w:t>
      </w:r>
    </w:p>
    <w:p w14:paraId="1F4A3B19" w14:textId="513F06CE" w:rsidR="00954432" w:rsidRPr="00954432" w:rsidRDefault="00954432" w:rsidP="00954432">
      <w:pPr>
        <w:pStyle w:val="BodyText"/>
        <w:ind w:firstLine="0"/>
        <w:rPr>
          <w:sz w:val="22"/>
          <w:szCs w:val="22"/>
          <w:lang w:val="el-GR"/>
        </w:rPr>
      </w:pPr>
      <w:r w:rsidRPr="00954432">
        <w:rPr>
          <w:sz w:val="22"/>
          <w:szCs w:val="22"/>
          <w:lang w:val="el-GR"/>
        </w:rPr>
        <w:t>Τα προκαθορισμένα μοτίβα δόνησης είναι:</w:t>
      </w:r>
    </w:p>
    <w:p w14:paraId="7DC9FF27" w14:textId="36D57546" w:rsidR="00954432" w:rsidRPr="00954432" w:rsidRDefault="00954432" w:rsidP="00954432">
      <w:pPr>
        <w:pStyle w:val="BodyText"/>
        <w:numPr>
          <w:ilvl w:val="0"/>
          <w:numId w:val="28"/>
        </w:numPr>
        <w:tabs>
          <w:tab w:val="num" w:pos="720"/>
        </w:tabs>
        <w:rPr>
          <w:sz w:val="22"/>
          <w:szCs w:val="22"/>
          <w:lang w:val="el-GR"/>
        </w:rPr>
      </w:pPr>
      <w:r w:rsidRPr="00954432">
        <w:rPr>
          <w:b/>
          <w:bCs/>
          <w:sz w:val="22"/>
          <w:szCs w:val="22"/>
          <w:lang w:val="el-GR"/>
        </w:rPr>
        <w:t>Νίκη</w:t>
      </w:r>
      <w:r w:rsidRPr="00954432">
        <w:rPr>
          <w:sz w:val="22"/>
          <w:szCs w:val="22"/>
          <w:lang w:val="el-GR"/>
        </w:rPr>
        <w:t xml:space="preserve">: </w:t>
      </w:r>
      <w:r>
        <w:rPr>
          <w:sz w:val="22"/>
          <w:szCs w:val="22"/>
          <w:lang w:val="el-GR"/>
        </w:rPr>
        <w:t>Μία σύντομη δόνηση 1</w:t>
      </w:r>
      <w:r>
        <w:rPr>
          <w:sz w:val="22"/>
          <w:szCs w:val="22"/>
          <w:lang w:val="en-US"/>
        </w:rPr>
        <w:t>sec</w:t>
      </w:r>
      <w:r w:rsidRPr="00954432">
        <w:rPr>
          <w:sz w:val="22"/>
          <w:szCs w:val="22"/>
          <w:lang w:val="el-GR"/>
        </w:rPr>
        <w:t>.</w:t>
      </w:r>
    </w:p>
    <w:p w14:paraId="494E6989" w14:textId="3600C8E9" w:rsidR="00954432" w:rsidRPr="00954432" w:rsidRDefault="00954432" w:rsidP="00954432">
      <w:pPr>
        <w:pStyle w:val="BodyText"/>
        <w:numPr>
          <w:ilvl w:val="0"/>
          <w:numId w:val="28"/>
        </w:numPr>
        <w:tabs>
          <w:tab w:val="num" w:pos="720"/>
        </w:tabs>
        <w:rPr>
          <w:sz w:val="22"/>
          <w:szCs w:val="22"/>
          <w:lang w:val="el-GR"/>
        </w:rPr>
      </w:pPr>
      <w:r w:rsidRPr="00954432">
        <w:rPr>
          <w:b/>
          <w:bCs/>
          <w:sz w:val="22"/>
          <w:szCs w:val="22"/>
          <w:lang w:val="el-GR"/>
        </w:rPr>
        <w:t>Ήττα</w:t>
      </w:r>
      <w:r w:rsidRPr="00954432">
        <w:rPr>
          <w:sz w:val="22"/>
          <w:szCs w:val="22"/>
          <w:lang w:val="el-GR"/>
        </w:rPr>
        <w:t xml:space="preserve">: </w:t>
      </w:r>
      <w:r>
        <w:rPr>
          <w:sz w:val="22"/>
          <w:szCs w:val="22"/>
          <w:lang w:val="el-GR"/>
        </w:rPr>
        <w:t xml:space="preserve">Δύο συνεχόμενες δονήσεις </w:t>
      </w:r>
      <w:r w:rsidRPr="00954432">
        <w:rPr>
          <w:sz w:val="22"/>
          <w:szCs w:val="22"/>
          <w:lang w:val="el-GR"/>
        </w:rPr>
        <w:t>1</w:t>
      </w:r>
      <w:r>
        <w:rPr>
          <w:sz w:val="22"/>
          <w:szCs w:val="22"/>
          <w:lang w:val="en-US"/>
        </w:rPr>
        <w:t>sec</w:t>
      </w:r>
      <w:r w:rsidRPr="00954432">
        <w:rPr>
          <w:sz w:val="22"/>
          <w:szCs w:val="22"/>
          <w:lang w:val="el-GR"/>
        </w:rPr>
        <w:t>.</w:t>
      </w:r>
    </w:p>
    <w:p w14:paraId="60339C09" w14:textId="69A34FFD" w:rsidR="00954432" w:rsidRPr="00954432" w:rsidRDefault="00954432" w:rsidP="00954432">
      <w:pPr>
        <w:pStyle w:val="BodyText"/>
        <w:numPr>
          <w:ilvl w:val="0"/>
          <w:numId w:val="28"/>
        </w:numPr>
        <w:tabs>
          <w:tab w:val="num" w:pos="720"/>
        </w:tabs>
        <w:rPr>
          <w:sz w:val="22"/>
          <w:szCs w:val="22"/>
          <w:lang w:val="el-GR"/>
        </w:rPr>
      </w:pPr>
      <w:r w:rsidRPr="00954432">
        <w:rPr>
          <w:b/>
          <w:bCs/>
          <w:sz w:val="22"/>
          <w:szCs w:val="22"/>
          <w:lang w:val="el-GR"/>
        </w:rPr>
        <w:t>Ισοπαλία</w:t>
      </w:r>
      <w:r w:rsidRPr="00954432">
        <w:rPr>
          <w:sz w:val="22"/>
          <w:szCs w:val="22"/>
          <w:lang w:val="el-GR"/>
        </w:rPr>
        <w:t xml:space="preserve">: </w:t>
      </w:r>
      <w:r>
        <w:rPr>
          <w:sz w:val="22"/>
          <w:szCs w:val="22"/>
          <w:lang w:val="el-GR"/>
        </w:rPr>
        <w:t xml:space="preserve">Μία μακρά δόνηση </w:t>
      </w:r>
      <w:r w:rsidR="008E52C5">
        <w:rPr>
          <w:sz w:val="22"/>
          <w:szCs w:val="22"/>
          <w:lang w:val="el-GR"/>
        </w:rPr>
        <w:t>2</w:t>
      </w:r>
      <w:r w:rsidR="008E52C5">
        <w:rPr>
          <w:sz w:val="22"/>
          <w:szCs w:val="22"/>
          <w:lang w:val="en-US"/>
        </w:rPr>
        <w:t>sec</w:t>
      </w:r>
      <w:r w:rsidRPr="00954432">
        <w:rPr>
          <w:sz w:val="22"/>
          <w:szCs w:val="22"/>
          <w:lang w:val="el-GR"/>
        </w:rPr>
        <w:t>.</w:t>
      </w:r>
    </w:p>
    <w:p w14:paraId="2E2B6093" w14:textId="55BAD724" w:rsidR="00954432" w:rsidRPr="000C1CA0" w:rsidRDefault="00912BBB" w:rsidP="00954432">
      <w:pPr>
        <w:pStyle w:val="BodyText"/>
        <w:ind w:firstLine="0"/>
        <w:rPr>
          <w:sz w:val="22"/>
          <w:szCs w:val="22"/>
          <w:lang w:val="el-GR"/>
        </w:rPr>
      </w:pPr>
      <w:r>
        <w:rPr>
          <w:sz w:val="22"/>
          <w:szCs w:val="22"/>
          <w:lang w:val="el-GR"/>
        </w:rPr>
        <w:tab/>
      </w:r>
      <w:r w:rsidRPr="00912BBB">
        <w:rPr>
          <w:sz w:val="22"/>
          <w:szCs w:val="22"/>
          <w:lang w:val="el-GR"/>
        </w:rPr>
        <w:t>Οι εντολές για τη δόνηση είναι προκαθορισμένα μηνύματα κειμένου, όπως "</w:t>
      </w:r>
      <w:r>
        <w:rPr>
          <w:sz w:val="22"/>
          <w:szCs w:val="22"/>
          <w:lang w:val="en-US"/>
        </w:rPr>
        <w:t>win</w:t>
      </w:r>
      <w:r w:rsidRPr="00912BBB">
        <w:rPr>
          <w:sz w:val="22"/>
          <w:szCs w:val="22"/>
          <w:lang w:val="el-GR"/>
        </w:rPr>
        <w:t>", "</w:t>
      </w:r>
      <w:r>
        <w:rPr>
          <w:sz w:val="22"/>
          <w:szCs w:val="22"/>
          <w:lang w:val="en-US"/>
        </w:rPr>
        <w:t>lose</w:t>
      </w:r>
      <w:r w:rsidRPr="00912BBB">
        <w:rPr>
          <w:sz w:val="22"/>
          <w:szCs w:val="22"/>
          <w:lang w:val="el-GR"/>
        </w:rPr>
        <w:t>", ή "</w:t>
      </w:r>
      <w:r>
        <w:rPr>
          <w:sz w:val="22"/>
          <w:szCs w:val="22"/>
          <w:lang w:val="en-US"/>
        </w:rPr>
        <w:t>draw</w:t>
      </w:r>
      <w:r w:rsidRPr="00912BBB">
        <w:rPr>
          <w:sz w:val="22"/>
          <w:szCs w:val="22"/>
          <w:lang w:val="el-GR"/>
        </w:rPr>
        <w:t xml:space="preserve">". Αυτές οι εντολές μεταφέρονται μέσω του </w:t>
      </w:r>
      <w:r w:rsidRPr="00912BBB">
        <w:rPr>
          <w:sz w:val="22"/>
          <w:szCs w:val="22"/>
          <w:lang w:val="en-US"/>
        </w:rPr>
        <w:t>MQTT</w:t>
      </w:r>
      <w:r w:rsidRPr="00912BBB">
        <w:rPr>
          <w:sz w:val="22"/>
          <w:szCs w:val="22"/>
          <w:lang w:val="el-GR"/>
        </w:rPr>
        <w:t xml:space="preserve"> </w:t>
      </w:r>
      <w:r w:rsidRPr="00912BBB">
        <w:rPr>
          <w:sz w:val="22"/>
          <w:szCs w:val="22"/>
          <w:lang w:val="en-US"/>
        </w:rPr>
        <w:t>broker</w:t>
      </w:r>
      <w:r w:rsidRPr="00912BBB">
        <w:rPr>
          <w:sz w:val="22"/>
          <w:szCs w:val="22"/>
          <w:lang w:val="el-GR"/>
        </w:rPr>
        <w:t xml:space="preserve"> στο </w:t>
      </w:r>
      <w:r w:rsidRPr="00912BBB">
        <w:rPr>
          <w:sz w:val="22"/>
          <w:szCs w:val="22"/>
          <w:lang w:val="en-US"/>
        </w:rPr>
        <w:t>smartphone</w:t>
      </w:r>
      <w:r w:rsidRPr="00912BBB">
        <w:rPr>
          <w:sz w:val="22"/>
          <w:szCs w:val="22"/>
          <w:lang w:val="el-GR"/>
        </w:rPr>
        <w:t xml:space="preserve"> </w:t>
      </w:r>
      <w:r>
        <w:rPr>
          <w:sz w:val="22"/>
          <w:szCs w:val="22"/>
          <w:lang w:val="el-GR"/>
        </w:rPr>
        <w:t>στο οποίο είναι ανοικτή και εστιασμένη η ιστοσελίδα του παιχνιδιού</w:t>
      </w:r>
      <w:r w:rsidRPr="00912BBB">
        <w:rPr>
          <w:sz w:val="22"/>
          <w:szCs w:val="22"/>
          <w:lang w:val="el-GR"/>
        </w:rPr>
        <w:t xml:space="preserve">, </w:t>
      </w:r>
      <w:r>
        <w:rPr>
          <w:sz w:val="22"/>
          <w:szCs w:val="22"/>
          <w:lang w:val="el-GR"/>
        </w:rPr>
        <w:t>όπου</w:t>
      </w:r>
      <w:r w:rsidRPr="00912BBB">
        <w:rPr>
          <w:sz w:val="22"/>
          <w:szCs w:val="22"/>
          <w:lang w:val="el-GR"/>
        </w:rPr>
        <w:t xml:space="preserve"> αποκωδικοποι</w:t>
      </w:r>
      <w:r>
        <w:rPr>
          <w:sz w:val="22"/>
          <w:szCs w:val="22"/>
          <w:lang w:val="el-GR"/>
        </w:rPr>
        <w:t>ούνται</w:t>
      </w:r>
      <w:r w:rsidRPr="00912BBB">
        <w:rPr>
          <w:sz w:val="22"/>
          <w:szCs w:val="22"/>
          <w:lang w:val="el-GR"/>
        </w:rPr>
        <w:t xml:space="preserve"> και ενεργοποι</w:t>
      </w:r>
      <w:r>
        <w:rPr>
          <w:sz w:val="22"/>
          <w:szCs w:val="22"/>
          <w:lang w:val="el-GR"/>
        </w:rPr>
        <w:t>είται</w:t>
      </w:r>
      <w:r w:rsidRPr="00912BBB">
        <w:rPr>
          <w:sz w:val="22"/>
          <w:szCs w:val="22"/>
          <w:lang w:val="el-GR"/>
        </w:rPr>
        <w:t xml:space="preserve"> η </w:t>
      </w:r>
      <w:r>
        <w:rPr>
          <w:sz w:val="22"/>
          <w:szCs w:val="22"/>
          <w:lang w:val="el-GR"/>
        </w:rPr>
        <w:t xml:space="preserve">κατάλληλη </w:t>
      </w:r>
      <w:r w:rsidRPr="00912BBB">
        <w:rPr>
          <w:sz w:val="22"/>
          <w:szCs w:val="22"/>
          <w:lang w:val="el-GR"/>
        </w:rPr>
        <w:t>δόνηση.</w:t>
      </w:r>
      <w:r w:rsidR="00783D63">
        <w:rPr>
          <w:sz w:val="22"/>
          <w:szCs w:val="22"/>
          <w:lang w:val="el-GR"/>
        </w:rPr>
        <w:t xml:space="preserve"> Ο χρήστης μεταβαινει στην σελίδα σκανάρωντας το </w:t>
      </w:r>
      <w:proofErr w:type="spellStart"/>
      <w:r w:rsidR="00783D63">
        <w:rPr>
          <w:sz w:val="22"/>
          <w:szCs w:val="22"/>
          <w:lang w:val="en-US"/>
        </w:rPr>
        <w:t>Qr</w:t>
      </w:r>
      <w:proofErr w:type="spellEnd"/>
      <w:r w:rsidR="00783D63" w:rsidRPr="00783D63">
        <w:rPr>
          <w:sz w:val="22"/>
          <w:szCs w:val="22"/>
          <w:lang w:val="el-GR"/>
        </w:rPr>
        <w:t xml:space="preserve"> </w:t>
      </w:r>
      <w:r w:rsidR="00783D63">
        <w:rPr>
          <w:sz w:val="22"/>
          <w:szCs w:val="22"/>
          <w:lang w:val="el-GR"/>
        </w:rPr>
        <w:t xml:space="preserve">κωδικό που βρίσκεται στο </w:t>
      </w:r>
      <w:r w:rsidR="00783D63">
        <w:rPr>
          <w:sz w:val="22"/>
          <w:szCs w:val="22"/>
          <w:lang w:val="en-US"/>
        </w:rPr>
        <w:t>GUI</w:t>
      </w:r>
      <w:r w:rsidR="000C1CA0" w:rsidRPr="000C1CA0">
        <w:rPr>
          <w:sz w:val="22"/>
          <w:szCs w:val="22"/>
          <w:lang w:val="el-GR"/>
        </w:rPr>
        <w:t>.</w:t>
      </w:r>
    </w:p>
    <w:p w14:paraId="64193742" w14:textId="11F940C0" w:rsidR="00954432" w:rsidRDefault="00912BBB" w:rsidP="00912BBB">
      <w:pPr>
        <w:pStyle w:val="BodyText"/>
        <w:ind w:firstLine="0"/>
        <w:rPr>
          <w:sz w:val="22"/>
          <w:szCs w:val="22"/>
          <w:lang w:val="el-GR"/>
        </w:rPr>
      </w:pPr>
      <w:r>
        <w:rPr>
          <w:sz w:val="22"/>
          <w:szCs w:val="22"/>
          <w:lang w:val="el-GR"/>
        </w:rPr>
        <w:tab/>
      </w:r>
      <w:r w:rsidRPr="00912BBB">
        <w:rPr>
          <w:sz w:val="22"/>
          <w:szCs w:val="22"/>
          <w:lang w:val="el-GR"/>
        </w:rPr>
        <w:t xml:space="preserve">Το </w:t>
      </w:r>
      <w:r w:rsidRPr="00912BBB">
        <w:rPr>
          <w:sz w:val="22"/>
          <w:szCs w:val="22"/>
          <w:lang w:val="en-US"/>
        </w:rPr>
        <w:t>MQTT</w:t>
      </w:r>
      <w:r w:rsidRPr="00912BBB">
        <w:rPr>
          <w:sz w:val="22"/>
          <w:szCs w:val="22"/>
          <w:lang w:val="el-GR"/>
        </w:rPr>
        <w:t xml:space="preserve"> εξασφαλίζει αξιόπιστη και χαμηλής καθυστέρησης επικοινωνία, ενώ τα μηνύματα δημοσιεύονται αμέσως μετά την ολοκλήρωση κάθε γύρου. Αυτή η προσέγγιση προσφέρει άμεση απτική ανάδραση στον χρήστη, βελτιώνοντας τη διαδραστικότητα και την εμπειρία παιχνιδιού.</w:t>
      </w:r>
    </w:p>
    <w:p w14:paraId="02F2CD88" w14:textId="77777777" w:rsidR="00912BBB" w:rsidRPr="00912BBB" w:rsidRDefault="00912BBB" w:rsidP="00912BBB">
      <w:pPr>
        <w:pStyle w:val="BodyText"/>
        <w:ind w:firstLine="0"/>
        <w:rPr>
          <w:sz w:val="22"/>
          <w:szCs w:val="22"/>
          <w:lang w:val="el-GR"/>
        </w:rPr>
      </w:pPr>
    </w:p>
    <w:p w14:paraId="1505CC02" w14:textId="623B61A4" w:rsidR="00954432" w:rsidRPr="00954432" w:rsidRDefault="00954432" w:rsidP="00954432">
      <w:pPr>
        <w:pStyle w:val="Heading1"/>
        <w:numPr>
          <w:ilvl w:val="0"/>
          <w:numId w:val="25"/>
        </w:numPr>
        <w:ind w:firstLine="0"/>
        <w:jc w:val="left"/>
        <w:rPr>
          <w:rFonts w:ascii="Arial" w:hAnsi="Arial" w:cs="Arial"/>
          <w:b/>
          <w:bCs/>
          <w:sz w:val="22"/>
          <w:szCs w:val="22"/>
          <w:lang w:val="el-GR"/>
        </w:rPr>
      </w:pPr>
      <w:r w:rsidRPr="00954432">
        <w:rPr>
          <w:rFonts w:ascii="Arial" w:hAnsi="Arial" w:cs="Arial"/>
          <w:b/>
          <w:bCs/>
          <w:sz w:val="22"/>
          <w:szCs w:val="22"/>
          <w:lang w:val="el-GR"/>
        </w:rPr>
        <w:t>Συμπερασματα</w:t>
      </w:r>
    </w:p>
    <w:p w14:paraId="3CC49034" w14:textId="0F4DAB62" w:rsidR="007B331D" w:rsidRPr="00326DC7" w:rsidRDefault="00F743A7" w:rsidP="00954432">
      <w:pPr>
        <w:pStyle w:val="BodyText"/>
        <w:ind w:firstLine="0"/>
        <w:rPr>
          <w:sz w:val="22"/>
          <w:szCs w:val="22"/>
          <w:lang w:val="en-US"/>
        </w:rPr>
      </w:pPr>
      <w:r w:rsidRPr="00F743A7">
        <w:rPr>
          <w:sz w:val="22"/>
          <w:szCs w:val="22"/>
          <w:lang w:val="el-GR"/>
        </w:rPr>
        <w:t>Η υλοποίηση του παιχνιδιού Πέτρα</w:t>
      </w:r>
      <w:r>
        <w:rPr>
          <w:sz w:val="22"/>
          <w:szCs w:val="22"/>
          <w:lang w:val="el-GR"/>
        </w:rPr>
        <w:t>-Ψαλίδι-Χαρτί</w:t>
      </w:r>
      <w:r w:rsidRPr="00F743A7">
        <w:rPr>
          <w:sz w:val="22"/>
          <w:szCs w:val="22"/>
          <w:lang w:val="el-GR"/>
        </w:rPr>
        <w:t xml:space="preserve"> με αναγνώριση χειρονομιών και ανάδραση μέσω δόνησης στο </w:t>
      </w:r>
      <w:r w:rsidRPr="00F743A7">
        <w:rPr>
          <w:sz w:val="22"/>
          <w:szCs w:val="22"/>
          <w:lang w:val="en-US"/>
        </w:rPr>
        <w:t>smartphone</w:t>
      </w:r>
      <w:r w:rsidRPr="00F743A7">
        <w:rPr>
          <w:sz w:val="22"/>
          <w:szCs w:val="22"/>
          <w:lang w:val="el-GR"/>
        </w:rPr>
        <w:t xml:space="preserve"> προσφέρει μια διαδραστική εμπειρία χρησιμοποιώντας </w:t>
      </w:r>
      <w:r>
        <w:rPr>
          <w:sz w:val="22"/>
          <w:szCs w:val="22"/>
          <w:lang w:val="el-GR"/>
        </w:rPr>
        <w:t xml:space="preserve">συνδυασμό τεχνολογιών και βιβλιοθηκών, όπως </w:t>
      </w:r>
      <w:proofErr w:type="spellStart"/>
      <w:r w:rsidRPr="00F743A7">
        <w:rPr>
          <w:b/>
          <w:bCs/>
          <w:sz w:val="22"/>
          <w:szCs w:val="22"/>
          <w:lang w:val="en-US"/>
        </w:rPr>
        <w:t>Pygame</w:t>
      </w:r>
      <w:proofErr w:type="spellEnd"/>
      <w:r w:rsidRPr="00F743A7">
        <w:rPr>
          <w:sz w:val="22"/>
          <w:szCs w:val="22"/>
          <w:lang w:val="el-GR"/>
        </w:rPr>
        <w:t xml:space="preserve">, </w:t>
      </w:r>
      <w:r w:rsidRPr="00F743A7">
        <w:rPr>
          <w:b/>
          <w:bCs/>
          <w:sz w:val="22"/>
          <w:szCs w:val="22"/>
          <w:lang w:val="en-US"/>
        </w:rPr>
        <w:t>OpenCV</w:t>
      </w:r>
      <w:r w:rsidRPr="00F743A7">
        <w:rPr>
          <w:sz w:val="22"/>
          <w:szCs w:val="22"/>
          <w:lang w:val="el-GR"/>
        </w:rPr>
        <w:t xml:space="preserve">, </w:t>
      </w:r>
      <w:proofErr w:type="spellStart"/>
      <w:r w:rsidRPr="00F743A7">
        <w:rPr>
          <w:b/>
          <w:bCs/>
          <w:sz w:val="22"/>
          <w:szCs w:val="22"/>
          <w:lang w:val="en-US"/>
        </w:rPr>
        <w:t>MediaPipe</w:t>
      </w:r>
      <w:proofErr w:type="spellEnd"/>
      <w:r w:rsidRPr="00F743A7">
        <w:rPr>
          <w:sz w:val="22"/>
          <w:szCs w:val="22"/>
          <w:lang w:val="el-GR"/>
        </w:rPr>
        <w:t xml:space="preserve"> και το πρωτόκολλο </w:t>
      </w:r>
      <w:r w:rsidRPr="00F743A7">
        <w:rPr>
          <w:b/>
          <w:bCs/>
          <w:sz w:val="22"/>
          <w:szCs w:val="22"/>
          <w:lang w:val="en-US"/>
        </w:rPr>
        <w:t>MQTT</w:t>
      </w:r>
      <w:r w:rsidRPr="00F743A7">
        <w:rPr>
          <w:sz w:val="22"/>
          <w:szCs w:val="22"/>
          <w:lang w:val="el-GR"/>
        </w:rPr>
        <w:t xml:space="preserve">. Η αναγνώριση χειρονομιών σε πραγματικό χρόνο και η άμεση </w:t>
      </w:r>
      <w:r>
        <w:rPr>
          <w:sz w:val="22"/>
          <w:szCs w:val="22"/>
          <w:lang w:val="el-GR"/>
        </w:rPr>
        <w:t xml:space="preserve">απτική </w:t>
      </w:r>
      <w:r w:rsidRPr="00F743A7">
        <w:rPr>
          <w:sz w:val="22"/>
          <w:szCs w:val="22"/>
          <w:lang w:val="el-GR"/>
        </w:rPr>
        <w:t xml:space="preserve">ανάδραση </w:t>
      </w:r>
      <w:r>
        <w:rPr>
          <w:sz w:val="22"/>
          <w:szCs w:val="22"/>
          <w:lang w:val="el-GR"/>
        </w:rPr>
        <w:t xml:space="preserve">του αποτελέσματος </w:t>
      </w:r>
      <w:r w:rsidRPr="00F743A7">
        <w:rPr>
          <w:sz w:val="22"/>
          <w:szCs w:val="22"/>
          <w:lang w:val="el-GR"/>
        </w:rPr>
        <w:t xml:space="preserve">μέσω </w:t>
      </w:r>
      <w:r w:rsidRPr="00F743A7">
        <w:rPr>
          <w:sz w:val="22"/>
          <w:szCs w:val="22"/>
          <w:lang w:val="en-US"/>
        </w:rPr>
        <w:t>smartphone</w:t>
      </w:r>
      <w:r w:rsidRPr="00F743A7">
        <w:rPr>
          <w:sz w:val="22"/>
          <w:szCs w:val="22"/>
          <w:lang w:val="el-GR"/>
        </w:rPr>
        <w:t xml:space="preserve"> ενισχύουν την εμπειρία του χρήστη, αποδεικνύοντας τις δυνατότητες των σύγχρονων τεχνολογιών σε διαδραστικές εφαρμογές.</w:t>
      </w:r>
      <w:r w:rsidR="00326DC7" w:rsidRPr="00326DC7">
        <w:rPr>
          <w:sz w:val="22"/>
          <w:szCs w:val="22"/>
          <w:lang w:val="el-GR"/>
        </w:rPr>
        <w:t xml:space="preserve"> </w:t>
      </w:r>
      <w:r w:rsidR="00326DC7">
        <w:rPr>
          <w:sz w:val="22"/>
          <w:szCs w:val="22"/>
          <w:lang w:val="el-GR"/>
        </w:rPr>
        <w:t xml:space="preserve">Το αποθετήριο κώδικα βρίσκεται </w:t>
      </w:r>
      <w:hyperlink r:id="rId11" w:history="1">
        <w:r w:rsidR="00326DC7" w:rsidRPr="00326DC7">
          <w:rPr>
            <w:rStyle w:val="Hyperlink"/>
            <w:sz w:val="22"/>
            <w:szCs w:val="22"/>
            <w:lang w:val="el-GR"/>
          </w:rPr>
          <w:t>εδώ</w:t>
        </w:r>
      </w:hyperlink>
      <w:r w:rsidR="00326DC7">
        <w:rPr>
          <w:sz w:val="22"/>
          <w:szCs w:val="22"/>
          <w:lang w:val="el-GR"/>
        </w:rPr>
        <w:t>.</w:t>
      </w:r>
    </w:p>
    <w:p w14:paraId="082FBD9E" w14:textId="77777777" w:rsidR="001F5775" w:rsidRPr="003F662D" w:rsidRDefault="001F5775" w:rsidP="00954432">
      <w:pPr>
        <w:pStyle w:val="BodyText"/>
        <w:ind w:firstLine="0"/>
        <w:rPr>
          <w:sz w:val="22"/>
          <w:szCs w:val="22"/>
          <w:lang w:val="el-GR"/>
        </w:rPr>
      </w:pPr>
    </w:p>
    <w:p w14:paraId="7F38BB35" w14:textId="7CF842C3" w:rsidR="009303D9" w:rsidRPr="00954432" w:rsidRDefault="00954432" w:rsidP="00954432">
      <w:pPr>
        <w:pStyle w:val="Heading5"/>
        <w:jc w:val="left"/>
        <w:rPr>
          <w:sz w:val="22"/>
          <w:szCs w:val="22"/>
          <w:lang w:val="el-GR"/>
        </w:rPr>
      </w:pPr>
      <w:r w:rsidRPr="00954432">
        <w:rPr>
          <w:rFonts w:ascii="Arial" w:hAnsi="Arial" w:cs="Arial"/>
          <w:b/>
          <w:bCs/>
          <w:sz w:val="22"/>
          <w:szCs w:val="22"/>
          <w:lang w:val="el-GR"/>
        </w:rPr>
        <w:t>Αναφορεσ</w:t>
      </w:r>
    </w:p>
    <w:p w14:paraId="0793AAF1" w14:textId="623008A2" w:rsidR="009303D9" w:rsidRPr="00612BDF" w:rsidRDefault="001F5775" w:rsidP="0004781E">
      <w:pPr>
        <w:pStyle w:val="references"/>
        <w:ind w:left="354" w:hanging="354"/>
        <w:rPr>
          <w:sz w:val="22"/>
          <w:szCs w:val="22"/>
        </w:rPr>
      </w:pPr>
      <w:r w:rsidRPr="001F5775">
        <w:rPr>
          <w:sz w:val="22"/>
          <w:szCs w:val="22"/>
        </w:rPr>
        <w:t xml:space="preserve">Pygame. (2024). </w:t>
      </w:r>
      <w:r w:rsidRPr="001F5775">
        <w:rPr>
          <w:i/>
          <w:iCs/>
          <w:sz w:val="22"/>
          <w:szCs w:val="22"/>
        </w:rPr>
        <w:t>Pygame documentation</w:t>
      </w:r>
      <w:r w:rsidRPr="001F5775">
        <w:rPr>
          <w:sz w:val="22"/>
          <w:szCs w:val="22"/>
        </w:rPr>
        <w:t>.</w:t>
      </w:r>
    </w:p>
    <w:p w14:paraId="4711A502" w14:textId="5F4C8263" w:rsidR="009303D9" w:rsidRPr="00612BDF" w:rsidRDefault="001F5775" w:rsidP="0004781E">
      <w:pPr>
        <w:pStyle w:val="references"/>
        <w:ind w:left="354" w:hanging="354"/>
        <w:rPr>
          <w:sz w:val="22"/>
          <w:szCs w:val="22"/>
        </w:rPr>
      </w:pPr>
      <w:r w:rsidRPr="001F5775">
        <w:rPr>
          <w:sz w:val="22"/>
          <w:szCs w:val="22"/>
        </w:rPr>
        <w:t xml:space="preserve">Bradski, G. (2000). </w:t>
      </w:r>
      <w:r w:rsidRPr="001F5775">
        <w:rPr>
          <w:i/>
          <w:iCs/>
          <w:sz w:val="22"/>
          <w:szCs w:val="22"/>
        </w:rPr>
        <w:t>The OpenCV Library</w:t>
      </w:r>
      <w:r w:rsidRPr="001F5775">
        <w:rPr>
          <w:sz w:val="22"/>
          <w:szCs w:val="22"/>
        </w:rPr>
        <w:t>. Dr. Dobb’s Journal of Software Tools</w:t>
      </w:r>
      <w:r w:rsidR="009303D9" w:rsidRPr="00612BDF">
        <w:rPr>
          <w:sz w:val="22"/>
          <w:szCs w:val="22"/>
        </w:rPr>
        <w:t>.</w:t>
      </w:r>
    </w:p>
    <w:p w14:paraId="0C2E0D9D" w14:textId="77777777" w:rsidR="00836367" w:rsidRPr="001F5775" w:rsidRDefault="001F5775" w:rsidP="00954432">
      <w:pPr>
        <w:pStyle w:val="references"/>
        <w:ind w:left="354" w:hanging="354"/>
        <w:rPr>
          <w:sz w:val="22"/>
          <w:szCs w:val="22"/>
        </w:rPr>
      </w:pPr>
      <w:r w:rsidRPr="001F5775">
        <w:rPr>
          <w:sz w:val="22"/>
          <w:szCs w:val="22"/>
        </w:rPr>
        <w:t xml:space="preserve">Google. (2019). </w:t>
      </w:r>
      <w:r w:rsidRPr="001F5775">
        <w:rPr>
          <w:i/>
          <w:iCs/>
          <w:sz w:val="22"/>
          <w:szCs w:val="22"/>
        </w:rPr>
        <w:t>MediaPipe: A Framework for Building Multimodal Applied Machine Learning Pipelines</w:t>
      </w:r>
      <w:r w:rsidRPr="001F5775">
        <w:rPr>
          <w:sz w:val="22"/>
          <w:szCs w:val="22"/>
        </w:rPr>
        <w:t>.</w:t>
      </w:r>
    </w:p>
    <w:p w14:paraId="1BF84345" w14:textId="040107C6" w:rsidR="001F5775" w:rsidRPr="00326DC7" w:rsidRDefault="001F5775" w:rsidP="00326DC7">
      <w:pPr>
        <w:pStyle w:val="references"/>
        <w:ind w:left="354" w:hanging="354"/>
        <w:rPr>
          <w:sz w:val="22"/>
          <w:szCs w:val="22"/>
        </w:rPr>
        <w:sectPr w:rsidR="001F5775" w:rsidRPr="00326DC7" w:rsidSect="003B4E04">
          <w:type w:val="continuous"/>
          <w:pgSz w:w="11906" w:h="16838" w:code="9"/>
          <w:pgMar w:top="1080" w:right="907" w:bottom="1440" w:left="907" w:header="720" w:footer="720" w:gutter="0"/>
          <w:cols w:num="2" w:space="360"/>
          <w:docGrid w:linePitch="360"/>
        </w:sectPr>
      </w:pPr>
      <w:r w:rsidRPr="001F5775">
        <w:rPr>
          <w:sz w:val="22"/>
          <w:szCs w:val="22"/>
        </w:rPr>
        <w:t xml:space="preserve">J. B. (2017). </w:t>
      </w:r>
      <w:r w:rsidRPr="001F5775">
        <w:rPr>
          <w:i/>
          <w:iCs/>
          <w:sz w:val="22"/>
          <w:szCs w:val="22"/>
        </w:rPr>
        <w:t>MQTT: A lightweight messaging protocol for embedded systems</w:t>
      </w:r>
      <w:r w:rsidRPr="001F5775">
        <w:rPr>
          <w:sz w:val="22"/>
          <w:szCs w:val="22"/>
        </w:rPr>
        <w:t>. International Journal of Computer Applications, 169(7), 31-36</w:t>
      </w:r>
      <w:r w:rsidR="00326DC7">
        <w:rPr>
          <w:sz w:val="22"/>
          <w:szCs w:val="22"/>
          <w:lang w:val="el-GR"/>
        </w:rPr>
        <w:t>.</w:t>
      </w:r>
    </w:p>
    <w:p w14:paraId="1E396717" w14:textId="396D6A03" w:rsidR="009303D9" w:rsidRPr="00326DC7" w:rsidRDefault="009303D9" w:rsidP="00497838">
      <w:pPr>
        <w:jc w:val="both"/>
        <w:rPr>
          <w:sz w:val="22"/>
          <w:szCs w:val="22"/>
          <w:lang w:val="el-GR"/>
        </w:rPr>
      </w:pPr>
    </w:p>
    <w:sectPr w:rsidR="009303D9" w:rsidRPr="00326DC7"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5BC5B8" w14:textId="77777777" w:rsidR="0086717F" w:rsidRDefault="0086717F" w:rsidP="001A3B3D">
      <w:r>
        <w:separator/>
      </w:r>
    </w:p>
  </w:endnote>
  <w:endnote w:type="continuationSeparator" w:id="0">
    <w:p w14:paraId="410FAEC2" w14:textId="77777777" w:rsidR="0086717F" w:rsidRDefault="0086717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A1"/>
    <w:family w:val="swiss"/>
    <w:pitch w:val="variable"/>
    <w:sig w:usb0="E4002EFF" w:usb1="C200247B" w:usb2="00000009" w:usb3="00000000" w:csb0="000001FF" w:csb1="00000000"/>
  </w:font>
  <w:font w:name="Calibri">
    <w:panose1 w:val="020F05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462B7" w14:textId="54D402CC" w:rsidR="001A3B3D" w:rsidRPr="001509B1" w:rsidRDefault="001A3B3D" w:rsidP="0056610F">
    <w:pPr>
      <w:pStyle w:val="Footer"/>
      <w:jc w:val="left"/>
      <w:rPr>
        <w:sz w:val="16"/>
        <w:szCs w:val="16"/>
        <w:lang w:val="el-G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150914" w14:textId="77777777" w:rsidR="0086717F" w:rsidRDefault="0086717F" w:rsidP="001A3B3D">
      <w:r>
        <w:separator/>
      </w:r>
    </w:p>
  </w:footnote>
  <w:footnote w:type="continuationSeparator" w:id="0">
    <w:p w14:paraId="7D7B7B21" w14:textId="77777777" w:rsidR="0086717F" w:rsidRDefault="0086717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5716EF"/>
    <w:multiLevelType w:val="multilevel"/>
    <w:tmpl w:val="F1363678"/>
    <w:lvl w:ilvl="0">
      <w:start w:val="1"/>
      <w:numFmt w:val="bullet"/>
      <w:lvlText w:val=""/>
      <w:lvlJc w:val="left"/>
      <w:pPr>
        <w:tabs>
          <w:tab w:val="num" w:pos="648"/>
        </w:tabs>
        <w:ind w:left="648" w:hanging="360"/>
      </w:pPr>
      <w:rPr>
        <w:rFonts w:ascii="Symbol" w:hAnsi="Symbol" w:hint="default"/>
        <w:sz w:val="20"/>
      </w:rPr>
    </w:lvl>
    <w:lvl w:ilvl="1" w:tentative="1">
      <w:start w:val="1"/>
      <w:numFmt w:val="bullet"/>
      <w:lvlText w:val="o"/>
      <w:lvlJc w:val="left"/>
      <w:pPr>
        <w:tabs>
          <w:tab w:val="num" w:pos="1368"/>
        </w:tabs>
        <w:ind w:left="1368" w:hanging="360"/>
      </w:pPr>
      <w:rPr>
        <w:rFonts w:ascii="Courier New" w:hAnsi="Courier New" w:hint="default"/>
        <w:sz w:val="20"/>
      </w:rPr>
    </w:lvl>
    <w:lvl w:ilvl="2" w:tentative="1">
      <w:start w:val="1"/>
      <w:numFmt w:val="bullet"/>
      <w:lvlText w:val=""/>
      <w:lvlJc w:val="left"/>
      <w:pPr>
        <w:tabs>
          <w:tab w:val="num" w:pos="2088"/>
        </w:tabs>
        <w:ind w:left="2088" w:hanging="360"/>
      </w:pPr>
      <w:rPr>
        <w:rFonts w:ascii="Wingdings" w:hAnsi="Wingdings" w:hint="default"/>
        <w:sz w:val="20"/>
      </w:rPr>
    </w:lvl>
    <w:lvl w:ilvl="3" w:tentative="1">
      <w:start w:val="1"/>
      <w:numFmt w:val="bullet"/>
      <w:lvlText w:val=""/>
      <w:lvlJc w:val="left"/>
      <w:pPr>
        <w:tabs>
          <w:tab w:val="num" w:pos="2808"/>
        </w:tabs>
        <w:ind w:left="2808" w:hanging="360"/>
      </w:pPr>
      <w:rPr>
        <w:rFonts w:ascii="Wingdings" w:hAnsi="Wingdings" w:hint="default"/>
        <w:sz w:val="20"/>
      </w:rPr>
    </w:lvl>
    <w:lvl w:ilvl="4" w:tentative="1">
      <w:start w:val="1"/>
      <w:numFmt w:val="bullet"/>
      <w:lvlText w:val=""/>
      <w:lvlJc w:val="left"/>
      <w:pPr>
        <w:tabs>
          <w:tab w:val="num" w:pos="3528"/>
        </w:tabs>
        <w:ind w:left="3528" w:hanging="360"/>
      </w:pPr>
      <w:rPr>
        <w:rFonts w:ascii="Wingdings" w:hAnsi="Wingdings" w:hint="default"/>
        <w:sz w:val="20"/>
      </w:rPr>
    </w:lvl>
    <w:lvl w:ilvl="5" w:tentative="1">
      <w:start w:val="1"/>
      <w:numFmt w:val="bullet"/>
      <w:lvlText w:val=""/>
      <w:lvlJc w:val="left"/>
      <w:pPr>
        <w:tabs>
          <w:tab w:val="num" w:pos="4248"/>
        </w:tabs>
        <w:ind w:left="4248" w:hanging="360"/>
      </w:pPr>
      <w:rPr>
        <w:rFonts w:ascii="Wingdings" w:hAnsi="Wingdings" w:hint="default"/>
        <w:sz w:val="20"/>
      </w:rPr>
    </w:lvl>
    <w:lvl w:ilvl="6" w:tentative="1">
      <w:start w:val="1"/>
      <w:numFmt w:val="bullet"/>
      <w:lvlText w:val=""/>
      <w:lvlJc w:val="left"/>
      <w:pPr>
        <w:tabs>
          <w:tab w:val="num" w:pos="4968"/>
        </w:tabs>
        <w:ind w:left="4968" w:hanging="360"/>
      </w:pPr>
      <w:rPr>
        <w:rFonts w:ascii="Wingdings" w:hAnsi="Wingdings" w:hint="default"/>
        <w:sz w:val="20"/>
      </w:rPr>
    </w:lvl>
    <w:lvl w:ilvl="7" w:tentative="1">
      <w:start w:val="1"/>
      <w:numFmt w:val="bullet"/>
      <w:lvlText w:val=""/>
      <w:lvlJc w:val="left"/>
      <w:pPr>
        <w:tabs>
          <w:tab w:val="num" w:pos="5688"/>
        </w:tabs>
        <w:ind w:left="5688" w:hanging="360"/>
      </w:pPr>
      <w:rPr>
        <w:rFonts w:ascii="Wingdings" w:hAnsi="Wingdings" w:hint="default"/>
        <w:sz w:val="20"/>
      </w:rPr>
    </w:lvl>
    <w:lvl w:ilvl="8" w:tentative="1">
      <w:start w:val="1"/>
      <w:numFmt w:val="bullet"/>
      <w:lvlText w:val=""/>
      <w:lvlJc w:val="left"/>
      <w:pPr>
        <w:tabs>
          <w:tab w:val="num" w:pos="6408"/>
        </w:tabs>
        <w:ind w:left="6408" w:hanging="360"/>
      </w:pPr>
      <w:rPr>
        <w:rFonts w:ascii="Wingdings" w:hAnsi="Wingdings" w:hint="default"/>
        <w:sz w:val="20"/>
      </w:rPr>
    </w:lvl>
  </w:abstractNum>
  <w:abstractNum w:abstractNumId="12" w15:restartNumberingAfterBreak="0">
    <w:nsid w:val="128A75ED"/>
    <w:multiLevelType w:val="multilevel"/>
    <w:tmpl w:val="0554CB90"/>
    <w:lvl w:ilvl="0">
      <w:start w:val="1"/>
      <w:numFmt w:val="decimal"/>
      <w:lvlText w:val="%1."/>
      <w:lvlJc w:val="left"/>
      <w:pPr>
        <w:tabs>
          <w:tab w:val="num" w:pos="576"/>
        </w:tabs>
        <w:ind w:firstLine="216"/>
      </w:pPr>
      <w:rPr>
        <w:rFonts w:ascii="Arial" w:hAnsi="Arial" w:hint="default"/>
        <w:caps w:val="0"/>
        <w:strike w:val="0"/>
        <w:dstrike w:val="0"/>
        <w:vanish w:val="0"/>
        <w:color w:val="auto"/>
        <w:spacing w:val="20"/>
        <w:w w:val="1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D98A1F96"/>
    <w:lvl w:ilvl="0">
      <w:start w:val="1"/>
      <w:numFmt w:val="decimal"/>
      <w:lvlText w:val="%1."/>
      <w:lvlJc w:val="left"/>
      <w:pPr>
        <w:tabs>
          <w:tab w:val="num" w:pos="576"/>
        </w:tabs>
        <w:ind w:firstLine="216"/>
      </w:pPr>
      <w:rPr>
        <w:rFonts w:ascii="Arial" w:hAnsi="Arial" w:hint="default"/>
        <w:caps w:val="0"/>
        <w:strike w:val="0"/>
        <w:dstrike w:val="0"/>
        <w:vanish w:val="0"/>
        <w:color w:val="auto"/>
        <w:spacing w:val="20"/>
        <w:w w:val="1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5A33DAA"/>
    <w:multiLevelType w:val="hybridMultilevel"/>
    <w:tmpl w:val="AB1E3B2C"/>
    <w:lvl w:ilvl="0" w:tplc="95043060">
      <w:start w:val="1"/>
      <w:numFmt w:val="decimal"/>
      <w:lvlText w:val="%1."/>
      <w:lvlJc w:val="left"/>
      <w:pPr>
        <w:ind w:left="720" w:hanging="360"/>
      </w:pPr>
      <w:rPr>
        <w:rFonts w:ascii="Arial" w:hAnsi="Arial" w:hint="default"/>
        <w:spacing w:val="20"/>
        <w:w w:val="10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D51C96"/>
    <w:multiLevelType w:val="multilevel"/>
    <w:tmpl w:val="A6164A58"/>
    <w:lvl w:ilvl="0">
      <w:start w:val="1"/>
      <w:numFmt w:val="bullet"/>
      <w:lvlText w:val=""/>
      <w:lvlJc w:val="left"/>
      <w:pPr>
        <w:tabs>
          <w:tab w:val="num" w:pos="648"/>
        </w:tabs>
        <w:ind w:left="648" w:hanging="360"/>
      </w:pPr>
      <w:rPr>
        <w:rFonts w:ascii="Symbol" w:hAnsi="Symbol" w:hint="default"/>
        <w:sz w:val="20"/>
      </w:rPr>
    </w:lvl>
    <w:lvl w:ilvl="1" w:tentative="1">
      <w:start w:val="1"/>
      <w:numFmt w:val="bullet"/>
      <w:lvlText w:val="o"/>
      <w:lvlJc w:val="left"/>
      <w:pPr>
        <w:tabs>
          <w:tab w:val="num" w:pos="1368"/>
        </w:tabs>
        <w:ind w:left="1368" w:hanging="360"/>
      </w:pPr>
      <w:rPr>
        <w:rFonts w:ascii="Courier New" w:hAnsi="Courier New" w:hint="default"/>
        <w:sz w:val="20"/>
      </w:rPr>
    </w:lvl>
    <w:lvl w:ilvl="2" w:tentative="1">
      <w:start w:val="1"/>
      <w:numFmt w:val="bullet"/>
      <w:lvlText w:val=""/>
      <w:lvlJc w:val="left"/>
      <w:pPr>
        <w:tabs>
          <w:tab w:val="num" w:pos="2088"/>
        </w:tabs>
        <w:ind w:left="2088" w:hanging="360"/>
      </w:pPr>
      <w:rPr>
        <w:rFonts w:ascii="Wingdings" w:hAnsi="Wingdings" w:hint="default"/>
        <w:sz w:val="20"/>
      </w:rPr>
    </w:lvl>
    <w:lvl w:ilvl="3" w:tentative="1">
      <w:start w:val="1"/>
      <w:numFmt w:val="bullet"/>
      <w:lvlText w:val=""/>
      <w:lvlJc w:val="left"/>
      <w:pPr>
        <w:tabs>
          <w:tab w:val="num" w:pos="2808"/>
        </w:tabs>
        <w:ind w:left="2808" w:hanging="360"/>
      </w:pPr>
      <w:rPr>
        <w:rFonts w:ascii="Wingdings" w:hAnsi="Wingdings" w:hint="default"/>
        <w:sz w:val="20"/>
      </w:rPr>
    </w:lvl>
    <w:lvl w:ilvl="4" w:tentative="1">
      <w:start w:val="1"/>
      <w:numFmt w:val="bullet"/>
      <w:lvlText w:val=""/>
      <w:lvlJc w:val="left"/>
      <w:pPr>
        <w:tabs>
          <w:tab w:val="num" w:pos="3528"/>
        </w:tabs>
        <w:ind w:left="3528" w:hanging="360"/>
      </w:pPr>
      <w:rPr>
        <w:rFonts w:ascii="Wingdings" w:hAnsi="Wingdings" w:hint="default"/>
        <w:sz w:val="20"/>
      </w:rPr>
    </w:lvl>
    <w:lvl w:ilvl="5" w:tentative="1">
      <w:start w:val="1"/>
      <w:numFmt w:val="bullet"/>
      <w:lvlText w:val=""/>
      <w:lvlJc w:val="left"/>
      <w:pPr>
        <w:tabs>
          <w:tab w:val="num" w:pos="4248"/>
        </w:tabs>
        <w:ind w:left="4248" w:hanging="360"/>
      </w:pPr>
      <w:rPr>
        <w:rFonts w:ascii="Wingdings" w:hAnsi="Wingdings" w:hint="default"/>
        <w:sz w:val="20"/>
      </w:rPr>
    </w:lvl>
    <w:lvl w:ilvl="6" w:tentative="1">
      <w:start w:val="1"/>
      <w:numFmt w:val="bullet"/>
      <w:lvlText w:val=""/>
      <w:lvlJc w:val="left"/>
      <w:pPr>
        <w:tabs>
          <w:tab w:val="num" w:pos="4968"/>
        </w:tabs>
        <w:ind w:left="4968" w:hanging="360"/>
      </w:pPr>
      <w:rPr>
        <w:rFonts w:ascii="Wingdings" w:hAnsi="Wingdings" w:hint="default"/>
        <w:sz w:val="20"/>
      </w:rPr>
    </w:lvl>
    <w:lvl w:ilvl="7" w:tentative="1">
      <w:start w:val="1"/>
      <w:numFmt w:val="bullet"/>
      <w:lvlText w:val=""/>
      <w:lvlJc w:val="left"/>
      <w:pPr>
        <w:tabs>
          <w:tab w:val="num" w:pos="5688"/>
        </w:tabs>
        <w:ind w:left="5688" w:hanging="360"/>
      </w:pPr>
      <w:rPr>
        <w:rFonts w:ascii="Wingdings" w:hAnsi="Wingdings" w:hint="default"/>
        <w:sz w:val="20"/>
      </w:rPr>
    </w:lvl>
    <w:lvl w:ilvl="8" w:tentative="1">
      <w:start w:val="1"/>
      <w:numFmt w:val="bullet"/>
      <w:lvlText w:val=""/>
      <w:lvlJc w:val="left"/>
      <w:pPr>
        <w:tabs>
          <w:tab w:val="num" w:pos="6408"/>
        </w:tabs>
        <w:ind w:left="6408" w:hanging="360"/>
      </w:pPr>
      <w:rPr>
        <w:rFonts w:ascii="Wingdings" w:hAnsi="Wingdings" w:hint="default"/>
        <w:sz w:val="20"/>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713046591">
    <w:abstractNumId w:val="16"/>
  </w:num>
  <w:num w:numId="2" w16cid:durableId="1572157045">
    <w:abstractNumId w:val="23"/>
  </w:num>
  <w:num w:numId="3" w16cid:durableId="260964445">
    <w:abstractNumId w:val="15"/>
  </w:num>
  <w:num w:numId="4" w16cid:durableId="735468031">
    <w:abstractNumId w:val="18"/>
  </w:num>
  <w:num w:numId="5" w16cid:durableId="1163276431">
    <w:abstractNumId w:val="18"/>
  </w:num>
  <w:num w:numId="6" w16cid:durableId="1777561485">
    <w:abstractNumId w:val="18"/>
  </w:num>
  <w:num w:numId="7" w16cid:durableId="514153471">
    <w:abstractNumId w:val="18"/>
  </w:num>
  <w:num w:numId="8" w16cid:durableId="1311590714">
    <w:abstractNumId w:val="22"/>
  </w:num>
  <w:num w:numId="9" w16cid:durableId="1380520587">
    <w:abstractNumId w:val="24"/>
  </w:num>
  <w:num w:numId="10" w16cid:durableId="1149055571">
    <w:abstractNumId w:val="17"/>
  </w:num>
  <w:num w:numId="11" w16cid:durableId="1990592352">
    <w:abstractNumId w:val="14"/>
  </w:num>
  <w:num w:numId="12" w16cid:durableId="1645625343">
    <w:abstractNumId w:val="13"/>
  </w:num>
  <w:num w:numId="13" w16cid:durableId="297533525">
    <w:abstractNumId w:val="0"/>
  </w:num>
  <w:num w:numId="14" w16cid:durableId="186919028">
    <w:abstractNumId w:val="10"/>
  </w:num>
  <w:num w:numId="15" w16cid:durableId="1342974109">
    <w:abstractNumId w:val="8"/>
  </w:num>
  <w:num w:numId="16" w16cid:durableId="1816798675">
    <w:abstractNumId w:val="7"/>
  </w:num>
  <w:num w:numId="17" w16cid:durableId="1584989879">
    <w:abstractNumId w:val="6"/>
  </w:num>
  <w:num w:numId="18" w16cid:durableId="870803368">
    <w:abstractNumId w:val="5"/>
  </w:num>
  <w:num w:numId="19" w16cid:durableId="1886024845">
    <w:abstractNumId w:val="9"/>
  </w:num>
  <w:num w:numId="20" w16cid:durableId="421071541">
    <w:abstractNumId w:val="4"/>
  </w:num>
  <w:num w:numId="21" w16cid:durableId="843975873">
    <w:abstractNumId w:val="3"/>
  </w:num>
  <w:num w:numId="22" w16cid:durableId="1075667668">
    <w:abstractNumId w:val="2"/>
  </w:num>
  <w:num w:numId="23" w16cid:durableId="1368146344">
    <w:abstractNumId w:val="1"/>
  </w:num>
  <w:num w:numId="24" w16cid:durableId="69888192">
    <w:abstractNumId w:val="21"/>
  </w:num>
  <w:num w:numId="25" w16cid:durableId="1495150361">
    <w:abstractNumId w:val="12"/>
  </w:num>
  <w:num w:numId="26" w16cid:durableId="1618102535">
    <w:abstractNumId w:val="19"/>
  </w:num>
  <w:num w:numId="27" w16cid:durableId="1266575960">
    <w:abstractNumId w:val="20"/>
  </w:num>
  <w:num w:numId="28" w16cid:durableId="20289447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9E8"/>
    <w:rsid w:val="0004781E"/>
    <w:rsid w:val="000501E4"/>
    <w:rsid w:val="0008758A"/>
    <w:rsid w:val="000C1CA0"/>
    <w:rsid w:val="000C1E68"/>
    <w:rsid w:val="00107B53"/>
    <w:rsid w:val="001509B1"/>
    <w:rsid w:val="0018041A"/>
    <w:rsid w:val="001A2EFD"/>
    <w:rsid w:val="001A3B3D"/>
    <w:rsid w:val="001B67DC"/>
    <w:rsid w:val="001F5775"/>
    <w:rsid w:val="002033D3"/>
    <w:rsid w:val="002254A9"/>
    <w:rsid w:val="00233D97"/>
    <w:rsid w:val="002347A2"/>
    <w:rsid w:val="00283A83"/>
    <w:rsid w:val="002850E3"/>
    <w:rsid w:val="002C1B8C"/>
    <w:rsid w:val="002C22C9"/>
    <w:rsid w:val="00326DC7"/>
    <w:rsid w:val="0032754F"/>
    <w:rsid w:val="00354FCF"/>
    <w:rsid w:val="003A19E2"/>
    <w:rsid w:val="003A613A"/>
    <w:rsid w:val="003B2B40"/>
    <w:rsid w:val="003B4E04"/>
    <w:rsid w:val="003E4B99"/>
    <w:rsid w:val="003F2CB4"/>
    <w:rsid w:val="003F5A08"/>
    <w:rsid w:val="003F662D"/>
    <w:rsid w:val="00417680"/>
    <w:rsid w:val="00420716"/>
    <w:rsid w:val="004325FB"/>
    <w:rsid w:val="004413A0"/>
    <w:rsid w:val="004432BA"/>
    <w:rsid w:val="0044407E"/>
    <w:rsid w:val="00447BB9"/>
    <w:rsid w:val="0046031D"/>
    <w:rsid w:val="00473AC9"/>
    <w:rsid w:val="00497838"/>
    <w:rsid w:val="004B6972"/>
    <w:rsid w:val="004D72B5"/>
    <w:rsid w:val="00551B7F"/>
    <w:rsid w:val="0056610F"/>
    <w:rsid w:val="00575BCA"/>
    <w:rsid w:val="005B0344"/>
    <w:rsid w:val="005B520E"/>
    <w:rsid w:val="005E2800"/>
    <w:rsid w:val="005F7B9B"/>
    <w:rsid w:val="00605825"/>
    <w:rsid w:val="00612BDF"/>
    <w:rsid w:val="00645D22"/>
    <w:rsid w:val="00651A08"/>
    <w:rsid w:val="00654204"/>
    <w:rsid w:val="00665B87"/>
    <w:rsid w:val="00670434"/>
    <w:rsid w:val="006B6B66"/>
    <w:rsid w:val="006D5FEE"/>
    <w:rsid w:val="006E72D4"/>
    <w:rsid w:val="006F6D3D"/>
    <w:rsid w:val="00715BEA"/>
    <w:rsid w:val="00740EEA"/>
    <w:rsid w:val="00783D63"/>
    <w:rsid w:val="00794804"/>
    <w:rsid w:val="007B331D"/>
    <w:rsid w:val="007B33F1"/>
    <w:rsid w:val="007B6DDA"/>
    <w:rsid w:val="007C0308"/>
    <w:rsid w:val="007C2FF2"/>
    <w:rsid w:val="007D6232"/>
    <w:rsid w:val="007F1F99"/>
    <w:rsid w:val="007F768F"/>
    <w:rsid w:val="0080791D"/>
    <w:rsid w:val="00836367"/>
    <w:rsid w:val="0086717F"/>
    <w:rsid w:val="00873603"/>
    <w:rsid w:val="008A2C7D"/>
    <w:rsid w:val="008B6524"/>
    <w:rsid w:val="008C4B23"/>
    <w:rsid w:val="008E52C5"/>
    <w:rsid w:val="008F6E2C"/>
    <w:rsid w:val="00912BBB"/>
    <w:rsid w:val="00927E43"/>
    <w:rsid w:val="009303D9"/>
    <w:rsid w:val="00933C64"/>
    <w:rsid w:val="00954432"/>
    <w:rsid w:val="00972203"/>
    <w:rsid w:val="009749D1"/>
    <w:rsid w:val="009F1D79"/>
    <w:rsid w:val="00A059B3"/>
    <w:rsid w:val="00AE3409"/>
    <w:rsid w:val="00AE6807"/>
    <w:rsid w:val="00B11A60"/>
    <w:rsid w:val="00B21235"/>
    <w:rsid w:val="00B221B7"/>
    <w:rsid w:val="00B22613"/>
    <w:rsid w:val="00B338B3"/>
    <w:rsid w:val="00B41563"/>
    <w:rsid w:val="00B44A76"/>
    <w:rsid w:val="00B768D1"/>
    <w:rsid w:val="00B923EE"/>
    <w:rsid w:val="00BA1025"/>
    <w:rsid w:val="00BC3420"/>
    <w:rsid w:val="00BD670B"/>
    <w:rsid w:val="00BE7D3C"/>
    <w:rsid w:val="00BF5FF6"/>
    <w:rsid w:val="00C0207F"/>
    <w:rsid w:val="00C14B2B"/>
    <w:rsid w:val="00C16117"/>
    <w:rsid w:val="00C3075A"/>
    <w:rsid w:val="00C919A4"/>
    <w:rsid w:val="00CA4392"/>
    <w:rsid w:val="00CB4BB1"/>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545F4"/>
    <w:rsid w:val="00F627DA"/>
    <w:rsid w:val="00F7288F"/>
    <w:rsid w:val="00F743A7"/>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63970D"/>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5F7B9B"/>
    <w:rPr>
      <w:i/>
      <w:iCs/>
      <w:noProof/>
    </w:rPr>
  </w:style>
  <w:style w:type="paragraph" w:styleId="NormalWeb">
    <w:name w:val="Normal (Web)"/>
    <w:basedOn w:val="Normal"/>
    <w:rsid w:val="002C22C9"/>
    <w:rPr>
      <w:sz w:val="24"/>
      <w:szCs w:val="24"/>
    </w:rPr>
  </w:style>
  <w:style w:type="paragraph" w:styleId="Caption">
    <w:name w:val="caption"/>
    <w:basedOn w:val="Normal"/>
    <w:next w:val="Normal"/>
    <w:unhideWhenUsed/>
    <w:qFormat/>
    <w:rsid w:val="003A613A"/>
    <w:pPr>
      <w:spacing w:after="200"/>
    </w:pPr>
    <w:rPr>
      <w:i/>
      <w:iCs/>
      <w:color w:val="44546A" w:themeColor="text2"/>
      <w:sz w:val="18"/>
      <w:szCs w:val="18"/>
    </w:rPr>
  </w:style>
  <w:style w:type="character" w:styleId="Hyperlink">
    <w:name w:val="Hyperlink"/>
    <w:basedOn w:val="DefaultParagraphFont"/>
    <w:rsid w:val="00326DC7"/>
    <w:rPr>
      <w:color w:val="0563C1" w:themeColor="hyperlink"/>
      <w:u w:val="single"/>
    </w:rPr>
  </w:style>
  <w:style w:type="character" w:styleId="UnresolvedMention">
    <w:name w:val="Unresolved Mention"/>
    <w:basedOn w:val="DefaultParagraphFont"/>
    <w:uiPriority w:val="99"/>
    <w:semiHidden/>
    <w:unhideWhenUsed/>
    <w:rsid w:val="00326D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753724">
      <w:bodyDiv w:val="1"/>
      <w:marLeft w:val="0"/>
      <w:marRight w:val="0"/>
      <w:marTop w:val="0"/>
      <w:marBottom w:val="0"/>
      <w:divBdr>
        <w:top w:val="none" w:sz="0" w:space="0" w:color="auto"/>
        <w:left w:val="none" w:sz="0" w:space="0" w:color="auto"/>
        <w:bottom w:val="none" w:sz="0" w:space="0" w:color="auto"/>
        <w:right w:val="none" w:sz="0" w:space="0" w:color="auto"/>
      </w:divBdr>
    </w:div>
    <w:div w:id="224417745">
      <w:bodyDiv w:val="1"/>
      <w:marLeft w:val="0"/>
      <w:marRight w:val="0"/>
      <w:marTop w:val="0"/>
      <w:marBottom w:val="0"/>
      <w:divBdr>
        <w:top w:val="none" w:sz="0" w:space="0" w:color="auto"/>
        <w:left w:val="none" w:sz="0" w:space="0" w:color="auto"/>
        <w:bottom w:val="none" w:sz="0" w:space="0" w:color="auto"/>
        <w:right w:val="none" w:sz="0" w:space="0" w:color="auto"/>
      </w:divBdr>
    </w:div>
    <w:div w:id="245920175">
      <w:bodyDiv w:val="1"/>
      <w:marLeft w:val="0"/>
      <w:marRight w:val="0"/>
      <w:marTop w:val="0"/>
      <w:marBottom w:val="0"/>
      <w:divBdr>
        <w:top w:val="none" w:sz="0" w:space="0" w:color="auto"/>
        <w:left w:val="none" w:sz="0" w:space="0" w:color="auto"/>
        <w:bottom w:val="none" w:sz="0" w:space="0" w:color="auto"/>
        <w:right w:val="none" w:sz="0" w:space="0" w:color="auto"/>
      </w:divBdr>
    </w:div>
    <w:div w:id="401680237">
      <w:bodyDiv w:val="1"/>
      <w:marLeft w:val="0"/>
      <w:marRight w:val="0"/>
      <w:marTop w:val="0"/>
      <w:marBottom w:val="0"/>
      <w:divBdr>
        <w:top w:val="none" w:sz="0" w:space="0" w:color="auto"/>
        <w:left w:val="none" w:sz="0" w:space="0" w:color="auto"/>
        <w:bottom w:val="none" w:sz="0" w:space="0" w:color="auto"/>
        <w:right w:val="none" w:sz="0" w:space="0" w:color="auto"/>
      </w:divBdr>
    </w:div>
    <w:div w:id="523129675">
      <w:bodyDiv w:val="1"/>
      <w:marLeft w:val="0"/>
      <w:marRight w:val="0"/>
      <w:marTop w:val="0"/>
      <w:marBottom w:val="0"/>
      <w:divBdr>
        <w:top w:val="none" w:sz="0" w:space="0" w:color="auto"/>
        <w:left w:val="none" w:sz="0" w:space="0" w:color="auto"/>
        <w:bottom w:val="none" w:sz="0" w:space="0" w:color="auto"/>
        <w:right w:val="none" w:sz="0" w:space="0" w:color="auto"/>
      </w:divBdr>
    </w:div>
    <w:div w:id="1464696726">
      <w:bodyDiv w:val="1"/>
      <w:marLeft w:val="0"/>
      <w:marRight w:val="0"/>
      <w:marTop w:val="0"/>
      <w:marBottom w:val="0"/>
      <w:divBdr>
        <w:top w:val="none" w:sz="0" w:space="0" w:color="auto"/>
        <w:left w:val="none" w:sz="0" w:space="0" w:color="auto"/>
        <w:bottom w:val="none" w:sz="0" w:space="0" w:color="auto"/>
        <w:right w:val="none" w:sz="0" w:space="0" w:color="auto"/>
      </w:divBdr>
    </w:div>
    <w:div w:id="1751929394">
      <w:bodyDiv w:val="1"/>
      <w:marLeft w:val="0"/>
      <w:marRight w:val="0"/>
      <w:marTop w:val="0"/>
      <w:marBottom w:val="0"/>
      <w:divBdr>
        <w:top w:val="none" w:sz="0" w:space="0" w:color="auto"/>
        <w:left w:val="none" w:sz="0" w:space="0" w:color="auto"/>
        <w:bottom w:val="none" w:sz="0" w:space="0" w:color="auto"/>
        <w:right w:val="none" w:sz="0" w:space="0" w:color="auto"/>
      </w:divBdr>
    </w:div>
    <w:div w:id="1918708916">
      <w:bodyDiv w:val="1"/>
      <w:marLeft w:val="0"/>
      <w:marRight w:val="0"/>
      <w:marTop w:val="0"/>
      <w:marBottom w:val="0"/>
      <w:divBdr>
        <w:top w:val="none" w:sz="0" w:space="0" w:color="auto"/>
        <w:left w:val="none" w:sz="0" w:space="0" w:color="auto"/>
        <w:bottom w:val="none" w:sz="0" w:space="0" w:color="auto"/>
        <w:right w:val="none" w:sz="0" w:space="0" w:color="auto"/>
      </w:divBdr>
    </w:div>
    <w:div w:id="194314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touAi/InteractiveRPS"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1163</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TSAMPRAS IOANNIS</cp:lastModifiedBy>
  <cp:revision>6</cp:revision>
  <cp:lastPrinted>2024-12-17T10:53:00Z</cp:lastPrinted>
  <dcterms:created xsi:type="dcterms:W3CDTF">2024-12-17T10:45:00Z</dcterms:created>
  <dcterms:modified xsi:type="dcterms:W3CDTF">2024-12-17T11:13:00Z</dcterms:modified>
</cp:coreProperties>
</file>