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2.12.2020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Chair: Everyone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 taker: Kendra Sartori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Points of action: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 on authentication and registration microservice. (Nasko)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 on the user entering a house microservice, creating entities, controllers and repositories accordingly. (Ina, Fabian)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 on the products management microservice, creating entities, controller and repositories accordingly (Kendra, Stoyan).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tests for the classes in the Transaction microservice (Oskar, Kendra, Stoyan)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tests for the class in the Request microservice (Oskar, Ina, Fabian)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Action points for next week: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communication between the Authentication and Requests microservices.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communication between the Transactions and Requests microservices.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update methods for the user credits.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more test in order to achieve higher test coverage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Notes of the meeting: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SCRUM board (issues, describe, label, prioritize, link merge requests with issues)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Review (tasks done, time predictions, distribution of tasks)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all the documentation from the drive to the repository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more labels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time estimation for the issues (in addition to the deadlines)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Add documentation to support your code when opening a merge requests/an issue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When multiple people are working on an issue, make sure to include a summary of what each team member worked on specifically along with the amount of hours spent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