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7D6C89A" wp14:textId="151AF697">
      <w:r w:rsidR="0A1C9529">
        <w:rPr/>
        <w:t>Internal Audit Report</w:t>
      </w:r>
    </w:p>
    <w:p xmlns:wp14="http://schemas.microsoft.com/office/word/2010/wordml" w:rsidP="32C82F5E" wp14:paraId="56627FD5" wp14:textId="2B223E24">
      <w:pPr>
        <w:pStyle w:val="Normal"/>
      </w:pPr>
      <w:r w:rsidR="0A1C9529">
        <w:rPr/>
        <w:t xml:space="preserve"> </w:t>
      </w:r>
    </w:p>
    <w:p xmlns:wp14="http://schemas.microsoft.com/office/word/2010/wordml" w:rsidP="32C82F5E" wp14:paraId="4ED4B866" wp14:textId="4B693843">
      <w:pPr>
        <w:pStyle w:val="Normal"/>
      </w:pPr>
      <w:r w:rsidR="0A1C9529">
        <w:rPr/>
        <w:t>Organisation:</w:t>
      </w:r>
    </w:p>
    <w:p xmlns:wp14="http://schemas.microsoft.com/office/word/2010/wordml" w:rsidP="32C82F5E" wp14:paraId="6A016D04" wp14:textId="796C3437">
      <w:pPr>
        <w:pStyle w:val="Normal"/>
      </w:pPr>
      <w:r w:rsidR="0A1C9529">
        <w:rPr/>
        <w:t>Stoyan Technologies Ltd</w:t>
      </w:r>
    </w:p>
    <w:p xmlns:wp14="http://schemas.microsoft.com/office/word/2010/wordml" w:rsidP="32C82F5E" wp14:paraId="67144B7B" wp14:textId="26A7229A">
      <w:pPr>
        <w:pStyle w:val="Normal"/>
      </w:pPr>
      <w:r w:rsidR="0A1C9529">
        <w:rPr/>
        <w:t xml:space="preserve"> </w:t>
      </w:r>
    </w:p>
    <w:p xmlns:wp14="http://schemas.microsoft.com/office/word/2010/wordml" w:rsidP="32C82F5E" wp14:paraId="5BB00C2E" wp14:textId="1A036EF8">
      <w:pPr>
        <w:pStyle w:val="Normal"/>
      </w:pPr>
      <w:r w:rsidR="0A1C9529">
        <w:rPr/>
        <w:t>Audit Date:</w:t>
      </w:r>
    </w:p>
    <w:p xmlns:wp14="http://schemas.microsoft.com/office/word/2010/wordml" w:rsidP="32C82F5E" wp14:paraId="35E7E0CE" wp14:textId="33B6D202">
      <w:pPr>
        <w:pStyle w:val="Normal"/>
      </w:pPr>
      <w:r w:rsidR="0A1C9529">
        <w:rPr/>
        <w:t>09 June 2026</w:t>
      </w:r>
    </w:p>
    <w:p xmlns:wp14="http://schemas.microsoft.com/office/word/2010/wordml" w:rsidP="32C82F5E" wp14:paraId="7A250A93" wp14:textId="400F7AB9">
      <w:pPr>
        <w:pStyle w:val="Normal"/>
      </w:pPr>
      <w:r w:rsidR="0A1C9529">
        <w:rPr/>
        <w:t xml:space="preserve"> </w:t>
      </w:r>
    </w:p>
    <w:p xmlns:wp14="http://schemas.microsoft.com/office/word/2010/wordml" w:rsidP="32C82F5E" wp14:paraId="2F2B0BD3" wp14:textId="7388A111">
      <w:pPr>
        <w:pStyle w:val="Normal"/>
      </w:pPr>
      <w:r w:rsidR="0A1C9529">
        <w:rPr/>
        <w:t>Auditor:</w:t>
      </w:r>
    </w:p>
    <w:p xmlns:wp14="http://schemas.microsoft.com/office/word/2010/wordml" w:rsidP="32C82F5E" wp14:paraId="0BBF9D3F" wp14:textId="7FCA9105">
      <w:pPr>
        <w:pStyle w:val="Normal"/>
      </w:pPr>
      <w:r w:rsidR="0A1C9529">
        <w:rPr/>
        <w:t>Stoyan Vlahov</w:t>
      </w:r>
    </w:p>
    <w:p xmlns:wp14="http://schemas.microsoft.com/office/word/2010/wordml" w:rsidP="32C82F5E" wp14:paraId="3E2DFF95" wp14:textId="760CA00E">
      <w:pPr>
        <w:pStyle w:val="Normal"/>
      </w:pPr>
      <w:r w:rsidR="0A1C9529">
        <w:rPr/>
        <w:t xml:space="preserve"> </w:t>
      </w:r>
    </w:p>
    <w:p xmlns:wp14="http://schemas.microsoft.com/office/word/2010/wordml" w:rsidP="32C82F5E" wp14:paraId="23DBE0FB" wp14:textId="591BC018">
      <w:pPr>
        <w:pStyle w:val="Normal"/>
      </w:pPr>
      <w:r w:rsidR="0A1C9529">
        <w:rPr/>
        <w:t>Audit Scope:</w:t>
      </w:r>
    </w:p>
    <w:p xmlns:wp14="http://schemas.microsoft.com/office/word/2010/wordml" w:rsidP="32C82F5E" wp14:paraId="2C078E63" wp14:textId="636CA65F">
      <w:pPr>
        <w:pStyle w:val="Normal"/>
      </w:pPr>
      <w:r w:rsidR="0A1C9529">
        <w:rPr/>
        <w:t>Review of ISO 27001 implementation project documentation and selected Annex A controls.</w:t>
      </w:r>
    </w:p>
    <w:p w:rsidR="32C82F5E" w:rsidP="32C82F5E" w:rsidRDefault="32C82F5E" w14:paraId="5886DC60" w14:textId="5572EE57">
      <w:pPr>
        <w:pStyle w:val="Normal"/>
      </w:pPr>
    </w:p>
    <w:p w:rsidR="0A1C9529" w:rsidP="32C82F5E" w:rsidRDefault="0A1C9529" w14:paraId="79801912" w14:textId="3927FE8C">
      <w:pPr>
        <w:pStyle w:val="Normal"/>
      </w:pPr>
      <w:r w:rsidR="0A1C9529">
        <w:rPr/>
        <w:t>Objectives</w:t>
      </w:r>
    </w:p>
    <w:p w:rsidR="0A1C9529" w:rsidP="32C82F5E" w:rsidRDefault="0A1C9529" w14:paraId="18C16C56" w14:textId="18172931">
      <w:pPr>
        <w:pStyle w:val="Normal"/>
      </w:pPr>
      <w:r w:rsidR="0A1C9529">
        <w:rPr/>
        <w:t xml:space="preserve"> </w:t>
      </w:r>
    </w:p>
    <w:p w:rsidR="0A1C9529" w:rsidP="32C82F5E" w:rsidRDefault="0A1C9529" w14:paraId="2EF091AA" w14:textId="0767DE24">
      <w:pPr>
        <w:pStyle w:val="Normal"/>
      </w:pPr>
      <w:r w:rsidR="0A1C9529">
        <w:rPr/>
        <w:t>• Verify compliance with internal policies</w:t>
      </w:r>
    </w:p>
    <w:p w:rsidR="0A1C9529" w:rsidP="32C82F5E" w:rsidRDefault="0A1C9529" w14:paraId="5BD31704" w14:textId="203D1E6E">
      <w:pPr>
        <w:pStyle w:val="Normal"/>
      </w:pPr>
      <w:r w:rsidR="0A1C9529">
        <w:rPr/>
        <w:t>• Verify implementation of selected Annex A controls</w:t>
      </w:r>
    </w:p>
    <w:p w:rsidR="0A1C9529" w:rsidP="32C82F5E" w:rsidRDefault="0A1C9529" w14:paraId="0BAE5FF3" w14:textId="2D466F9E">
      <w:pPr>
        <w:pStyle w:val="Normal"/>
      </w:pPr>
      <w:r w:rsidR="0A1C9529">
        <w:rPr/>
        <w:t>• Verify risk management activities</w:t>
      </w:r>
    </w:p>
    <w:p w:rsidR="0A1C9529" w:rsidP="32C82F5E" w:rsidRDefault="0A1C9529" w14:paraId="3CF9F239" w14:textId="44CA2135">
      <w:pPr>
        <w:pStyle w:val="Normal"/>
      </w:pPr>
      <w:r w:rsidR="0A1C9529">
        <w:rPr/>
        <w:t>• Identify opportunities for improvement</w:t>
      </w:r>
    </w:p>
    <w:p w:rsidR="32C82F5E" w:rsidP="32C82F5E" w:rsidRDefault="32C82F5E" w14:paraId="2BE8375F" w14:textId="7FD9894D">
      <w:pPr>
        <w:pStyle w:val="Normal"/>
      </w:pPr>
    </w:p>
    <w:p w:rsidR="0A1C9529" w:rsidP="32C82F5E" w:rsidRDefault="0A1C9529" w14:paraId="19E3D678" w14:textId="7589BFAA">
      <w:pPr>
        <w:pStyle w:val="Normal"/>
      </w:pPr>
      <w:r w:rsidR="0A1C9529">
        <w:rPr/>
        <w:t>Documents Reviewed</w:t>
      </w:r>
    </w:p>
    <w:p w:rsidR="0A1C9529" w:rsidP="32C82F5E" w:rsidRDefault="0A1C9529" w14:paraId="147EBABF" w14:textId="27FA9F40">
      <w:pPr>
        <w:pStyle w:val="Normal"/>
      </w:pPr>
      <w:r w:rsidR="0A1C9529">
        <w:rPr/>
        <w:t xml:space="preserve"> </w:t>
      </w:r>
    </w:p>
    <w:p w:rsidR="0A1C9529" w:rsidP="32C82F5E" w:rsidRDefault="0A1C9529" w14:paraId="70B14C6A" w14:textId="4AA92B6C">
      <w:pPr>
        <w:pStyle w:val="Normal"/>
      </w:pPr>
      <w:r w:rsidR="0A1C9529">
        <w:rPr/>
        <w:t>• ISMS Scope</w:t>
      </w:r>
    </w:p>
    <w:p w:rsidR="0A1C9529" w:rsidP="32C82F5E" w:rsidRDefault="0A1C9529" w14:paraId="23901861" w14:textId="27FCC787">
      <w:pPr>
        <w:pStyle w:val="Normal"/>
      </w:pPr>
      <w:r w:rsidR="0A1C9529">
        <w:rPr/>
        <w:t>• Information Security Policy</w:t>
      </w:r>
    </w:p>
    <w:p w:rsidR="0A1C9529" w:rsidP="32C82F5E" w:rsidRDefault="0A1C9529" w14:paraId="686C079A" w14:textId="29E4CEBD">
      <w:pPr>
        <w:pStyle w:val="Normal"/>
      </w:pPr>
      <w:r w:rsidR="0A1C9529">
        <w:rPr/>
        <w:t>• Asset Register</w:t>
      </w:r>
    </w:p>
    <w:p w:rsidR="0A1C9529" w:rsidP="32C82F5E" w:rsidRDefault="0A1C9529" w14:paraId="4CE1638F" w14:textId="1DC09CA3">
      <w:pPr>
        <w:pStyle w:val="Normal"/>
      </w:pPr>
      <w:r w:rsidR="0A1C9529">
        <w:rPr/>
        <w:t>• Risk Register</w:t>
      </w:r>
    </w:p>
    <w:p w:rsidR="0A1C9529" w:rsidP="32C82F5E" w:rsidRDefault="0A1C9529" w14:paraId="2DC935E0" w14:textId="6ECEEC7A">
      <w:pPr>
        <w:pStyle w:val="Normal"/>
      </w:pPr>
      <w:r w:rsidR="0A1C9529">
        <w:rPr/>
        <w:t>• Risk Treatment Plan</w:t>
      </w:r>
    </w:p>
    <w:p w:rsidR="0A1C9529" w:rsidP="32C82F5E" w:rsidRDefault="0A1C9529" w14:paraId="5AD524C4" w14:textId="0EBBF552">
      <w:pPr>
        <w:pStyle w:val="Normal"/>
      </w:pPr>
      <w:r w:rsidR="0A1C9529">
        <w:rPr/>
        <w:t>• Statement of Applicability</w:t>
      </w:r>
    </w:p>
    <w:p w:rsidR="32C82F5E" w:rsidP="32C82F5E" w:rsidRDefault="32C82F5E" w14:paraId="65DFC0C4" w14:textId="42C52875">
      <w:pPr>
        <w:pStyle w:val="Normal"/>
      </w:pPr>
    </w:p>
    <w:p w:rsidR="0A1C9529" w:rsidP="32C82F5E" w:rsidRDefault="0A1C9529" w14:paraId="2EA3C5B6" w14:textId="5B3C4B2E">
      <w:pPr>
        <w:pStyle w:val="Normal"/>
      </w:pPr>
      <w:r w:rsidR="0A1C9529">
        <w:rPr/>
        <w:t>Audit Findings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2C82F5E" w:rsidTr="32C82F5E" w14:paraId="1A8A84C0">
        <w:trPr>
          <w:trHeight w:val="300"/>
        </w:trPr>
        <w:tc>
          <w:tcPr>
            <w:tcW w:w="3120" w:type="dxa"/>
            <w:tcMar/>
          </w:tcPr>
          <w:p w:rsidR="0A1C9529" w:rsidP="32C82F5E" w:rsidRDefault="0A1C9529" w14:paraId="0D832818" w14:textId="6FBEF4BD">
            <w:pPr>
              <w:pStyle w:val="Normal"/>
            </w:pPr>
            <w:r w:rsidR="0A1C9529">
              <w:rPr/>
              <w:t>Finding ID</w:t>
            </w:r>
          </w:p>
        </w:tc>
        <w:tc>
          <w:tcPr>
            <w:tcW w:w="3120" w:type="dxa"/>
            <w:tcMar/>
          </w:tcPr>
          <w:p w:rsidR="0A1C9529" w:rsidP="32C82F5E" w:rsidRDefault="0A1C9529" w14:paraId="3CB8059E" w14:textId="47962FE4">
            <w:pPr>
              <w:pStyle w:val="Normal"/>
            </w:pPr>
            <w:r w:rsidR="0A1C9529">
              <w:rPr/>
              <w:t>Finding</w:t>
            </w:r>
          </w:p>
        </w:tc>
        <w:tc>
          <w:tcPr>
            <w:tcW w:w="3120" w:type="dxa"/>
            <w:tcMar/>
          </w:tcPr>
          <w:p w:rsidR="0A1C9529" w:rsidP="32C82F5E" w:rsidRDefault="0A1C9529" w14:paraId="6EC5082D" w14:textId="5BFFE4C8">
            <w:pPr>
              <w:pStyle w:val="Normal"/>
            </w:pPr>
            <w:r w:rsidR="0A1C9529">
              <w:rPr/>
              <w:t>Classification</w:t>
            </w:r>
          </w:p>
        </w:tc>
      </w:tr>
      <w:tr w:rsidR="32C82F5E" w:rsidTr="32C82F5E" w14:paraId="35889E58">
        <w:trPr>
          <w:trHeight w:val="300"/>
        </w:trPr>
        <w:tc>
          <w:tcPr>
            <w:tcW w:w="3120" w:type="dxa"/>
            <w:tcMar/>
          </w:tcPr>
          <w:p w:rsidR="0A1C9529" w:rsidP="32C82F5E" w:rsidRDefault="0A1C9529" w14:paraId="56BD53B4" w14:textId="74617150">
            <w:pPr>
              <w:pStyle w:val="Normal"/>
            </w:pPr>
            <w:r w:rsidR="0A1C9529">
              <w:rPr/>
              <w:t>F001</w:t>
            </w:r>
          </w:p>
        </w:tc>
        <w:tc>
          <w:tcPr>
            <w:tcW w:w="3120" w:type="dxa"/>
            <w:tcMar/>
          </w:tcPr>
          <w:p w:rsidR="0A1C9529" w:rsidP="32C82F5E" w:rsidRDefault="0A1C9529" w14:paraId="2FF2CCB0" w14:textId="0528EEEA">
            <w:pPr>
              <w:pStyle w:val="Normal"/>
            </w:pPr>
            <w:r w:rsidR="0A1C9529">
              <w:rPr/>
              <w:t>Asset Register Completed and Maintained</w:t>
            </w:r>
          </w:p>
        </w:tc>
        <w:tc>
          <w:tcPr>
            <w:tcW w:w="3120" w:type="dxa"/>
            <w:tcMar/>
          </w:tcPr>
          <w:p w:rsidR="0A1C9529" w:rsidP="32C82F5E" w:rsidRDefault="0A1C9529" w14:paraId="7B2DAD3C" w14:textId="376A467D">
            <w:pPr>
              <w:pStyle w:val="Normal"/>
            </w:pPr>
            <w:r w:rsidR="0A1C9529">
              <w:rPr/>
              <w:t>Conformity</w:t>
            </w:r>
          </w:p>
        </w:tc>
      </w:tr>
      <w:tr w:rsidR="32C82F5E" w:rsidTr="32C82F5E" w14:paraId="39974DBD">
        <w:trPr>
          <w:trHeight w:val="300"/>
        </w:trPr>
        <w:tc>
          <w:tcPr>
            <w:tcW w:w="3120" w:type="dxa"/>
            <w:tcMar/>
          </w:tcPr>
          <w:p w:rsidR="0A1C9529" w:rsidP="32C82F5E" w:rsidRDefault="0A1C9529" w14:paraId="4E3E4205" w14:textId="395A20AC">
            <w:pPr>
              <w:pStyle w:val="Normal"/>
            </w:pPr>
            <w:r w:rsidR="0A1C9529">
              <w:rPr/>
              <w:t>F002</w:t>
            </w:r>
          </w:p>
        </w:tc>
        <w:tc>
          <w:tcPr>
            <w:tcW w:w="3120" w:type="dxa"/>
            <w:tcMar/>
          </w:tcPr>
          <w:p w:rsidR="0A1C9529" w:rsidP="32C82F5E" w:rsidRDefault="0A1C9529" w14:paraId="0163DB5B" w14:textId="443650CC">
            <w:pPr>
              <w:pStyle w:val="Normal"/>
            </w:pPr>
            <w:r w:rsidR="0A1C9529">
              <w:rPr/>
              <w:t>Risk Register created and documented</w:t>
            </w:r>
          </w:p>
        </w:tc>
        <w:tc>
          <w:tcPr>
            <w:tcW w:w="3120" w:type="dxa"/>
            <w:tcMar/>
          </w:tcPr>
          <w:p w:rsidR="0A1C9529" w:rsidP="32C82F5E" w:rsidRDefault="0A1C9529" w14:paraId="77CBF668" w14:textId="5E5512D0">
            <w:pPr>
              <w:pStyle w:val="Normal"/>
            </w:pPr>
            <w:r w:rsidR="0A1C9529">
              <w:rPr/>
              <w:t>Conformity</w:t>
            </w:r>
          </w:p>
        </w:tc>
      </w:tr>
      <w:tr w:rsidR="32C82F5E" w:rsidTr="32C82F5E" w14:paraId="65193902">
        <w:trPr>
          <w:trHeight w:val="300"/>
        </w:trPr>
        <w:tc>
          <w:tcPr>
            <w:tcW w:w="3120" w:type="dxa"/>
            <w:tcMar/>
          </w:tcPr>
          <w:p w:rsidR="0A1C9529" w:rsidP="32C82F5E" w:rsidRDefault="0A1C9529" w14:paraId="33DABC85" w14:textId="4EC0BF40">
            <w:pPr>
              <w:pStyle w:val="Normal"/>
            </w:pPr>
            <w:r w:rsidR="0A1C9529">
              <w:rPr/>
              <w:t>F003</w:t>
            </w:r>
          </w:p>
        </w:tc>
        <w:tc>
          <w:tcPr>
            <w:tcW w:w="3120" w:type="dxa"/>
            <w:tcMar/>
          </w:tcPr>
          <w:p w:rsidR="0A1C9529" w:rsidP="32C82F5E" w:rsidRDefault="0A1C9529" w14:paraId="6FC20C67" w14:textId="26BA6C6B">
            <w:pPr>
              <w:pStyle w:val="Normal"/>
            </w:pPr>
            <w:r w:rsidR="0A1C9529">
              <w:rPr/>
              <w:t>Security awareness training not yet completed</w:t>
            </w:r>
          </w:p>
        </w:tc>
        <w:tc>
          <w:tcPr>
            <w:tcW w:w="3120" w:type="dxa"/>
            <w:tcMar/>
          </w:tcPr>
          <w:p w:rsidR="0A1C9529" w:rsidP="32C82F5E" w:rsidRDefault="0A1C9529" w14:paraId="45E960EC" w14:textId="013579AA">
            <w:pPr>
              <w:pStyle w:val="Normal"/>
            </w:pPr>
            <w:r w:rsidR="0A1C9529">
              <w:rPr/>
              <w:t>Observation</w:t>
            </w:r>
          </w:p>
        </w:tc>
      </w:tr>
      <w:tr w:rsidR="32C82F5E" w:rsidTr="32C82F5E" w14:paraId="7328258C">
        <w:trPr>
          <w:trHeight w:val="300"/>
        </w:trPr>
        <w:tc>
          <w:tcPr>
            <w:tcW w:w="3120" w:type="dxa"/>
            <w:tcMar/>
          </w:tcPr>
          <w:p w:rsidR="0A1C9529" w:rsidP="32C82F5E" w:rsidRDefault="0A1C9529" w14:paraId="513CE9F2" w14:textId="4AEE256F">
            <w:pPr>
              <w:pStyle w:val="Normal"/>
            </w:pPr>
            <w:r w:rsidR="0A1C9529">
              <w:rPr/>
              <w:t>F004</w:t>
            </w:r>
          </w:p>
        </w:tc>
        <w:tc>
          <w:tcPr>
            <w:tcW w:w="3120" w:type="dxa"/>
            <w:tcMar/>
          </w:tcPr>
          <w:p w:rsidR="0A1C9529" w:rsidP="32C82F5E" w:rsidRDefault="0A1C9529" w14:paraId="649E9FC8" w14:textId="216D0B12">
            <w:pPr>
              <w:pStyle w:val="Normal"/>
            </w:pPr>
            <w:r w:rsidR="0A1C9529">
              <w:rPr/>
              <w:t>Backup procedures not yet documented</w:t>
            </w:r>
          </w:p>
        </w:tc>
        <w:tc>
          <w:tcPr>
            <w:tcW w:w="3120" w:type="dxa"/>
            <w:tcMar/>
          </w:tcPr>
          <w:p w:rsidR="0A1C9529" w:rsidP="32C82F5E" w:rsidRDefault="0A1C9529" w14:paraId="0BF92AED" w14:textId="54749AEF">
            <w:pPr>
              <w:pStyle w:val="Normal"/>
            </w:pPr>
            <w:r w:rsidR="0A1C9529">
              <w:rPr/>
              <w:t>Minor Nonconformity</w:t>
            </w:r>
          </w:p>
        </w:tc>
      </w:tr>
    </w:tbl>
    <w:p w:rsidR="32C82F5E" w:rsidRDefault="32C82F5E" w14:paraId="680257E3" w14:textId="4552FA38"/>
    <w:p w:rsidR="32C82F5E" w:rsidRDefault="32C82F5E" w14:paraId="42F615CF" w14:textId="35FF5AA7"/>
    <w:p w:rsidR="0A1C9529" w:rsidRDefault="0A1C9529" w14:paraId="3B28B269" w14:textId="774A24CA">
      <w:r w:rsidR="0A1C9529">
        <w:rPr/>
        <w:t>Conclusion</w:t>
      </w:r>
    </w:p>
    <w:p w:rsidR="0A1C9529" w:rsidP="32C82F5E" w:rsidRDefault="0A1C9529" w14:paraId="15471174" w14:textId="59663088">
      <w:pPr>
        <w:pStyle w:val="Normal"/>
      </w:pPr>
      <w:r w:rsidR="0A1C9529">
        <w:rPr/>
        <w:t xml:space="preserve"> </w:t>
      </w:r>
    </w:p>
    <w:p w:rsidR="0A1C9529" w:rsidP="32C82F5E" w:rsidRDefault="0A1C9529" w14:paraId="3925C5AA" w14:textId="1A2B1962">
      <w:pPr>
        <w:pStyle w:val="Normal"/>
      </w:pPr>
      <w:r w:rsidR="0A1C9529">
        <w:rPr/>
        <w:t>The organisation has implemented the core elements of an Information Security Management System including scope definition, policy development, asset management, risk management and control selection.</w:t>
      </w:r>
    </w:p>
    <w:p w:rsidR="0A1C9529" w:rsidP="32C82F5E" w:rsidRDefault="0A1C9529" w14:paraId="2E503AF6" w14:textId="4E01E2BD">
      <w:pPr>
        <w:pStyle w:val="Normal"/>
      </w:pPr>
      <w:r w:rsidR="0A1C9529">
        <w:rPr/>
        <w:t xml:space="preserve"> </w:t>
      </w:r>
    </w:p>
    <w:p w:rsidR="0A1C9529" w:rsidP="32C82F5E" w:rsidRDefault="0A1C9529" w14:paraId="0975CBBD" w14:textId="26BFD840">
      <w:pPr>
        <w:pStyle w:val="Normal"/>
      </w:pPr>
      <w:r w:rsidR="0A1C9529">
        <w:rPr/>
        <w:t xml:space="preserve">Further improvements are recommended in awareness training, backup </w:t>
      </w:r>
      <w:r w:rsidR="0A1C9529">
        <w:rPr/>
        <w:t>documentation,</w:t>
      </w:r>
      <w:r w:rsidR="0A1C9529">
        <w:rPr/>
        <w:t xml:space="preserve"> and evidence collection.</w:t>
      </w:r>
    </w:p>
    <w:p w:rsidR="0A1C9529" w:rsidP="32C82F5E" w:rsidRDefault="0A1C9529" w14:paraId="23D35D87" w14:textId="227C6768">
      <w:pPr>
        <w:pStyle w:val="Normal"/>
      </w:pPr>
      <w:r w:rsidR="0A1C9529">
        <w:rPr/>
        <w:t xml:space="preserve"> </w:t>
      </w:r>
    </w:p>
    <w:p w:rsidR="0A1C9529" w:rsidP="32C82F5E" w:rsidRDefault="0A1C9529" w14:paraId="0AB6DD09" w14:textId="7F0CB0EC">
      <w:pPr>
        <w:pStyle w:val="Normal"/>
      </w:pPr>
      <w:r w:rsidR="0A1C9529">
        <w:rPr/>
        <w:t>Overall, the ISMS demonstrates a satisfactory level of maturity for its current stage of implementation.</w:t>
      </w:r>
    </w:p>
    <w:p w:rsidR="32C82F5E" w:rsidP="32C82F5E" w:rsidRDefault="32C82F5E" w14:paraId="1D8EF8E6" w14:textId="5830585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9C9C2"/>
    <w:rsid w:val="01A15E03"/>
    <w:rsid w:val="049ECA48"/>
    <w:rsid w:val="0A1C9529"/>
    <w:rsid w:val="18E9C9C2"/>
    <w:rsid w:val="2155DEB1"/>
    <w:rsid w:val="2F84D8F0"/>
    <w:rsid w:val="31A08780"/>
    <w:rsid w:val="32C82F5E"/>
    <w:rsid w:val="331E3074"/>
    <w:rsid w:val="4D2A76BE"/>
    <w:rsid w:val="63E62A88"/>
    <w:rsid w:val="6AC1586B"/>
    <w:rsid w:val="7B7704E0"/>
    <w:rsid w:val="7DA1D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D9A5"/>
  <w15:chartTrackingRefBased/>
  <w15:docId w15:val="{84D25468-C032-4B80-BA65-66465F4A99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2026-06-09T19:43:47.9729585Z</dcterms:created>
  <dcterms:modified xsi:type="dcterms:W3CDTF">2026-06-09T19:51:48.4240439Z</dcterms:modified>
  <dc:creator>Stoyan Vlahov</dc:creator>
  <lastModifiedBy>Stoyan Vlahov</lastModifiedBy>
</coreProperties>
</file>