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46" w:rsidRDefault="007E52C0">
      <w:r>
        <w:rPr>
          <w:rStyle w:val="Strong"/>
        </w:rPr>
        <w:t>Exercise 2-1.</w:t>
      </w:r>
      <w:r>
        <w:t xml:space="preserve"> Write a program to determine the ranges of </w:t>
      </w:r>
      <w:r>
        <w:rPr>
          <w:rStyle w:val="HTMLTypewriter"/>
          <w:rFonts w:eastAsiaTheme="minorHAnsi"/>
        </w:rPr>
        <w:t>char</w:t>
      </w:r>
      <w:r>
        <w:t xml:space="preserve">, </w:t>
      </w:r>
      <w:r>
        <w:rPr>
          <w:rStyle w:val="HTMLTypewriter"/>
          <w:rFonts w:eastAsiaTheme="minorHAnsi"/>
        </w:rPr>
        <w:t>short</w:t>
      </w:r>
      <w:r>
        <w:t xml:space="preserve">, </w:t>
      </w:r>
      <w:proofErr w:type="spellStart"/>
      <w:r>
        <w:rPr>
          <w:rStyle w:val="HTMLTypewriter"/>
          <w:rFonts w:eastAsiaTheme="minorHAnsi"/>
        </w:rPr>
        <w:t>int</w:t>
      </w:r>
      <w:proofErr w:type="spellEnd"/>
      <w:r>
        <w:t xml:space="preserve">, and </w:t>
      </w:r>
      <w:r>
        <w:rPr>
          <w:rStyle w:val="HTMLTypewriter"/>
          <w:rFonts w:eastAsiaTheme="minorHAnsi"/>
        </w:rPr>
        <w:t>long</w:t>
      </w:r>
      <w:r>
        <w:t xml:space="preserve"> variables, both </w:t>
      </w:r>
      <w:r>
        <w:rPr>
          <w:rStyle w:val="HTMLTypewriter"/>
          <w:rFonts w:eastAsiaTheme="minorHAnsi"/>
        </w:rPr>
        <w:t>signed</w:t>
      </w:r>
      <w:r>
        <w:t xml:space="preserve"> and </w:t>
      </w:r>
      <w:r>
        <w:rPr>
          <w:rStyle w:val="HTMLTypewriter"/>
          <w:rFonts w:eastAsiaTheme="minorHAnsi"/>
        </w:rPr>
        <w:t>unsigned</w:t>
      </w:r>
      <w:r>
        <w:t>, by printing appropriate values from standard headers and by direct computation. Harder if you compute them: determine the ranges of the various floating-point types.</w:t>
      </w:r>
    </w:p>
    <w:p w:rsidR="007E52C0" w:rsidRDefault="007E52C0">
      <w:r>
        <w:rPr>
          <w:rStyle w:val="Strong"/>
        </w:rPr>
        <w:t>Exercise 2-2.</w:t>
      </w:r>
      <w:r>
        <w:t xml:space="preserve"> Write a loop equivalent to </w:t>
      </w:r>
      <w:proofErr w:type="gramStart"/>
      <w:r>
        <w:t xml:space="preserve">the </w:t>
      </w:r>
      <w:r>
        <w:rPr>
          <w:rStyle w:val="HTMLTypewriter"/>
          <w:rFonts w:eastAsiaTheme="minorHAnsi"/>
        </w:rPr>
        <w:t>for</w:t>
      </w:r>
      <w:proofErr w:type="gramEnd"/>
      <w:r>
        <w:t xml:space="preserve"> loop above without using </w:t>
      </w:r>
      <w:r>
        <w:rPr>
          <w:rStyle w:val="HTMLTypewriter"/>
          <w:rFonts w:eastAsiaTheme="minorHAnsi"/>
        </w:rPr>
        <w:t>&amp;&amp;</w:t>
      </w:r>
      <w:r>
        <w:t xml:space="preserve"> or </w:t>
      </w:r>
      <w:r>
        <w:rPr>
          <w:rStyle w:val="HTMLTypewriter"/>
          <w:rFonts w:eastAsiaTheme="minorHAnsi"/>
        </w:rPr>
        <w:t>||</w:t>
      </w:r>
      <w:r>
        <w:t>.</w:t>
      </w:r>
    </w:p>
    <w:p w:rsidR="007E52C0" w:rsidRDefault="007E52C0">
      <w:r>
        <w:rPr>
          <w:rStyle w:val="Strong"/>
        </w:rPr>
        <w:t>Exercise 2-3.</w:t>
      </w:r>
      <w:r>
        <w:t xml:space="preserve"> Write a function </w:t>
      </w:r>
      <w:proofErr w:type="spellStart"/>
      <w:r>
        <w:rPr>
          <w:rStyle w:val="HTMLTypewriter"/>
          <w:rFonts w:eastAsiaTheme="minorHAnsi"/>
        </w:rPr>
        <w:t>htoi</w:t>
      </w:r>
      <w:proofErr w:type="spellEnd"/>
      <w:r>
        <w:rPr>
          <w:rStyle w:val="HTMLTypewriter"/>
          <w:rFonts w:eastAsiaTheme="minorHAnsi"/>
        </w:rPr>
        <w:t>(s)</w:t>
      </w:r>
      <w:r>
        <w:t xml:space="preserve">, which converts a string of hexadecimal digits (including an optional </w:t>
      </w:r>
      <w:r>
        <w:rPr>
          <w:rStyle w:val="HTMLTypewriter"/>
          <w:rFonts w:eastAsiaTheme="minorHAnsi"/>
        </w:rPr>
        <w:t>0x</w:t>
      </w:r>
      <w:r>
        <w:t xml:space="preserve"> or </w:t>
      </w:r>
      <w:r>
        <w:rPr>
          <w:rStyle w:val="HTMLTypewriter"/>
          <w:rFonts w:eastAsiaTheme="minorHAnsi"/>
        </w:rPr>
        <w:t>0X</w:t>
      </w:r>
      <w:r>
        <w:t xml:space="preserve">) into its equivalent integer value. The allowable digits are </w:t>
      </w:r>
      <w:r>
        <w:rPr>
          <w:rStyle w:val="HTMLTypewriter"/>
          <w:rFonts w:eastAsiaTheme="minorHAnsi"/>
        </w:rPr>
        <w:t>0</w:t>
      </w:r>
      <w:r>
        <w:t xml:space="preserve"> through </w:t>
      </w:r>
      <w:r>
        <w:rPr>
          <w:rStyle w:val="HTMLTypewriter"/>
          <w:rFonts w:eastAsiaTheme="minorHAnsi"/>
        </w:rPr>
        <w:t>9</w:t>
      </w:r>
      <w:r>
        <w:t xml:space="preserve">, </w:t>
      </w:r>
      <w:r>
        <w:rPr>
          <w:rStyle w:val="HTMLTypewriter"/>
          <w:rFonts w:eastAsiaTheme="minorHAnsi"/>
        </w:rPr>
        <w:t>a</w:t>
      </w:r>
      <w:r>
        <w:t xml:space="preserve"> through </w:t>
      </w:r>
      <w:r>
        <w:rPr>
          <w:rStyle w:val="HTMLTypewriter"/>
          <w:rFonts w:eastAsiaTheme="minorHAnsi"/>
        </w:rPr>
        <w:t>f</w:t>
      </w:r>
      <w:r>
        <w:t xml:space="preserve">, and </w:t>
      </w:r>
      <w:r>
        <w:rPr>
          <w:rStyle w:val="HTMLTypewriter"/>
          <w:rFonts w:eastAsiaTheme="minorHAnsi"/>
        </w:rPr>
        <w:t>A</w:t>
      </w:r>
      <w:r>
        <w:t xml:space="preserve"> through </w:t>
      </w:r>
      <w:r>
        <w:rPr>
          <w:rStyle w:val="HTMLTypewriter"/>
          <w:rFonts w:eastAsiaTheme="minorHAnsi"/>
        </w:rPr>
        <w:t>F</w:t>
      </w:r>
      <w:r>
        <w:t>.</w:t>
      </w:r>
    </w:p>
    <w:p w:rsidR="007E52C0" w:rsidRDefault="007E52C0" w:rsidP="007E52C0">
      <w:pPr>
        <w:pStyle w:val="NormalWeb"/>
      </w:pPr>
      <w:r>
        <w:rPr>
          <w:rStyle w:val="Strong"/>
        </w:rPr>
        <w:t>Exercise 2-4.</w:t>
      </w:r>
      <w:r>
        <w:t xml:space="preserve"> Write an alternative version of </w:t>
      </w:r>
      <w:proofErr w:type="gramStart"/>
      <w:r>
        <w:rPr>
          <w:rStyle w:val="HTMLTypewriter"/>
        </w:rPr>
        <w:t>squeeze(</w:t>
      </w:r>
      <w:proofErr w:type="gramEnd"/>
      <w:r>
        <w:rPr>
          <w:rStyle w:val="HTMLTypewriter"/>
        </w:rPr>
        <w:t>s1,s2)</w:t>
      </w:r>
      <w:r>
        <w:t xml:space="preserve"> that deletes each character in </w:t>
      </w:r>
      <w:r>
        <w:rPr>
          <w:rStyle w:val="HTMLTypewriter"/>
        </w:rPr>
        <w:t>s1</w:t>
      </w:r>
      <w:r>
        <w:t xml:space="preserve"> that matches any character in the </w:t>
      </w:r>
      <w:r>
        <w:rPr>
          <w:rStyle w:val="Emphasis"/>
        </w:rPr>
        <w:t>string</w:t>
      </w:r>
      <w:r>
        <w:t xml:space="preserve"> </w:t>
      </w:r>
      <w:r>
        <w:rPr>
          <w:rStyle w:val="HTMLTypewriter"/>
        </w:rPr>
        <w:t>s2</w:t>
      </w:r>
      <w:r>
        <w:t xml:space="preserve">. </w:t>
      </w:r>
    </w:p>
    <w:p w:rsidR="007E52C0" w:rsidRDefault="007E52C0" w:rsidP="007E52C0">
      <w:pPr>
        <w:pStyle w:val="NormalWeb"/>
      </w:pPr>
      <w:r>
        <w:rPr>
          <w:rStyle w:val="Strong"/>
        </w:rPr>
        <w:t>Exercise 2-5.</w:t>
      </w:r>
      <w:r>
        <w:t xml:space="preserve"> Write the function </w:t>
      </w:r>
      <w:proofErr w:type="gramStart"/>
      <w:r>
        <w:rPr>
          <w:rStyle w:val="HTMLTypewriter"/>
        </w:rPr>
        <w:t>any(</w:t>
      </w:r>
      <w:proofErr w:type="gramEnd"/>
      <w:r>
        <w:rPr>
          <w:rStyle w:val="HTMLTypewriter"/>
        </w:rPr>
        <w:t>s1,s2)</w:t>
      </w:r>
      <w:r>
        <w:t xml:space="preserve">, which returns the first location in a string </w:t>
      </w:r>
      <w:r>
        <w:rPr>
          <w:rStyle w:val="HTMLTypewriter"/>
        </w:rPr>
        <w:t>s1</w:t>
      </w:r>
      <w:r>
        <w:t xml:space="preserve"> where any character from the string </w:t>
      </w:r>
      <w:r>
        <w:rPr>
          <w:rStyle w:val="HTMLTypewriter"/>
        </w:rPr>
        <w:t>s2</w:t>
      </w:r>
      <w:r>
        <w:t xml:space="preserve"> occurs, or </w:t>
      </w:r>
      <w:r>
        <w:rPr>
          <w:rStyle w:val="HTMLTypewriter"/>
        </w:rPr>
        <w:t>-1</w:t>
      </w:r>
      <w:r>
        <w:t xml:space="preserve"> if </w:t>
      </w:r>
      <w:r>
        <w:rPr>
          <w:rStyle w:val="HTMLTypewriter"/>
        </w:rPr>
        <w:t>s1</w:t>
      </w:r>
      <w:r>
        <w:t xml:space="preserve"> contains no characters from </w:t>
      </w:r>
      <w:r>
        <w:rPr>
          <w:rStyle w:val="HTMLTypewriter"/>
        </w:rPr>
        <w:t>s2</w:t>
      </w:r>
      <w:r>
        <w:t xml:space="preserve">. (The standard library function </w:t>
      </w:r>
      <w:proofErr w:type="spellStart"/>
      <w:r>
        <w:rPr>
          <w:rStyle w:val="HTMLTypewriter"/>
        </w:rPr>
        <w:t>strpbrk</w:t>
      </w:r>
      <w:proofErr w:type="spellEnd"/>
      <w:r>
        <w:t xml:space="preserve"> does the same job but returns a pointer to the location.) </w:t>
      </w:r>
    </w:p>
    <w:p w:rsidR="007E52C0" w:rsidRDefault="007E52C0" w:rsidP="007E52C0">
      <w:pPr>
        <w:pStyle w:val="NormalWeb"/>
      </w:pPr>
      <w:r>
        <w:rPr>
          <w:rStyle w:val="Strong"/>
        </w:rPr>
        <w:t>Exercise 2-6.</w:t>
      </w:r>
      <w:r>
        <w:t xml:space="preserve"> Write a function </w:t>
      </w:r>
      <w:proofErr w:type="spellStart"/>
      <w:r>
        <w:rPr>
          <w:rStyle w:val="HTMLTypewriter"/>
        </w:rPr>
        <w:t>setbits</w:t>
      </w:r>
      <w:proofErr w:type="spellEnd"/>
      <w:r>
        <w:rPr>
          <w:rStyle w:val="HTMLTypewriter"/>
        </w:rPr>
        <w:t>(</w:t>
      </w:r>
      <w:proofErr w:type="spellStart"/>
      <w:r>
        <w:rPr>
          <w:rStyle w:val="HTMLTypewriter"/>
        </w:rPr>
        <w:t>x</w:t>
      </w:r>
      <w:proofErr w:type="gramStart"/>
      <w:r>
        <w:rPr>
          <w:rStyle w:val="HTMLTypewriter"/>
        </w:rPr>
        <w:t>,p,n,y</w:t>
      </w:r>
      <w:proofErr w:type="spellEnd"/>
      <w:proofErr w:type="gramEnd"/>
      <w:r>
        <w:rPr>
          <w:rStyle w:val="HTMLTypewriter"/>
        </w:rPr>
        <w:t>)</w:t>
      </w:r>
      <w:r>
        <w:t xml:space="preserve"> that returns </w:t>
      </w:r>
      <w:r>
        <w:rPr>
          <w:rStyle w:val="HTMLTypewriter"/>
        </w:rPr>
        <w:t>x</w:t>
      </w:r>
      <w:r>
        <w:t xml:space="preserve"> with the </w:t>
      </w:r>
      <w:r>
        <w:rPr>
          <w:rStyle w:val="HTMLTypewriter"/>
        </w:rPr>
        <w:t>n</w:t>
      </w:r>
      <w:r>
        <w:t xml:space="preserve"> bits that begin at position </w:t>
      </w:r>
      <w:r>
        <w:rPr>
          <w:rStyle w:val="HTMLTypewriter"/>
        </w:rPr>
        <w:t>p</w:t>
      </w:r>
      <w:r>
        <w:t xml:space="preserve"> set to the rightmost </w:t>
      </w:r>
      <w:r>
        <w:rPr>
          <w:rStyle w:val="HTMLTypewriter"/>
        </w:rPr>
        <w:t>n</w:t>
      </w:r>
      <w:r>
        <w:t xml:space="preserve"> bits of </w:t>
      </w:r>
      <w:r>
        <w:rPr>
          <w:rStyle w:val="HTMLTypewriter"/>
        </w:rPr>
        <w:t>y</w:t>
      </w:r>
      <w:r>
        <w:t xml:space="preserve">, leaving the other bits unchanged. </w:t>
      </w:r>
    </w:p>
    <w:p w:rsidR="007E52C0" w:rsidRDefault="007E52C0" w:rsidP="007E52C0">
      <w:pPr>
        <w:pStyle w:val="NormalWeb"/>
      </w:pPr>
      <w:r>
        <w:rPr>
          <w:rStyle w:val="Strong"/>
        </w:rPr>
        <w:t>Exercise 2-7.</w:t>
      </w:r>
      <w:r>
        <w:t xml:space="preserve"> Write a function </w:t>
      </w:r>
      <w:r>
        <w:rPr>
          <w:rStyle w:val="HTMLTypewriter"/>
        </w:rPr>
        <w:t>invert(</w:t>
      </w:r>
      <w:proofErr w:type="spellStart"/>
      <w:r>
        <w:rPr>
          <w:rStyle w:val="HTMLTypewriter"/>
        </w:rPr>
        <w:t>x</w:t>
      </w:r>
      <w:proofErr w:type="gramStart"/>
      <w:r>
        <w:rPr>
          <w:rStyle w:val="HTMLTypewriter"/>
        </w:rPr>
        <w:t>,p,n</w:t>
      </w:r>
      <w:proofErr w:type="spellEnd"/>
      <w:proofErr w:type="gramEnd"/>
      <w:r>
        <w:rPr>
          <w:rStyle w:val="HTMLTypewriter"/>
        </w:rPr>
        <w:t>)</w:t>
      </w:r>
      <w:r>
        <w:t xml:space="preserve"> that returns </w:t>
      </w:r>
      <w:r>
        <w:rPr>
          <w:rStyle w:val="HTMLTypewriter"/>
        </w:rPr>
        <w:t>x</w:t>
      </w:r>
      <w:r>
        <w:t xml:space="preserve"> with the </w:t>
      </w:r>
      <w:r>
        <w:rPr>
          <w:rStyle w:val="HTMLTypewriter"/>
        </w:rPr>
        <w:t>n</w:t>
      </w:r>
      <w:r>
        <w:t xml:space="preserve"> bits that begin at position </w:t>
      </w:r>
      <w:r>
        <w:rPr>
          <w:rStyle w:val="HTMLTypewriter"/>
        </w:rPr>
        <w:t>p</w:t>
      </w:r>
      <w:r>
        <w:t xml:space="preserve"> inverted (i.e., 1 changed into 0 and vice versa), leaving the others unchanged. </w:t>
      </w:r>
    </w:p>
    <w:p w:rsidR="007E52C0" w:rsidRDefault="007E52C0" w:rsidP="007E52C0">
      <w:pPr>
        <w:pStyle w:val="NormalWeb"/>
      </w:pPr>
      <w:r>
        <w:rPr>
          <w:rStyle w:val="Strong"/>
        </w:rPr>
        <w:t>Exercise 2-8.</w:t>
      </w:r>
      <w:r>
        <w:t xml:space="preserve"> Write a function </w:t>
      </w:r>
      <w:proofErr w:type="spellStart"/>
      <w:r>
        <w:rPr>
          <w:rStyle w:val="HTMLTypewriter"/>
        </w:rPr>
        <w:t>rightrot</w:t>
      </w:r>
      <w:proofErr w:type="spellEnd"/>
      <w:r>
        <w:rPr>
          <w:rStyle w:val="HTMLTypewriter"/>
        </w:rPr>
        <w:t>(</w:t>
      </w:r>
      <w:proofErr w:type="spellStart"/>
      <w:r>
        <w:rPr>
          <w:rStyle w:val="HTMLTypewriter"/>
        </w:rPr>
        <w:t>x</w:t>
      </w:r>
      <w:proofErr w:type="gramStart"/>
      <w:r>
        <w:rPr>
          <w:rStyle w:val="HTMLTypewriter"/>
        </w:rPr>
        <w:t>,n</w:t>
      </w:r>
      <w:proofErr w:type="spellEnd"/>
      <w:proofErr w:type="gramEnd"/>
      <w:r>
        <w:rPr>
          <w:rStyle w:val="HTMLTypewriter"/>
        </w:rPr>
        <w:t>)</w:t>
      </w:r>
      <w:r>
        <w:t xml:space="preserve"> that returns the value of the integer </w:t>
      </w:r>
      <w:r>
        <w:rPr>
          <w:rStyle w:val="HTMLTypewriter"/>
        </w:rPr>
        <w:t>x</w:t>
      </w:r>
      <w:r>
        <w:t xml:space="preserve"> rotated to the right by </w:t>
      </w:r>
      <w:r>
        <w:rPr>
          <w:rStyle w:val="HTMLTypewriter"/>
        </w:rPr>
        <w:t>n</w:t>
      </w:r>
      <w:r>
        <w:t xml:space="preserve"> positions. </w:t>
      </w:r>
    </w:p>
    <w:p w:rsidR="007E52C0" w:rsidRDefault="007E52C0">
      <w:r>
        <w:rPr>
          <w:rStyle w:val="Strong"/>
        </w:rPr>
        <w:t>Exercise 2-9.</w:t>
      </w:r>
      <w:r>
        <w:t xml:space="preserve"> In a two's complement number system, </w:t>
      </w:r>
      <w:r>
        <w:rPr>
          <w:rStyle w:val="HTMLTypewriter"/>
          <w:rFonts w:eastAsiaTheme="minorHAnsi"/>
        </w:rPr>
        <w:t>x &amp;= (x-1)</w:t>
      </w:r>
      <w:r>
        <w:t xml:space="preserve"> deletes the rightmost 1-bit in </w:t>
      </w:r>
      <w:r>
        <w:rPr>
          <w:rStyle w:val="HTMLTypewriter"/>
          <w:rFonts w:eastAsiaTheme="minorHAnsi"/>
        </w:rPr>
        <w:t>x</w:t>
      </w:r>
      <w:r>
        <w:t xml:space="preserve">. Explain why. Use this observation to write a faster version of </w:t>
      </w:r>
      <w:proofErr w:type="spellStart"/>
      <w:r>
        <w:rPr>
          <w:rStyle w:val="HTMLTypewriter"/>
          <w:rFonts w:eastAsiaTheme="minorHAnsi"/>
        </w:rPr>
        <w:t>bitcount</w:t>
      </w:r>
      <w:proofErr w:type="spellEnd"/>
      <w:r>
        <w:t>.</w:t>
      </w:r>
    </w:p>
    <w:p w:rsidR="007E52C0" w:rsidRDefault="007E52C0">
      <w:r>
        <w:rPr>
          <w:rStyle w:val="Strong"/>
        </w:rPr>
        <w:t>Exercise 2-10.</w:t>
      </w:r>
      <w:r>
        <w:t xml:space="preserve"> Rewrite the function </w:t>
      </w:r>
      <w:r>
        <w:rPr>
          <w:rStyle w:val="HTMLTypewriter"/>
          <w:rFonts w:eastAsiaTheme="minorHAnsi"/>
        </w:rPr>
        <w:t>lower</w:t>
      </w:r>
      <w:r>
        <w:t xml:space="preserve">, which converts upper case letters to lower case, with a conditional expression instead of </w:t>
      </w:r>
      <w:r>
        <w:rPr>
          <w:rStyle w:val="HTMLTypewriter"/>
          <w:rFonts w:eastAsiaTheme="minorHAnsi"/>
        </w:rPr>
        <w:t>if-else</w:t>
      </w:r>
      <w:r>
        <w:t>.</w:t>
      </w:r>
      <w:bookmarkStart w:id="0" w:name="_GoBack"/>
      <w:bookmarkEnd w:id="0"/>
    </w:p>
    <w:sectPr w:rsidR="007E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09"/>
    <w:rsid w:val="007E52C0"/>
    <w:rsid w:val="00B13F09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E928F-9514-4EE6-BB6B-88BD151B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52C0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E52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52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2017-10-27T12:26:00Z</dcterms:created>
  <dcterms:modified xsi:type="dcterms:W3CDTF">2017-10-27T12:28:00Z</dcterms:modified>
</cp:coreProperties>
</file>