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46" w:rsidRDefault="00F20F87">
      <w:r>
        <w:rPr>
          <w:rStyle w:val="Strong"/>
        </w:rPr>
        <w:t>Exercise 4-1.</w:t>
      </w:r>
      <w:r>
        <w:t xml:space="preserve"> Write the function </w:t>
      </w:r>
      <w:proofErr w:type="spellStart"/>
      <w:r>
        <w:rPr>
          <w:rStyle w:val="HTMLTypewriter"/>
          <w:rFonts w:eastAsiaTheme="minorHAnsi"/>
        </w:rPr>
        <w:t>strindex</w:t>
      </w:r>
      <w:proofErr w:type="spellEnd"/>
      <w:r>
        <w:rPr>
          <w:rStyle w:val="HTMLTypewriter"/>
          <w:rFonts w:eastAsiaTheme="minorHAnsi"/>
        </w:rPr>
        <w:t>(</w:t>
      </w:r>
      <w:proofErr w:type="spellStart"/>
      <w:r>
        <w:rPr>
          <w:rStyle w:val="HTMLTypewriter"/>
          <w:rFonts w:eastAsiaTheme="minorHAnsi"/>
        </w:rPr>
        <w:t>s</w:t>
      </w:r>
      <w:proofErr w:type="gramStart"/>
      <w:r>
        <w:rPr>
          <w:rStyle w:val="HTMLTypewriter"/>
          <w:rFonts w:eastAsiaTheme="minorHAnsi"/>
        </w:rPr>
        <w:t>,t</w:t>
      </w:r>
      <w:proofErr w:type="spellEnd"/>
      <w:proofErr w:type="gramEnd"/>
      <w:r>
        <w:rPr>
          <w:rStyle w:val="HTMLTypewriter"/>
          <w:rFonts w:eastAsiaTheme="minorHAnsi"/>
        </w:rPr>
        <w:t>)</w:t>
      </w:r>
      <w:r>
        <w:t xml:space="preserve"> which returns the position of the </w:t>
      </w:r>
      <w:r>
        <w:rPr>
          <w:rStyle w:val="Emphasis"/>
        </w:rPr>
        <w:t>rightmost</w:t>
      </w:r>
      <w:r>
        <w:t xml:space="preserve"> occurrence of </w:t>
      </w:r>
      <w:r>
        <w:rPr>
          <w:rStyle w:val="HTMLTypewriter"/>
          <w:rFonts w:eastAsiaTheme="minorHAnsi"/>
        </w:rPr>
        <w:t>t</w:t>
      </w:r>
      <w:r>
        <w:t xml:space="preserve"> in </w:t>
      </w:r>
      <w:r>
        <w:rPr>
          <w:rStyle w:val="HTMLTypewriter"/>
          <w:rFonts w:eastAsiaTheme="minorHAnsi"/>
        </w:rPr>
        <w:t>s</w:t>
      </w:r>
      <w:r>
        <w:t xml:space="preserve">, or </w:t>
      </w:r>
      <w:r>
        <w:rPr>
          <w:rStyle w:val="HTMLTypewriter"/>
          <w:rFonts w:eastAsiaTheme="minorHAnsi"/>
        </w:rPr>
        <w:t>-1</w:t>
      </w:r>
      <w:r>
        <w:t xml:space="preserve"> if there is none.</w:t>
      </w:r>
    </w:p>
    <w:p w:rsidR="00F20F87" w:rsidRPr="00F20F87" w:rsidRDefault="00F20F87" w:rsidP="00F2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F87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4-2.</w:t>
      </w:r>
      <w:r w:rsidRPr="00F20F87">
        <w:rPr>
          <w:rFonts w:ascii="Times New Roman" w:eastAsia="Times New Roman" w:hAnsi="Times New Roman" w:cs="Times New Roman"/>
          <w:sz w:val="24"/>
          <w:szCs w:val="24"/>
        </w:rPr>
        <w:t xml:space="preserve"> Extend </w:t>
      </w:r>
      <w:proofErr w:type="spellStart"/>
      <w:r w:rsidRPr="00F20F87">
        <w:rPr>
          <w:rFonts w:ascii="Courier New" w:eastAsia="Times New Roman" w:hAnsi="Courier New" w:cs="Courier New"/>
          <w:sz w:val="20"/>
          <w:szCs w:val="20"/>
        </w:rPr>
        <w:t>atof</w:t>
      </w:r>
      <w:proofErr w:type="spellEnd"/>
      <w:r w:rsidRPr="00F20F87">
        <w:rPr>
          <w:rFonts w:ascii="Times New Roman" w:eastAsia="Times New Roman" w:hAnsi="Times New Roman" w:cs="Times New Roman"/>
          <w:sz w:val="24"/>
          <w:szCs w:val="24"/>
        </w:rPr>
        <w:t xml:space="preserve"> to handle scientific notation of the form </w:t>
      </w:r>
    </w:p>
    <w:p w:rsidR="00F20F87" w:rsidRPr="00F20F87" w:rsidRDefault="00F20F87" w:rsidP="00F2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0F87">
        <w:rPr>
          <w:rFonts w:ascii="Courier New" w:eastAsia="Times New Roman" w:hAnsi="Courier New" w:cs="Courier New"/>
          <w:sz w:val="20"/>
          <w:szCs w:val="20"/>
        </w:rPr>
        <w:t xml:space="preserve">   123.45e-6</w:t>
      </w:r>
    </w:p>
    <w:p w:rsidR="00F20F87" w:rsidRDefault="00F20F87" w:rsidP="00F20F8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0F87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F20F87">
        <w:rPr>
          <w:rFonts w:ascii="Times New Roman" w:eastAsia="Times New Roman" w:hAnsi="Times New Roman" w:cs="Times New Roman"/>
          <w:sz w:val="24"/>
          <w:szCs w:val="24"/>
        </w:rPr>
        <w:t xml:space="preserve"> a floating-point number may be followed by </w:t>
      </w:r>
      <w:r w:rsidRPr="00F20F87">
        <w:rPr>
          <w:rFonts w:ascii="Courier New" w:eastAsia="Times New Roman" w:hAnsi="Courier New" w:cs="Courier New"/>
          <w:sz w:val="20"/>
          <w:szCs w:val="20"/>
        </w:rPr>
        <w:t>e</w:t>
      </w:r>
      <w:r w:rsidRPr="00F20F8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20F87">
        <w:rPr>
          <w:rFonts w:ascii="Courier New" w:eastAsia="Times New Roman" w:hAnsi="Courier New" w:cs="Courier New"/>
          <w:sz w:val="20"/>
          <w:szCs w:val="20"/>
        </w:rPr>
        <w:t>E</w:t>
      </w:r>
      <w:r w:rsidRPr="00F20F87">
        <w:rPr>
          <w:rFonts w:ascii="Times New Roman" w:eastAsia="Times New Roman" w:hAnsi="Times New Roman" w:cs="Times New Roman"/>
          <w:sz w:val="24"/>
          <w:szCs w:val="24"/>
        </w:rPr>
        <w:t xml:space="preserve"> and an optionally signed exponent.</w:t>
      </w:r>
    </w:p>
    <w:p w:rsidR="00F20F87" w:rsidRDefault="00F20F87" w:rsidP="00F20F87">
      <w:pPr>
        <w:pStyle w:val="NormalWeb"/>
      </w:pPr>
      <w:r>
        <w:rPr>
          <w:rStyle w:val="Strong"/>
        </w:rPr>
        <w:t>Exercise 4-3.</w:t>
      </w:r>
      <w:r>
        <w:t xml:space="preserve"> Given the basic framework, it's straightforward to extend the calculator. Add the modulus (%) operator and provisions for negative numbers. </w:t>
      </w:r>
    </w:p>
    <w:p w:rsidR="00F20F87" w:rsidRDefault="00F20F87" w:rsidP="00F20F87">
      <w:pPr>
        <w:pStyle w:val="NormalWeb"/>
      </w:pPr>
      <w:r>
        <w:rPr>
          <w:rStyle w:val="Strong"/>
        </w:rPr>
        <w:t>Exercise 4-4.</w:t>
      </w:r>
      <w:r>
        <w:t xml:space="preserve"> Add the commands to print the top elements of the stack without popping, to duplicate it, and to swap the top two elements. Add a command to clear the stack. </w:t>
      </w:r>
    </w:p>
    <w:p w:rsidR="00F20F87" w:rsidRDefault="00F20F87" w:rsidP="00F20F87">
      <w:pPr>
        <w:pStyle w:val="NormalWeb"/>
      </w:pPr>
      <w:r>
        <w:rPr>
          <w:rStyle w:val="Strong"/>
        </w:rPr>
        <w:t>Exercise 4-5.</w:t>
      </w:r>
      <w:r>
        <w:t xml:space="preserve"> Add access to library functions like </w:t>
      </w:r>
      <w:r>
        <w:rPr>
          <w:rStyle w:val="HTMLTypewriter"/>
        </w:rPr>
        <w:t>sin</w:t>
      </w:r>
      <w:r>
        <w:t xml:space="preserve">, </w:t>
      </w:r>
      <w:proofErr w:type="spellStart"/>
      <w:r>
        <w:rPr>
          <w:rStyle w:val="HTMLTypewriter"/>
        </w:rPr>
        <w:t>exp</w:t>
      </w:r>
      <w:proofErr w:type="spellEnd"/>
      <w:r>
        <w:t xml:space="preserve">, and </w:t>
      </w:r>
      <w:proofErr w:type="gramStart"/>
      <w:r>
        <w:rPr>
          <w:rStyle w:val="HTMLTypewriter"/>
        </w:rPr>
        <w:t>pow</w:t>
      </w:r>
      <w:proofErr w:type="gramEnd"/>
      <w:r>
        <w:t>. See &lt;</w:t>
      </w:r>
      <w:proofErr w:type="spellStart"/>
      <w:r>
        <w:t>math.h</w:t>
      </w:r>
      <w:proofErr w:type="spellEnd"/>
      <w:r>
        <w:t xml:space="preserve">&gt; in </w:t>
      </w:r>
      <w:hyperlink r:id="rId4" w:anchor="sb.4" w:history="1">
        <w:r>
          <w:rPr>
            <w:rStyle w:val="Hyperlink"/>
          </w:rPr>
          <w:t>Appendix B, Section 4</w:t>
        </w:r>
      </w:hyperlink>
      <w:r>
        <w:t xml:space="preserve">. </w:t>
      </w:r>
    </w:p>
    <w:p w:rsidR="00F20F87" w:rsidRDefault="00F20F87" w:rsidP="00F20F87">
      <w:pPr>
        <w:pStyle w:val="NormalWeb"/>
      </w:pPr>
      <w:r>
        <w:rPr>
          <w:rStyle w:val="Strong"/>
        </w:rPr>
        <w:t>Exercise 4-6.</w:t>
      </w:r>
      <w:r>
        <w:t xml:space="preserve"> Add commands for handling variables. (It's easy to provide twenty-six variables with single-letter names.) Add a variable for the most recently printed value. </w:t>
      </w:r>
    </w:p>
    <w:p w:rsidR="00F20F87" w:rsidRDefault="00F20F87" w:rsidP="00F20F87">
      <w:pPr>
        <w:pStyle w:val="NormalWeb"/>
      </w:pPr>
      <w:r>
        <w:rPr>
          <w:rStyle w:val="Strong"/>
        </w:rPr>
        <w:t>Exercise 4-7.</w:t>
      </w:r>
      <w:r>
        <w:t xml:space="preserve"> Write a routine </w:t>
      </w:r>
      <w:proofErr w:type="spellStart"/>
      <w:r>
        <w:rPr>
          <w:rStyle w:val="HTMLTypewriter"/>
        </w:rPr>
        <w:t>ungets</w:t>
      </w:r>
      <w:proofErr w:type="spellEnd"/>
      <w:r>
        <w:rPr>
          <w:rStyle w:val="HTMLTypewriter"/>
        </w:rPr>
        <w:t>(s)</w:t>
      </w:r>
      <w:r>
        <w:t xml:space="preserve"> that will push back an entire string onto the input. Should </w:t>
      </w:r>
      <w:proofErr w:type="spellStart"/>
      <w:r>
        <w:rPr>
          <w:rStyle w:val="HTMLTypewriter"/>
        </w:rPr>
        <w:t>ungets</w:t>
      </w:r>
      <w:proofErr w:type="spellEnd"/>
      <w:r>
        <w:t xml:space="preserve"> know about </w:t>
      </w:r>
      <w:proofErr w:type="spellStart"/>
      <w:r>
        <w:rPr>
          <w:rStyle w:val="HTMLTypewriter"/>
        </w:rPr>
        <w:t>buf</w:t>
      </w:r>
      <w:proofErr w:type="spellEnd"/>
      <w:r>
        <w:t xml:space="preserve"> and </w:t>
      </w:r>
      <w:proofErr w:type="spellStart"/>
      <w:r>
        <w:rPr>
          <w:rStyle w:val="HTMLTypewriter"/>
        </w:rPr>
        <w:t>bufp</w:t>
      </w:r>
      <w:proofErr w:type="spellEnd"/>
      <w:r>
        <w:t xml:space="preserve">, or should it just use </w:t>
      </w:r>
      <w:proofErr w:type="spellStart"/>
      <w:r>
        <w:rPr>
          <w:rStyle w:val="HTMLTypewriter"/>
        </w:rPr>
        <w:t>ungetch</w:t>
      </w:r>
      <w:proofErr w:type="spellEnd"/>
      <w:r>
        <w:t xml:space="preserve">? </w:t>
      </w:r>
    </w:p>
    <w:p w:rsidR="00F20F87" w:rsidRDefault="00F20F87" w:rsidP="00F20F87">
      <w:pPr>
        <w:pStyle w:val="NormalWeb"/>
      </w:pPr>
      <w:r>
        <w:rPr>
          <w:rStyle w:val="Strong"/>
        </w:rPr>
        <w:t>Exercise 4-8.</w:t>
      </w:r>
      <w:r>
        <w:t xml:space="preserve"> Suppose that there will never be more than one character of pushback. Modify </w:t>
      </w:r>
      <w:proofErr w:type="spellStart"/>
      <w:r>
        <w:rPr>
          <w:rStyle w:val="HTMLTypewriter"/>
        </w:rPr>
        <w:t>getch</w:t>
      </w:r>
      <w:proofErr w:type="spellEnd"/>
      <w:r>
        <w:t xml:space="preserve"> and </w:t>
      </w:r>
      <w:proofErr w:type="spellStart"/>
      <w:r>
        <w:rPr>
          <w:rStyle w:val="HTMLTypewriter"/>
        </w:rPr>
        <w:t>ungetch</w:t>
      </w:r>
      <w:proofErr w:type="spellEnd"/>
      <w:r>
        <w:t xml:space="preserve"> accordingly. </w:t>
      </w:r>
    </w:p>
    <w:p w:rsidR="00F20F87" w:rsidRDefault="00F20F87" w:rsidP="00F20F87">
      <w:pPr>
        <w:pStyle w:val="NormalWeb"/>
      </w:pPr>
      <w:r>
        <w:rPr>
          <w:rStyle w:val="Strong"/>
        </w:rPr>
        <w:t>Exercise 4-9.</w:t>
      </w:r>
      <w:r>
        <w:t xml:space="preserve"> Our </w:t>
      </w:r>
      <w:proofErr w:type="spellStart"/>
      <w:r>
        <w:rPr>
          <w:rStyle w:val="HTMLTypewriter"/>
        </w:rPr>
        <w:t>getch</w:t>
      </w:r>
      <w:proofErr w:type="spellEnd"/>
      <w:r>
        <w:t xml:space="preserve"> and </w:t>
      </w:r>
      <w:proofErr w:type="spellStart"/>
      <w:r>
        <w:rPr>
          <w:rStyle w:val="HTMLTypewriter"/>
        </w:rPr>
        <w:t>ungetch</w:t>
      </w:r>
      <w:proofErr w:type="spellEnd"/>
      <w:r>
        <w:t xml:space="preserve"> do not handle a pushed-back </w:t>
      </w:r>
      <w:r>
        <w:rPr>
          <w:rStyle w:val="HTMLTypewriter"/>
        </w:rPr>
        <w:t>EOF</w:t>
      </w:r>
      <w:r>
        <w:t xml:space="preserve"> correctly. Decide what their properties ought to be if an </w:t>
      </w:r>
      <w:r>
        <w:rPr>
          <w:rStyle w:val="HTMLTypewriter"/>
        </w:rPr>
        <w:t>EOF</w:t>
      </w:r>
      <w:r>
        <w:t xml:space="preserve"> is pushed back, then implement your design. </w:t>
      </w:r>
    </w:p>
    <w:p w:rsidR="00F20F87" w:rsidRDefault="00F20F87" w:rsidP="00F20F87">
      <w:pPr>
        <w:pStyle w:val="NormalWeb"/>
      </w:pPr>
      <w:r>
        <w:rPr>
          <w:rStyle w:val="Strong"/>
        </w:rPr>
        <w:t>Exercise 4-10.</w:t>
      </w:r>
      <w:r>
        <w:t xml:space="preserve"> An alternate organization uses </w:t>
      </w:r>
      <w:proofErr w:type="spellStart"/>
      <w:r>
        <w:rPr>
          <w:rStyle w:val="HTMLTypewriter"/>
        </w:rPr>
        <w:t>getline</w:t>
      </w:r>
      <w:proofErr w:type="spellEnd"/>
      <w:r>
        <w:t xml:space="preserve"> to read an entire input line; this makes </w:t>
      </w:r>
      <w:proofErr w:type="spellStart"/>
      <w:r>
        <w:rPr>
          <w:rStyle w:val="HTMLTypewriter"/>
        </w:rPr>
        <w:t>getch</w:t>
      </w:r>
      <w:proofErr w:type="spellEnd"/>
      <w:r>
        <w:t xml:space="preserve"> and </w:t>
      </w:r>
      <w:proofErr w:type="spellStart"/>
      <w:r>
        <w:rPr>
          <w:rStyle w:val="HTMLTypewriter"/>
        </w:rPr>
        <w:t>ungetch</w:t>
      </w:r>
      <w:proofErr w:type="spellEnd"/>
      <w:r>
        <w:t xml:space="preserve"> unnecessary. Revise the calculator to use this approach. </w:t>
      </w:r>
    </w:p>
    <w:p w:rsidR="00F20F87" w:rsidRDefault="00F20F87" w:rsidP="00F20F87">
      <w:r>
        <w:rPr>
          <w:rStyle w:val="Strong"/>
        </w:rPr>
        <w:t>Exercise 4-11.</w:t>
      </w:r>
      <w:r>
        <w:t xml:space="preserve"> Modify </w:t>
      </w:r>
      <w:proofErr w:type="spellStart"/>
      <w:r>
        <w:rPr>
          <w:rStyle w:val="HTMLTypewriter"/>
          <w:rFonts w:eastAsiaTheme="minorHAnsi"/>
        </w:rPr>
        <w:t>getop</w:t>
      </w:r>
      <w:proofErr w:type="spellEnd"/>
      <w:r>
        <w:t xml:space="preserve"> so that it doesn't need to use </w:t>
      </w:r>
      <w:proofErr w:type="spellStart"/>
      <w:r>
        <w:rPr>
          <w:rStyle w:val="HTMLTypewriter"/>
          <w:rFonts w:eastAsiaTheme="minorHAnsi"/>
        </w:rPr>
        <w:t>ungetch</w:t>
      </w:r>
      <w:proofErr w:type="spellEnd"/>
      <w:r>
        <w:t xml:space="preserve">. Hint: use an internal </w:t>
      </w:r>
      <w:r>
        <w:rPr>
          <w:rStyle w:val="HTMLTypewriter"/>
          <w:rFonts w:eastAsiaTheme="minorHAnsi"/>
        </w:rPr>
        <w:t>static</w:t>
      </w:r>
      <w:r>
        <w:t xml:space="preserve"> variable.</w:t>
      </w:r>
    </w:p>
    <w:p w:rsidR="00F20F87" w:rsidRDefault="00F20F87" w:rsidP="00F20F87">
      <w:pPr>
        <w:pStyle w:val="NormalWeb"/>
      </w:pPr>
      <w:r>
        <w:rPr>
          <w:rStyle w:val="Strong"/>
        </w:rPr>
        <w:t>Exercise 4-12.</w:t>
      </w:r>
      <w:r>
        <w:t xml:space="preserve"> Adapt the ideas of </w:t>
      </w:r>
      <w:proofErr w:type="spellStart"/>
      <w:r>
        <w:rPr>
          <w:rStyle w:val="HTMLTypewriter"/>
        </w:rPr>
        <w:t>printd</w:t>
      </w:r>
      <w:proofErr w:type="spellEnd"/>
      <w:r>
        <w:t xml:space="preserve"> to write a recursive version of </w:t>
      </w:r>
      <w:proofErr w:type="spellStart"/>
      <w:r>
        <w:rPr>
          <w:rStyle w:val="HTMLTypewriter"/>
        </w:rPr>
        <w:t>itoa</w:t>
      </w:r>
      <w:proofErr w:type="spellEnd"/>
      <w:r>
        <w:t xml:space="preserve">; that is, convert an integer into a string by calling a recursive routine. </w:t>
      </w:r>
    </w:p>
    <w:p w:rsidR="00F20F87" w:rsidRDefault="00F20F87" w:rsidP="00F20F87">
      <w:pPr>
        <w:pStyle w:val="NormalWeb"/>
      </w:pPr>
      <w:r>
        <w:rPr>
          <w:rStyle w:val="Strong"/>
        </w:rPr>
        <w:t>Exercise 4-13.</w:t>
      </w:r>
      <w:r>
        <w:t xml:space="preserve"> Write a recursive version of the function </w:t>
      </w:r>
      <w:r>
        <w:rPr>
          <w:rStyle w:val="HTMLTypewriter"/>
        </w:rPr>
        <w:t>reverse(s)</w:t>
      </w:r>
      <w:r>
        <w:t xml:space="preserve">, which reverses the string </w:t>
      </w:r>
      <w:r>
        <w:rPr>
          <w:rStyle w:val="HTMLTypewriter"/>
        </w:rPr>
        <w:t>s</w:t>
      </w:r>
      <w:r>
        <w:t xml:space="preserve"> in place. </w:t>
      </w:r>
    </w:p>
    <w:p w:rsidR="00F20F87" w:rsidRDefault="00F20F87" w:rsidP="00F20F87">
      <w:r>
        <w:rPr>
          <w:rStyle w:val="Strong"/>
        </w:rPr>
        <w:t>Exercise 4-14.</w:t>
      </w:r>
      <w:r>
        <w:t xml:space="preserve"> Define a macro </w:t>
      </w:r>
      <w:proofErr w:type="gramStart"/>
      <w:r>
        <w:rPr>
          <w:rStyle w:val="HTMLTypewriter"/>
          <w:rFonts w:eastAsiaTheme="minorHAnsi"/>
        </w:rPr>
        <w:t>swap(</w:t>
      </w:r>
      <w:proofErr w:type="spellStart"/>
      <w:proofErr w:type="gramEnd"/>
      <w:r>
        <w:rPr>
          <w:rStyle w:val="HTMLTypewriter"/>
          <w:rFonts w:eastAsiaTheme="minorHAnsi"/>
        </w:rPr>
        <w:t>t,x,y</w:t>
      </w:r>
      <w:proofErr w:type="spellEnd"/>
      <w:r>
        <w:rPr>
          <w:rStyle w:val="HTMLTypewriter"/>
          <w:rFonts w:eastAsiaTheme="minorHAnsi"/>
        </w:rPr>
        <w:t>)</w:t>
      </w:r>
      <w:r>
        <w:t xml:space="preserve"> that interchanges two arguments of type </w:t>
      </w:r>
      <w:r>
        <w:rPr>
          <w:rStyle w:val="HTMLTypewriter"/>
          <w:rFonts w:eastAsiaTheme="minorHAnsi"/>
        </w:rPr>
        <w:t>t</w:t>
      </w:r>
      <w:r>
        <w:t>. (Block structure will help.)</w:t>
      </w:r>
      <w:bookmarkStart w:id="0" w:name="_GoBack"/>
      <w:bookmarkEnd w:id="0"/>
    </w:p>
    <w:sectPr w:rsidR="00F2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9D"/>
    <w:rsid w:val="00F0139D"/>
    <w:rsid w:val="00F20F87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84A0C-AF41-408D-B83F-56419834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0F87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F20F8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20F8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20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F8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20F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alentin\AppData\Local\Temp\Rar$EXa1580.12686\tcpl\app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3</cp:revision>
  <dcterms:created xsi:type="dcterms:W3CDTF">2017-10-27T12:30:00Z</dcterms:created>
  <dcterms:modified xsi:type="dcterms:W3CDTF">2017-10-27T12:32:00Z</dcterms:modified>
</cp:coreProperties>
</file>