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C40453">
        <w:rPr>
          <w:rFonts w:eastAsia="Aptos" w:cs="Times New Roman"/>
          <w:noProof/>
        </w:rPr>
        <w:drawing>
          <wp:anchor distT="0" distB="0" distL="114300" distR="114300" simplePos="0" relativeHeight="251659264" behindDoc="0" locked="0" layoutInCell="1" allowOverlap="1" wp14:anchorId="4C385950" wp14:editId="28C72A68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6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55BADA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02452F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Програмни технологии за сигурен код</w:t>
      </w:r>
    </w:p>
    <w:p w14:paraId="6C91238E" w14:textId="7839F363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>
        <w:rPr>
          <w:rFonts w:eastAsia="Times New Roman" w:cs="Times New Roman"/>
          <w:kern w:val="0"/>
          <w:sz w:val="52"/>
          <w:szCs w:val="52"/>
          <w:lang w:val="en-US"/>
          <w14:ligatures w14:val="none"/>
        </w:rPr>
        <w:t xml:space="preserve"> </w:t>
      </w:r>
      <w:r>
        <w:rPr>
          <w:rFonts w:eastAsia="Times New Roman" w:cs="Times New Roman"/>
          <w:kern w:val="0"/>
          <w:sz w:val="52"/>
          <w:szCs w:val="52"/>
          <w14:ligatures w14:val="none"/>
        </w:rPr>
        <w:t>проект</w:t>
      </w: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 xml:space="preserve"> </w:t>
      </w:r>
    </w:p>
    <w:p w14:paraId="170DFC8B" w14:textId="122409B8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„</w:t>
      </w:r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Какво представлява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? Стратегии и защита от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.</w:t>
      </w: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F7AABE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5E2E2F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E1EC85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1D2A82F7" w14:textId="34BC585D" w:rsidR="00A63738" w:rsidRDefault="00EA2C3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6837" w:history="1">
            <w:r w:rsidR="00A63738" w:rsidRPr="00AA5CB4">
              <w:rPr>
                <w:rStyle w:val="Hyperlink"/>
                <w:rFonts w:eastAsia="Aptos"/>
                <w:noProof/>
              </w:rPr>
              <w:t>Въведение</w:t>
            </w:r>
            <w:r w:rsidR="00A63738">
              <w:rPr>
                <w:noProof/>
                <w:webHidden/>
              </w:rPr>
              <w:tab/>
            </w:r>
            <w:r w:rsidR="00A63738">
              <w:rPr>
                <w:noProof/>
                <w:webHidden/>
              </w:rPr>
              <w:fldChar w:fldCharType="begin"/>
            </w:r>
            <w:r w:rsidR="00A63738">
              <w:rPr>
                <w:noProof/>
                <w:webHidden/>
              </w:rPr>
              <w:instrText xml:space="preserve"> PAGEREF _Toc223346837 \h </w:instrText>
            </w:r>
            <w:r w:rsidR="00A63738">
              <w:rPr>
                <w:noProof/>
                <w:webHidden/>
              </w:rPr>
            </w:r>
            <w:r w:rsidR="00A63738">
              <w:rPr>
                <w:noProof/>
                <w:webHidden/>
              </w:rPr>
              <w:fldChar w:fldCharType="separate"/>
            </w:r>
            <w:r w:rsidR="00A63738">
              <w:rPr>
                <w:noProof/>
                <w:webHidden/>
              </w:rPr>
              <w:t>3</w:t>
            </w:r>
            <w:r w:rsidR="00A63738">
              <w:rPr>
                <w:noProof/>
                <w:webHidden/>
              </w:rPr>
              <w:fldChar w:fldCharType="end"/>
            </w:r>
          </w:hyperlink>
        </w:p>
        <w:p w14:paraId="02EEEEE3" w14:textId="15332D26" w:rsidR="00A63738" w:rsidRDefault="00A637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38" w:history="1">
            <w:r w:rsidRPr="00AA5CB4">
              <w:rPr>
                <w:rStyle w:val="Hyperlink"/>
                <w:noProof/>
              </w:rPr>
              <w:t xml:space="preserve">История на </w:t>
            </w:r>
            <w:r w:rsidRPr="00AA5CB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F33F0" w14:textId="2EF761A1" w:rsidR="00A63738" w:rsidRDefault="00A637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39" w:history="1">
            <w:r w:rsidRPr="00AA5CB4">
              <w:rPr>
                <w:rStyle w:val="Hyperlink"/>
                <w:noProof/>
              </w:rPr>
              <w:t xml:space="preserve">Еволюция на </w:t>
            </w:r>
            <w:r w:rsidRPr="00AA5CB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83DE1" w14:textId="521E357F" w:rsidR="00A63738" w:rsidRDefault="00A63738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0" w:history="1">
            <w:r w:rsidRPr="00AA5CB4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AA5CB4">
              <w:rPr>
                <w:rStyle w:val="Hyperlink"/>
                <w:noProof/>
              </w:rPr>
              <w:t xml:space="preserve">Ранна фаза на </w:t>
            </w:r>
            <w:r w:rsidRPr="00AA5CB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ABA59" w14:textId="01BB115E" w:rsidR="00A63738" w:rsidRDefault="00A63738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1" w:history="1">
            <w:r w:rsidRPr="00AA5CB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AA5CB4">
              <w:rPr>
                <w:rStyle w:val="Hyperlink"/>
                <w:noProof/>
                <w:lang w:val="en-US"/>
              </w:rPr>
              <w:t>Ransomware</w:t>
            </w:r>
            <w:r w:rsidRPr="00AA5CB4">
              <w:rPr>
                <w:rStyle w:val="Hyperlink"/>
                <w:noProof/>
              </w:rPr>
              <w:t xml:space="preserve"> използващ </w:t>
            </w:r>
            <w:r w:rsidRPr="00AA5CB4">
              <w:rPr>
                <w:rStyle w:val="Hyperlink"/>
                <w:noProof/>
                <w:lang w:val="en-US"/>
              </w:rPr>
              <w:t>RSA</w:t>
            </w:r>
            <w:r w:rsidRPr="00AA5CB4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BF1D4" w14:textId="161D130A" w:rsidR="00A63738" w:rsidRDefault="00A63738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2" w:history="1">
            <w:r w:rsidRPr="00AA5CB4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AA5CB4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9117A" w14:textId="0F916F39" w:rsidR="00A63738" w:rsidRDefault="00A63738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3" w:history="1">
            <w:r w:rsidRPr="00AA5CB4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AA5CB4">
              <w:rPr>
                <w:rStyle w:val="Hyperlink"/>
                <w:noProof/>
                <w:lang w:val="en-US"/>
              </w:rPr>
              <w:t>Ransomware</w:t>
            </w:r>
            <w:r w:rsidRPr="00AA5CB4">
              <w:rPr>
                <w:rStyle w:val="Hyperlink"/>
                <w:noProof/>
              </w:rPr>
              <w:t xml:space="preserve"> в </w:t>
            </w:r>
            <w:r w:rsidRPr="00AA5CB4">
              <w:rPr>
                <w:rStyle w:val="Hyperlink"/>
                <w:noProof/>
                <w:lang w:val="en-US"/>
              </w:rPr>
              <w:t xml:space="preserve">Android </w:t>
            </w:r>
            <w:r w:rsidRPr="00AA5CB4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06FC1" w14:textId="045BB025" w:rsidR="00A63738" w:rsidRDefault="00A63738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4" w:history="1">
            <w:r w:rsidRPr="00AA5CB4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AA5CB4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AA5CB4">
              <w:rPr>
                <w:rStyle w:val="Hyperlink"/>
                <w:noProof/>
              </w:rPr>
              <w:t xml:space="preserve">и </w:t>
            </w:r>
            <w:r w:rsidRPr="00AA5CB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C1176" w14:textId="1153D1AB" w:rsidR="00A63738" w:rsidRDefault="00A637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5" w:history="1">
            <w:r w:rsidRPr="00AA5CB4">
              <w:rPr>
                <w:rStyle w:val="Hyperlink"/>
                <w:noProof/>
              </w:rPr>
              <w:t xml:space="preserve">Стратегии и защита от </w:t>
            </w:r>
            <w:r w:rsidRPr="00AA5CB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6A740" w14:textId="161EA0FF" w:rsidR="00A63738" w:rsidRDefault="00A63738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6" w:history="1">
            <w:r w:rsidRPr="00AA5CB4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AA5CB4">
              <w:rPr>
                <w:rStyle w:val="Hyperlink"/>
                <w:noProof/>
              </w:rPr>
              <w:t xml:space="preserve">Подготовка за </w:t>
            </w:r>
            <w:r w:rsidRPr="00AA5CB4">
              <w:rPr>
                <w:rStyle w:val="Hyperlink"/>
                <w:noProof/>
                <w:lang w:val="en-US"/>
              </w:rPr>
              <w:t>Ransomware</w:t>
            </w:r>
            <w:r w:rsidRPr="00AA5CB4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AEB63" w14:textId="649D5609" w:rsidR="00A63738" w:rsidRDefault="00A63738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7" w:history="1">
            <w:r w:rsidRPr="00AA5CB4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AA5CB4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50418" w14:textId="5DB246C1" w:rsidR="00A63738" w:rsidRDefault="00A63738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8" w:history="1">
            <w:r w:rsidRPr="00AA5CB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AA5CB4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AB901" w14:textId="18C3D7F8" w:rsidR="00A63738" w:rsidRDefault="00A637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346849" w:history="1">
            <w:r w:rsidRPr="00AA5CB4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E7B6D" w14:textId="60B81C40" w:rsidR="0002452F" w:rsidRPr="00366161" w:rsidRDefault="00EA2C3E" w:rsidP="00366161">
          <w:r>
            <w:rPr>
              <w:b/>
              <w:bCs/>
            </w:rPr>
            <w:fldChar w:fldCharType="end"/>
          </w:r>
        </w:p>
      </w:sdtContent>
    </w:sdt>
    <w:p w14:paraId="26F788E3" w14:textId="77777777" w:rsidR="0002452F" w:rsidRDefault="0002452F">
      <w:pPr>
        <w:rPr>
          <w:rFonts w:eastAsia="Aptos" w:cs="Times New Roman"/>
        </w:rPr>
      </w:pPr>
      <w:r>
        <w:rPr>
          <w:rFonts w:eastAsia="Aptos" w:cs="Times New Roman"/>
        </w:rPr>
        <w:br w:type="page"/>
      </w:r>
    </w:p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346837"/>
      <w:r>
        <w:rPr>
          <w:rFonts w:eastAsia="Aptos"/>
        </w:rPr>
        <w:lastRenderedPageBreak/>
        <w:t>Въведение</w:t>
      </w:r>
      <w:bookmarkEnd w:id="0"/>
    </w:p>
    <w:p w14:paraId="53E8379A" w14:textId="77777777" w:rsidR="004E706C" w:rsidRDefault="0002452F" w:rsidP="00051862">
      <w:pPr>
        <w:spacing w:line="360" w:lineRule="auto"/>
      </w:pPr>
      <w:r>
        <w:tab/>
      </w:r>
      <w:proofErr w:type="spellStart"/>
      <w:r w:rsidR="003D6CE8" w:rsidRPr="003D6CE8">
        <w:t>Рансъмуерът</w:t>
      </w:r>
      <w:proofErr w:type="spellEnd"/>
      <w:r w:rsidR="003D6CE8" w:rsidRPr="003D6CE8">
        <w:t> </w:t>
      </w:r>
      <w:r w:rsidR="003D6CE8">
        <w:t xml:space="preserve">е вид зловреден софтуер, който криптира файлове и ограничава достъпа до дадена система. Хакерът изисква откуп от ощетения, обикновено парична сума (в биткойн), в замяна откраднатите данни. </w:t>
      </w:r>
      <w:r w:rsidR="004D6012">
        <w:t xml:space="preserve">Най-често се използва биткойн или друга криптовалута, понеже е много трудна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изтрие всичко въпреки това.</w:t>
      </w:r>
      <w:r w:rsidR="003D6CE8">
        <w:t xml:space="preserve"> </w:t>
      </w:r>
    </w:p>
    <w:p w14:paraId="4E11D8A2" w14:textId="56FF5E00" w:rsidR="0002452F" w:rsidRDefault="003D6CE8" w:rsidP="00051862">
      <w:pPr>
        <w:spacing w:line="360" w:lineRule="auto"/>
        <w:ind w:firstLine="708"/>
      </w:pPr>
      <w:r>
        <w:t xml:space="preserve">В зависимост от открадната информация, жертвата може да бъде притиснат допълнително, като бъде заплашван, че цялата му лична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>и др</w:t>
      </w:r>
      <w:r w:rsidR="004D6012">
        <w:t xml:space="preserve">. Прилагането на двете тактики </w:t>
      </w:r>
      <w:r w:rsidR="004C2732">
        <w:t xml:space="preserve">заедно </w:t>
      </w:r>
      <w:r w:rsidR="004D6012">
        <w:t>е известно като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>Колкото е по-силен мотивът, толкова е по-вероятно потърпевшият да се пречупи. Друга тактика, която често се прилага е блъф, хакерът има частичен достъп до дадена система, но е неспособен да й навреди. Тогава хвърля безпочвени закани и разчита потребителя да изпълни наредбите.</w:t>
      </w:r>
    </w:p>
    <w:p w14:paraId="501A8E3F" w14:textId="12462A39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>) могат сериозно да нарушат бизнес процесите. Организациите често губят достъп до важна информация, необходима за нормалната им работа и предоставяне на критични услуги.</w:t>
      </w:r>
      <w:r w:rsidR="00A46E29">
        <w:t xml:space="preserve"> </w:t>
      </w:r>
      <w:r w:rsidR="004648AB">
        <w:t xml:space="preserve">Икономическите и щети </w:t>
      </w:r>
      <w:r w:rsidR="00F66B70">
        <w:t xml:space="preserve">по репутацията </w:t>
      </w:r>
      <w:r w:rsidR="004648AB">
        <w:t>са значителни. Възстановяването след подобна атака е трудно и скъпо. Засегнати могат да бъдат организации от всякакъв мащаб. Последиците се усещат както по време на първоначалното прекъсване, така и дълго след това.</w:t>
      </w:r>
      <w:r w:rsidR="00A46E29">
        <w:t xml:space="preserve"> </w:t>
      </w:r>
    </w:p>
    <w:p w14:paraId="402624CC" w14:textId="1133C972" w:rsidR="004E706C" w:rsidRDefault="00A46E29" w:rsidP="00051862">
      <w:pPr>
        <w:spacing w:line="360" w:lineRule="auto"/>
        <w:ind w:firstLine="708"/>
        <w:rPr>
          <w:lang w:val="en-US"/>
        </w:rPr>
      </w:pPr>
      <w:r>
        <w:t xml:space="preserve">От съществено значение е, компаниите често да прилагат задължителни обучение на служителите си, понеже </w:t>
      </w:r>
      <w:r>
        <w:rPr>
          <w:lang w:val="en-US"/>
        </w:rPr>
        <w:t>ransomware</w:t>
      </w:r>
      <w:r>
        <w:t xml:space="preserve"> може да бъде свален през имейл, </w:t>
      </w:r>
      <w:r>
        <w:rPr>
          <w:lang w:val="en-US"/>
        </w:rPr>
        <w:t>attachments,</w:t>
      </w:r>
      <w:r>
        <w:t xml:space="preserve"> реклами, линкове, уеб страници с вложени злокачествени софтуери. В реферата, ще бъдат разгледани стратегии и защити от </w:t>
      </w:r>
      <w:r>
        <w:rPr>
          <w:lang w:val="en-US"/>
        </w:rPr>
        <w:t>ransomware.</w:t>
      </w:r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346838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69FD6965" w:rsidR="0060119F" w:rsidRDefault="0060119F" w:rsidP="00051862">
      <w:pPr>
        <w:spacing w:line="360" w:lineRule="auto"/>
      </w:pPr>
      <w:r>
        <w:rPr>
          <w:lang w:val="en-US"/>
        </w:rPr>
        <w:tab/>
      </w:r>
      <w:r>
        <w:t xml:space="preserve">Въпреки че </w:t>
      </w:r>
      <w:r>
        <w:rPr>
          <w:lang w:val="en-US"/>
        </w:rPr>
        <w:t>Ransomware</w:t>
      </w:r>
      <w:r>
        <w:t xml:space="preserve"> е нашумял последните 10 години, идеята за </w:t>
      </w:r>
      <w:r w:rsidR="00F66B70">
        <w:t>кражба</w:t>
      </w:r>
      <w:r>
        <w:t xml:space="preserve"> на потребителска информация или за заложник чрез криптиране на файлове, отграничаване на достъпа или чрез други методи и по-късно откуп е доста стара.</w:t>
      </w:r>
    </w:p>
    <w:p w14:paraId="03A09A75" w14:textId="1B8DDE0C" w:rsidR="0060119F" w:rsidRDefault="0060119F" w:rsidP="00051862">
      <w:pPr>
        <w:spacing w:line="360" w:lineRule="auto"/>
      </w:pPr>
      <w:r>
        <w:tab/>
        <w:t>В края на 80-те години, престъпниците са можели да криптират файлове и са искали валута изпратена през пощенски услуги за откуп. 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Разпространяван е чрез флопи дискети през 1989 година. Потърпевшите са накарани да изпратят 189$ през пощенска кутия в Панама, за да възстановят достъпа до системите си, въпреки че методът за криптирани е бил сравнително прост – чрез симетрично криптиране. Симетричното криптиране  е техника, където един и същи ключ се използва за криптиране и декриптиране на данните. </w:t>
      </w:r>
    </w:p>
    <w:p w14:paraId="1BA9143D" w14:textId="073F5A0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чак през ранните две хилядни</w:t>
      </w:r>
      <w:r w:rsidR="007C63A0">
        <w:t xml:space="preserve"> – вероятно поради трудността хакера да си получи откупа. Появата на биткойна и криптовалутите променят това. Лесен и удобен начин е за получаване на крупната сума от потърпевшия като остават незабелязани. При традиционното банкиране участниците са ясно идентифицирани – име, банка, държава, регулации и т.н. При криптовалутите адрес на сметката не съдържа директна лична информация. Липсва и централизиран контролен орган. Преводите са почти невъзможни да бъдат спрени, замразени, върнати или проследени от институциите.  Изпирането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Минус на биткойна, е че не всяка жертва е достатъчно запознат как да го предостави и да се откупи. Някои от хакерите са заловени, понеже са </w:t>
      </w:r>
      <w:r w:rsidR="00097ECD">
        <w:t>пускали видеоконференции, за да покажат как да го направят.</w:t>
      </w:r>
    </w:p>
    <w:p w14:paraId="17CEA244" w14:textId="4630E1CC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Той използва 2048-</w:t>
      </w:r>
      <w:r w:rsidR="001D45C9">
        <w:rPr>
          <w:lang w:val="en-US"/>
        </w:rPr>
        <w:t>bit</w:t>
      </w:r>
      <w:r w:rsidRPr="00097ECD">
        <w:t xml:space="preserve"> </w:t>
      </w:r>
      <w:r w:rsidR="001D45C9">
        <w:rPr>
          <w:lang w:val="en-US"/>
        </w:rPr>
        <w:t xml:space="preserve">RSA </w:t>
      </w:r>
      <w:r>
        <w:rPr>
          <w:lang w:val="en-US"/>
        </w:rPr>
        <w:t>key pairs</w:t>
      </w:r>
      <w:r w:rsidRPr="00097ECD">
        <w:t>, генерирани от командно-контролен сървър и изпращани към жертвата.</w:t>
      </w:r>
      <w:r w:rsidR="0037494B">
        <w:rPr>
          <w:lang w:val="en-US"/>
        </w:rPr>
        <w:t xml:space="preserve"> </w:t>
      </w:r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346839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346840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3C334C2E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показано, съобщението, което се визуализира на системата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 xml:space="preserve">файла, който по-късно се използва да преброи колко пъти компютъра е стартиран. Когато 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 намиращи се на </w:t>
      </w:r>
      <w:r w:rsidRPr="00E31DE8">
        <w:rPr>
          <w:b/>
          <w:bCs/>
          <w:lang w:val="en-US"/>
        </w:rPr>
        <w:t>C: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</w:p>
    <w:p w14:paraId="445F9A26" w14:textId="0850385E" w:rsidR="00F370B2" w:rsidRDefault="00F370B2" w:rsidP="00F370B2"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532AE" w14:textId="6E995FBD" w:rsidR="00461FCA" w:rsidRPr="00366161" w:rsidRDefault="005A095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  <w:lang w:val="en-US"/>
        </w:rPr>
        <w:t>(</w:t>
      </w:r>
      <w:r w:rsidR="00367D76" w:rsidRPr="00366161">
        <w:rPr>
          <w:sz w:val="20"/>
          <w:szCs w:val="20"/>
        </w:rPr>
        <w:t>Фиг</w:t>
      </w:r>
      <w:r w:rsidR="00366161">
        <w:rPr>
          <w:sz w:val="20"/>
          <w:szCs w:val="20"/>
        </w:rPr>
        <w:t>.</w:t>
      </w:r>
      <w:r w:rsidR="00367D76"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1</w:t>
      </w:r>
      <w:r w:rsidR="00367D76" w:rsidRPr="00366161">
        <w:rPr>
          <w:sz w:val="20"/>
          <w:szCs w:val="20"/>
        </w:rPr>
        <w:t xml:space="preserve"> – съобщението за откуп на </w:t>
      </w:r>
      <w:r w:rsidR="00367D76" w:rsidRPr="00366161">
        <w:rPr>
          <w:sz w:val="20"/>
          <w:szCs w:val="20"/>
          <w:lang w:val="en-US"/>
        </w:rPr>
        <w:t>AIDS trojan</w:t>
      </w:r>
      <w:r w:rsidRPr="00366161">
        <w:rPr>
          <w:sz w:val="20"/>
          <w:szCs w:val="20"/>
          <w:lang w:val="en-US"/>
        </w:rPr>
        <w:t>)</w:t>
      </w:r>
    </w:p>
    <w:p w14:paraId="42533B1E" w14:textId="77777777" w:rsidR="00461FCA" w:rsidRDefault="00461FCA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4" w:name="_Toc223346841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4"/>
    </w:p>
    <w:p w14:paraId="26378CCA" w14:textId="33D5F4B5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 да 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3). </w:t>
      </w:r>
    </w:p>
    <w:p w14:paraId="3C20D6CF" w14:textId="77777777" w:rsidR="00E31DE8" w:rsidRDefault="00E31DE8" w:rsidP="0051454C">
      <w:pPr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D8A3B" w14:textId="7A103A73" w:rsidR="00E31DE8" w:rsidRPr="00366161" w:rsidRDefault="00E31DE8" w:rsidP="00366161">
      <w:pPr>
        <w:spacing w:line="360" w:lineRule="auto"/>
        <w:jc w:val="left"/>
        <w:rPr>
          <w:sz w:val="20"/>
          <w:szCs w:val="20"/>
        </w:rPr>
      </w:pPr>
      <w:r w:rsidRPr="00366161">
        <w:rPr>
          <w:sz w:val="20"/>
          <w:szCs w:val="20"/>
        </w:rPr>
        <w:t>(Фиг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2</w:t>
      </w:r>
      <w:r w:rsidRPr="00366161">
        <w:rPr>
          <w:sz w:val="20"/>
          <w:szCs w:val="20"/>
        </w:rPr>
        <w:t xml:space="preserve"> – архитектура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криптиране)</w:t>
      </w:r>
    </w:p>
    <w:p w14:paraId="180CDAC5" w14:textId="77777777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с които се криптира и декриптира информация. </w:t>
      </w:r>
      <w:r w:rsidRPr="0037494B">
        <w:t>Основната идея е имайки единия ключ да е математически много трудно да бъде изчислен какъв е другия. По този начин става възможно свободно</w:t>
      </w:r>
      <w:r>
        <w:t>то използвана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 да остане "таен" (само собственика го притежава и никой друг не може в разумно време да го намери).</w:t>
      </w:r>
      <w:r>
        <w:t xml:space="preserve"> Хакерът притежава частния 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</w:p>
    <w:p w14:paraId="610D87AB" w14:textId="7886A77C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4)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вируса, е че дори жертвата да заплати откупа</w:t>
      </w:r>
      <w:r w:rsidR="00613567">
        <w:t>,</w:t>
      </w:r>
      <w:r w:rsidR="00794A33">
        <w:t xml:space="preserve"> някои от файловете остават </w:t>
      </w:r>
      <w:proofErr w:type="spellStart"/>
      <w:r w:rsidR="00794A33">
        <w:t>коруптнати</w:t>
      </w:r>
      <w:proofErr w:type="spellEnd"/>
      <w:r w:rsidR="00794A33">
        <w:t xml:space="preserve">. </w:t>
      </w:r>
    </w:p>
    <w:p w14:paraId="062DAAC6" w14:textId="77777777" w:rsidR="0051454C" w:rsidRDefault="0051454C">
      <w:pPr>
        <w:jc w:val="left"/>
      </w:pPr>
      <w:r>
        <w:br w:type="page"/>
      </w:r>
    </w:p>
    <w:p w14:paraId="5CFE879D" w14:textId="3E9B0A73" w:rsidR="00E31DE8" w:rsidRDefault="0051454C" w:rsidP="0051454C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843A2" w14:textId="10569AA7" w:rsidR="0051454C" w:rsidRPr="00366161" w:rsidRDefault="0051454C" w:rsidP="00366161">
      <w:pPr>
        <w:jc w:val="left"/>
        <w:rPr>
          <w:sz w:val="20"/>
          <w:szCs w:val="20"/>
        </w:rPr>
      </w:pPr>
      <w:r w:rsidRPr="00366161">
        <w:rPr>
          <w:sz w:val="20"/>
          <w:szCs w:val="20"/>
        </w:rPr>
        <w:t xml:space="preserve">(Фиг. </w:t>
      </w:r>
      <w:r w:rsidR="00366161">
        <w:rPr>
          <w:sz w:val="20"/>
          <w:szCs w:val="20"/>
        </w:rPr>
        <w:t>3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И</w:t>
      </w:r>
      <w:r w:rsidRPr="00366161">
        <w:rPr>
          <w:sz w:val="20"/>
          <w:szCs w:val="20"/>
        </w:rPr>
        <w:t xml:space="preserve">зглед на </w:t>
      </w:r>
      <w:proofErr w:type="spellStart"/>
      <w:r w:rsidRPr="00366161">
        <w:rPr>
          <w:sz w:val="20"/>
          <w:szCs w:val="20"/>
          <w:lang w:val="en-US"/>
        </w:rPr>
        <w:t>Archiveus</w:t>
      </w:r>
      <w:proofErr w:type="spellEnd"/>
      <w:r w:rsidRPr="00366161">
        <w:rPr>
          <w:sz w:val="20"/>
          <w:szCs w:val="20"/>
          <w:lang w:val="en-US"/>
        </w:rPr>
        <w:t xml:space="preserve"> Trojan</w:t>
      </w:r>
      <w:r w:rsidRPr="00366161">
        <w:rPr>
          <w:sz w:val="20"/>
          <w:szCs w:val="20"/>
        </w:rPr>
        <w:t xml:space="preserve"> вирус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>)</w:t>
      </w:r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5" w:name="_Toc223346842"/>
      <w:r>
        <w:rPr>
          <w:lang w:val="en-US"/>
        </w:rPr>
        <w:lastRenderedPageBreak/>
        <w:t>Spear phishing Ransomware</w:t>
      </w:r>
      <w:bookmarkEnd w:id="5"/>
    </w:p>
    <w:p w14:paraId="5DA1DE92" w14:textId="37A3C466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Обикновено целта им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 xml:space="preserve">капитал </w:t>
      </w:r>
      <w:r>
        <w:t xml:space="preserve">на хакера. Постигат го чрез изграждане на фалшиви истории или сценарии. Често </w:t>
      </w:r>
      <w:proofErr w:type="spellStart"/>
      <w:r>
        <w:t>фишинг</w:t>
      </w:r>
      <w:proofErr w:type="spellEnd"/>
      <w:r>
        <w:t xml:space="preserve">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атаките е най-ефективната форма на атака, понеже измамата е пригодена да бъде максимално убедителна за конкретно лице.</w:t>
      </w:r>
    </w:p>
    <w:p w14:paraId="73766F80" w14:textId="49AA7996" w:rsidR="003E0712" w:rsidRPr="003E0712" w:rsidRDefault="005B0707" w:rsidP="002F7C2D">
      <w:pPr>
        <w:spacing w:line="360" w:lineRule="auto"/>
        <w:ind w:firstLine="360"/>
      </w:pPr>
      <w:r>
        <w:t xml:space="preserve">През 2006 година се появява първия </w:t>
      </w:r>
      <w:r>
        <w:rPr>
          <w:lang w:val="en-US"/>
        </w:rPr>
        <w:t xml:space="preserve">spear phishing ransomware.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 xml:space="preserve">Променя се </w:t>
      </w:r>
      <w:r w:rsidR="003E0712">
        <w:rPr>
          <w:lang w:val="en-US"/>
        </w:rPr>
        <w:t>desktop background</w:t>
      </w:r>
      <w:r w:rsidR="003E0712">
        <w:t>, като е изписано съобщението, че системата е пробита и че е прикачен файл с инструкции (фиг. 5 и 6).</w:t>
      </w:r>
    </w:p>
    <w:p w14:paraId="5F1E5572" w14:textId="0BBA4B64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GpCode</w:t>
      </w:r>
      <w:proofErr w:type="spellEnd"/>
      <w:r w:rsidR="002539E6">
        <w:rPr>
          <w:lang w:val="en-US"/>
        </w:rPr>
        <w:t xml:space="preserve">, </w:t>
      </w:r>
      <w:r w:rsidR="002539E6">
        <w:t xml:space="preserve">е че файловете, които се криптират се запазват на нова локация, а некриптираните се изтриват. </w:t>
      </w:r>
      <w:proofErr w:type="spellStart"/>
      <w:r w:rsidR="002539E6">
        <w:rPr>
          <w:lang w:val="en-US"/>
        </w:rPr>
        <w:t>Undeletion</w:t>
      </w:r>
      <w:proofErr w:type="spellEnd"/>
      <w:r w:rsidR="002539E6">
        <w:rPr>
          <w:lang w:val="en-US"/>
        </w:rPr>
        <w:t xml:space="preserve"> utility</w:t>
      </w:r>
      <w:r w:rsidR="002539E6">
        <w:t xml:space="preserve"> може да възстанови част от файловете.</w:t>
      </w:r>
    </w:p>
    <w:p w14:paraId="134C1CE0" w14:textId="5AAF6E9C" w:rsidR="005B0707" w:rsidRDefault="005B0707" w:rsidP="005B0707">
      <w:pPr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37ECB" w14:textId="0140C797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t>(Фиг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4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П</w:t>
      </w:r>
      <w:r w:rsidRPr="00366161">
        <w:rPr>
          <w:sz w:val="20"/>
          <w:szCs w:val="20"/>
        </w:rPr>
        <w:t>робита система от</w:t>
      </w:r>
      <w:r w:rsidRPr="00366161">
        <w:rPr>
          <w:sz w:val="20"/>
          <w:szCs w:val="20"/>
          <w:lang w:val="en-US"/>
        </w:rPr>
        <w:t xml:space="preserve"> </w:t>
      </w:r>
      <w:proofErr w:type="spellStart"/>
      <w:r w:rsidRPr="00366161">
        <w:rPr>
          <w:sz w:val="20"/>
          <w:szCs w:val="20"/>
          <w:lang w:val="en-US"/>
        </w:rPr>
        <w:t>GPCode</w:t>
      </w:r>
      <w:proofErr w:type="spellEnd"/>
      <w:r w:rsidR="00366161">
        <w:rPr>
          <w:sz w:val="20"/>
          <w:szCs w:val="20"/>
        </w:rPr>
        <w:t>.</w:t>
      </w:r>
      <w:r w:rsidRPr="00366161">
        <w:rPr>
          <w:sz w:val="20"/>
          <w:szCs w:val="20"/>
          <w:lang w:val="en-US"/>
        </w:rPr>
        <w:t>)</w:t>
      </w:r>
      <w:r w:rsidRPr="00366161">
        <w:rPr>
          <w:sz w:val="20"/>
          <w:szCs w:val="20"/>
        </w:rPr>
        <w:t xml:space="preserve"> </w:t>
      </w:r>
    </w:p>
    <w:p w14:paraId="104DB2C7" w14:textId="44AA03CA" w:rsidR="005B0707" w:rsidRDefault="00E26014" w:rsidP="00A46A8E">
      <w:pPr>
        <w:ind w:firstLine="360"/>
      </w:pPr>
      <w:r>
        <w:rPr>
          <w:noProof/>
        </w:rPr>
        <w:lastRenderedPageBreak/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E12DB" w14:textId="1FBAD3E1" w:rsidR="00056026" w:rsidRPr="00366161" w:rsidRDefault="00E26014" w:rsidP="00366161">
      <w:pPr>
        <w:ind w:firstLine="360"/>
        <w:jc w:val="left"/>
        <w:rPr>
          <w:sz w:val="20"/>
          <w:szCs w:val="20"/>
        </w:rPr>
      </w:pPr>
      <w:r w:rsidRPr="00366161">
        <w:rPr>
          <w:sz w:val="20"/>
          <w:szCs w:val="20"/>
        </w:rPr>
        <w:t xml:space="preserve">(Фиг. </w:t>
      </w:r>
      <w:r w:rsidR="00366161">
        <w:rPr>
          <w:sz w:val="20"/>
          <w:szCs w:val="20"/>
        </w:rPr>
        <w:t>5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И</w:t>
      </w:r>
      <w:r w:rsidRPr="00366161">
        <w:rPr>
          <w:sz w:val="20"/>
          <w:szCs w:val="20"/>
        </w:rPr>
        <w:t xml:space="preserve">нструкции за откуп, </w:t>
      </w:r>
      <w:proofErr w:type="spellStart"/>
      <w:r w:rsidRPr="00366161">
        <w:rPr>
          <w:sz w:val="20"/>
          <w:szCs w:val="20"/>
          <w:lang w:val="en-US"/>
        </w:rPr>
        <w:t>GPCode</w:t>
      </w:r>
      <w:proofErr w:type="spellEnd"/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>)</w:t>
      </w:r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6" w:name="_Toc223346843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6"/>
    </w:p>
    <w:p w14:paraId="436E7BC3" w14:textId="406AFBAD" w:rsidR="00953056" w:rsidRPr="00366161" w:rsidRDefault="00953056" w:rsidP="000053EC">
      <w:pPr>
        <w:spacing w:line="360" w:lineRule="auto"/>
      </w:pPr>
      <w:r>
        <w:rPr>
          <w:lang w:val="en-US"/>
        </w:rPr>
        <w:tab/>
      </w:r>
      <w:proofErr w:type="spellStart"/>
      <w:r>
        <w:rPr>
          <w:lang w:val="en-US"/>
        </w:rPr>
        <w:t>LockerPin</w:t>
      </w:r>
      <w:proofErr w:type="spellEnd"/>
      <w:r>
        <w:t xml:space="preserve"> е първият </w:t>
      </w:r>
      <w:r>
        <w:rPr>
          <w:lang w:val="en-US"/>
        </w:rPr>
        <w:t>malware</w:t>
      </w:r>
      <w:r>
        <w:t>, който атакува мобилни системи. Потребителят обикновено инсталира приложения от пиратски сайтове, но се промъква и троянския кон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LockerPin</w:t>
      </w:r>
      <w:proofErr w:type="spellEnd"/>
      <w:r>
        <w:rPr>
          <w:lang w:val="en-US"/>
        </w:rPr>
        <w:t>.</w:t>
      </w:r>
      <w:r>
        <w:t xml:space="preserve"> Опитва да достъпи административни правомощия маскирайки се като софтуерен ъпдейт на телефона, виж фигура 7.</w:t>
      </w:r>
      <w:r w:rsidR="00366161">
        <w:t xml:space="preserve"> Ако потребителят се подведе и изпълни указанията, се сменя </w:t>
      </w:r>
      <w:r w:rsidR="00366161">
        <w:rPr>
          <w:lang w:val="en-US"/>
        </w:rPr>
        <w:t>PIN</w:t>
      </w:r>
      <w:r w:rsidR="00366161">
        <w:t xml:space="preserve"> на телефона. Единственият начин да си възстанови достъпа е, ако телефона се върне до фабрични настройки. Това означава пълно изтриване на личните данни. Ако реши да плати откупа, пин кодът е неизвестен дори и на хакера, понеже е случайно генерирано число.</w:t>
      </w:r>
    </w:p>
    <w:p w14:paraId="0CCF3107" w14:textId="35402A21" w:rsidR="00953056" w:rsidRPr="00953056" w:rsidRDefault="00366161" w:rsidP="00953056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0591" w14:textId="77777777" w:rsidR="000053EC" w:rsidRDefault="00366161" w:rsidP="00366161">
      <w:pPr>
        <w:jc w:val="left"/>
        <w:rPr>
          <w:sz w:val="20"/>
          <w:szCs w:val="20"/>
        </w:rPr>
      </w:pPr>
      <w:r>
        <w:rPr>
          <w:sz w:val="20"/>
          <w:szCs w:val="20"/>
        </w:rPr>
        <w:t>(Фиг. 6 – Троянски код маскиран като софтуерен ъпдейт.)</w:t>
      </w:r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7" w:name="_Toc223346844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7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28A7297C" w:rsidR="00631094" w:rsidRPr="00631094" w:rsidRDefault="00631094" w:rsidP="00631094">
      <w:pPr>
        <w:rPr>
          <w:sz w:val="20"/>
          <w:szCs w:val="20"/>
          <w:lang w:val="en-US"/>
        </w:rPr>
      </w:pPr>
      <w:r w:rsidRPr="00631094">
        <w:rPr>
          <w:sz w:val="20"/>
          <w:szCs w:val="20"/>
        </w:rPr>
        <w:t xml:space="preserve">(Фиг. 7 – Модел на заплахите в </w:t>
      </w:r>
      <w:r w:rsidRPr="00631094">
        <w:rPr>
          <w:sz w:val="20"/>
          <w:szCs w:val="20"/>
          <w:lang w:val="en-US"/>
        </w:rPr>
        <w:t>Big Game Hunting)</w:t>
      </w:r>
    </w:p>
    <w:p w14:paraId="3498CBBB" w14:textId="77777777" w:rsidR="00D40D36" w:rsidRDefault="005D10CC" w:rsidP="00D40D36">
      <w:pPr>
        <w:spacing w:line="360" w:lineRule="auto"/>
        <w:ind w:firstLine="708"/>
      </w:pPr>
      <w:r w:rsidRPr="005D10CC">
        <w:t xml:space="preserve">За да оптимизират атаките си, </w:t>
      </w:r>
      <w:proofErr w:type="spellStart"/>
      <w:r w:rsidRPr="005D10CC">
        <w:t>ransomware</w:t>
      </w:r>
      <w:proofErr w:type="spellEnd"/>
      <w:r w:rsidRPr="005D10CC">
        <w:t xml:space="preserve"> операторите променят стратегията си. Те се отказват от метода „</w:t>
      </w:r>
      <w:proofErr w:type="spellStart"/>
      <w:r w:rsidRPr="005D10CC">
        <w:t>spray</w:t>
      </w:r>
      <w:proofErr w:type="spellEnd"/>
      <w:r w:rsidRPr="005D10CC">
        <w:t xml:space="preserve"> </w:t>
      </w:r>
      <w:proofErr w:type="spellStart"/>
      <w:r w:rsidRPr="005D10CC">
        <w:t>and</w:t>
      </w:r>
      <w:proofErr w:type="spellEnd"/>
      <w:r w:rsidRPr="005D10CC">
        <w:t xml:space="preserve"> </w:t>
      </w:r>
      <w:proofErr w:type="spellStart"/>
      <w:r w:rsidRPr="005D10CC">
        <w:t>pray</w:t>
      </w:r>
      <w:proofErr w:type="spellEnd"/>
      <w:r w:rsidRPr="005D10CC">
        <w:t>“, при който зловредният софтуер се разпространява масово, без конкретен избор на жертва. Вместо това започват да таргетират конкретни организации и потребители</w:t>
      </w:r>
      <w:r>
        <w:t>, или известно още като</w:t>
      </w:r>
      <w:r>
        <w:rPr>
          <w:lang w:val="en-US"/>
        </w:rPr>
        <w:t xml:space="preserve"> Big Game Hunting.</w:t>
      </w:r>
      <w:r>
        <w:t xml:space="preserve"> Идеята е проста, вместо да се надяват някой да се хване и да получат малко сума откуп – стандартно са искали по 300</w:t>
      </w:r>
      <w:r>
        <w:rPr>
          <w:lang w:val="en-US"/>
        </w:rPr>
        <w:t xml:space="preserve"> USD</w:t>
      </w:r>
      <w:r>
        <w:t xml:space="preserve">, компанията изложи на подобна атака стават жертва на откупи в суми достигащи десетки хиляди. 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>, заплатили съответно 600 000</w:t>
      </w:r>
      <w:r w:rsidR="00D40D36">
        <w:rPr>
          <w:lang w:val="en-US"/>
        </w:rPr>
        <w:t xml:space="preserve"> USD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 w:rsidR="00D40D36">
        <w:rPr>
          <w:lang w:val="en-US"/>
        </w:rPr>
        <w:t>USD</w:t>
      </w:r>
      <w:r w:rsidR="00D40D36">
        <w:t>. В двата примера атаката е една и също, изтегляне на неверифицирани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50C87174" w14:textId="2662CB05" w:rsidR="00DE24B3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заразяват възможно най-много системи. После се </w:t>
      </w:r>
      <w:proofErr w:type="spellStart"/>
      <w:r>
        <w:t>деплойва</w:t>
      </w:r>
      <w:proofErr w:type="spellEnd"/>
      <w:r>
        <w:t xml:space="preserve"> </w:t>
      </w:r>
      <w:r>
        <w:rPr>
          <w:lang w:val="en-US"/>
        </w:rPr>
        <w:t>ransomware-</w:t>
      </w:r>
      <w:r>
        <w:t>ът и се изисква откуп в биткойни.</w:t>
      </w:r>
      <w:r w:rsidR="00DE24B3">
        <w:br w:type="page"/>
      </w:r>
    </w:p>
    <w:p w14:paraId="34B54A7B" w14:textId="77777777" w:rsidR="00DE24B3" w:rsidRDefault="00DE24B3" w:rsidP="00DE24B3">
      <w:pPr>
        <w:pStyle w:val="Heading1"/>
        <w:rPr>
          <w:lang w:val="en-US"/>
        </w:rPr>
      </w:pPr>
      <w:bookmarkStart w:id="8" w:name="_Toc223346845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8"/>
    </w:p>
    <w:p w14:paraId="37BC1E65" w14:textId="4E64CFD9" w:rsidR="008D63F9" w:rsidRDefault="002152AD" w:rsidP="00771189">
      <w:pPr>
        <w:spacing w:line="360" w:lineRule="auto"/>
        <w:ind w:firstLine="360"/>
      </w:pPr>
      <w:r w:rsidRPr="002152AD">
        <w:t xml:space="preserve">Настоящите препоръки за превенция и реакция при </w:t>
      </w:r>
      <w:proofErr w:type="spellStart"/>
      <w:r w:rsidRPr="002152AD">
        <w:t>ransomware</w:t>
      </w:r>
      <w:proofErr w:type="spellEnd"/>
      <w:r w:rsidRPr="002152AD">
        <w:t xml:space="preserve"> атаки се базират на оперативния опит на организации като CISA, NSA, FBI и MS-ISAC. Насоките са предназначени както за ИТ специалисти, така и за лица, участващи в </w:t>
      </w:r>
      <w:r>
        <w:t>изготвянето</w:t>
      </w:r>
      <w:r w:rsidRPr="002152AD">
        <w:t xml:space="preserve"> на </w:t>
      </w:r>
      <w:r w:rsidR="000E0366">
        <w:t>полици</w:t>
      </w:r>
      <w:r>
        <w:rPr>
          <w:lang w:val="en-US"/>
        </w:rPr>
        <w:t xml:space="preserve"> </w:t>
      </w:r>
      <w:r w:rsidRPr="002152AD">
        <w:t>и процедури за реакция при киберинциденти.</w:t>
      </w:r>
    </w:p>
    <w:p w14:paraId="15DBB5CD" w14:textId="77777777" w:rsidR="008D63F9" w:rsidRDefault="008D63F9" w:rsidP="008D63F9">
      <w:pPr>
        <w:spacing w:line="360" w:lineRule="auto"/>
        <w:ind w:firstLine="360"/>
      </w:pPr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9" w:name="_Toc223346846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9"/>
    </w:p>
    <w:p w14:paraId="6AB563CB" w14:textId="77777777" w:rsidR="003B6B54" w:rsidRDefault="008D63F9" w:rsidP="00142315">
      <w:pPr>
        <w:spacing w:line="360" w:lineRule="auto"/>
        <w:ind w:firstLine="360"/>
      </w:pPr>
      <w:r w:rsidRPr="003B6B54">
        <w:t xml:space="preserve">Поддръжка на офлайн криптирани </w:t>
      </w:r>
      <w:r w:rsidRPr="00142315">
        <w:rPr>
          <w:lang w:val="en-US"/>
        </w:rPr>
        <w:t>backups</w:t>
      </w:r>
      <w:r w:rsidRPr="003B6B54">
        <w:t xml:space="preserve"> на критично важната информация и често проверка на изправността на </w:t>
      </w:r>
      <w:r w:rsidRPr="00142315">
        <w:rPr>
          <w:lang w:val="en-US"/>
        </w:rPr>
        <w:t>backup-a</w:t>
      </w:r>
      <w:r w:rsidRPr="003B6B54">
        <w:t>. От съществено значение е резервният вариант да се поддържа офлайн</w:t>
      </w:r>
      <w:r w:rsidR="003B6B54" w:rsidRPr="003B6B54">
        <w:t xml:space="preserve">, понеже повечето </w:t>
      </w:r>
      <w:r w:rsidR="003B6B54" w:rsidRPr="00142315">
        <w:rPr>
          <w:lang w:val="en-US"/>
        </w:rPr>
        <w:t>ransom</w:t>
      </w:r>
      <w:r w:rsidR="003B6B54" w:rsidRPr="003B6B54">
        <w:t xml:space="preserve"> атаки опитват да намерят и изтрият или криптират резервни копия на системата. Така се принуждава жертвата да плати откупа</w:t>
      </w:r>
      <w:r w:rsidR="003B6B54">
        <w:t xml:space="preserve">. </w:t>
      </w:r>
    </w:p>
    <w:p w14:paraId="54ED9BDA" w14:textId="77777777" w:rsidR="00142315" w:rsidRDefault="003B6B54" w:rsidP="00142315">
      <w:pPr>
        <w:spacing w:line="360" w:lineRule="auto"/>
        <w:ind w:firstLine="360"/>
      </w:pPr>
      <w:r>
        <w:t xml:space="preserve">Поддръжка и ъпдейт на </w:t>
      </w:r>
      <w:r w:rsidRPr="00142315">
        <w:rPr>
          <w:lang w:val="en-US"/>
        </w:rPr>
        <w:t>“golden” images</w:t>
      </w:r>
      <w:r>
        <w:t xml:space="preserve"> на системата. Поддържането на </w:t>
      </w:r>
      <w:r w:rsidRPr="00142315">
        <w:rPr>
          <w:lang w:val="en-US"/>
        </w:rPr>
        <w:t>“image”</w:t>
      </w:r>
      <w:r>
        <w:t>, които имат специфична преконфигурирана операционна система и свързаните с нея софтуерни приложения е важно, понеже по-лесно ще може да бъде възстановена системата и деплойната, виртуална машина или сървър.</w:t>
      </w:r>
    </w:p>
    <w:p w14:paraId="2C514E0F" w14:textId="0848E545" w:rsidR="00142315" w:rsidRDefault="00142315" w:rsidP="00142315">
      <w:pPr>
        <w:spacing w:line="360" w:lineRule="auto"/>
        <w:ind w:firstLine="360"/>
        <w:rPr>
          <w:lang w:val="en-US"/>
        </w:rPr>
      </w:pPr>
      <w:r>
        <w:t>П</w:t>
      </w:r>
      <w:r w:rsidRPr="00142315">
        <w:t>оддържа</w:t>
      </w:r>
      <w:r>
        <w:t>не на</w:t>
      </w:r>
      <w:r w:rsidRPr="00142315">
        <w:t xml:space="preserve"> резервен хардуер, който да бъде използван при необходимост от възстановяване на системите. Това позволява по-бързо възстановяване на дейността, ако възстановяването на основната инфраструктура не е желано или не е възможно.</w:t>
      </w:r>
    </w:p>
    <w:p w14:paraId="454E8FD3" w14:textId="04597F90" w:rsidR="00B63890" w:rsidRDefault="00B63890" w:rsidP="00B63890">
      <w:pPr>
        <w:spacing w:line="360" w:lineRule="auto"/>
        <w:ind w:firstLine="360"/>
      </w:pPr>
      <w:r>
        <w:t>Използване на</w:t>
      </w:r>
      <w:r>
        <w:rPr>
          <w:lang w:val="en-US"/>
        </w:rPr>
        <w:t xml:space="preserve"> multi-cloud solution</w:t>
      </w:r>
      <w:r>
        <w:t xml:space="preserve"> е подходящо, понеже може да се съхранява важна информация или резервни копия на системата, като същевременно се добавя още един слой защита. </w:t>
      </w:r>
      <w:r>
        <w:rPr>
          <w:lang w:val="en-US"/>
        </w:rPr>
        <w:t>Multi-cloud</w:t>
      </w:r>
      <w:r>
        <w:t xml:space="preserve"> е препоръчителен, тъй като се намалява риска от </w:t>
      </w:r>
      <w:r>
        <w:rPr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>
        <w:rPr>
          <w:lang w:val="en-US"/>
        </w:rPr>
        <w:t xml:space="preserve">cloud.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77777777" w:rsidR="00167428" w:rsidRDefault="006511F1" w:rsidP="00167428">
      <w:pPr>
        <w:spacing w:line="360" w:lineRule="auto"/>
        <w:ind w:firstLine="360"/>
      </w:pPr>
      <w:r>
        <w:t xml:space="preserve">Имплементация на </w:t>
      </w:r>
      <w:r>
        <w:rPr>
          <w:lang w:val="en-US"/>
        </w:rPr>
        <w:t>Zero Trust Architecture (ZTA)</w:t>
      </w:r>
      <w:r>
        <w:t xml:space="preserve"> за превенция на неоторизиран достъп до данни и услуги. Достъпът до данните трябва да бъде възможно най-гранулярен.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 проблеми, където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10" w:name="_Toc223346847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10"/>
    </w:p>
    <w:p w14:paraId="22EA0D33" w14:textId="7C9D05BA" w:rsidR="009D1559" w:rsidRDefault="00E173D3" w:rsidP="006F7F4F">
      <w:pPr>
        <w:ind w:firstLine="360"/>
      </w:pPr>
      <w:r>
        <w:t xml:space="preserve">Не трябва да се разкриват услуги като </w:t>
      </w:r>
      <w:r>
        <w:rPr>
          <w:lang w:val="en-US"/>
        </w:rPr>
        <w:t>Remote Desktop Protocol</w:t>
      </w:r>
      <w:r>
        <w:t xml:space="preserve"> в интернет. </w:t>
      </w:r>
      <w:r>
        <w:rPr>
          <w:lang w:val="en-US"/>
        </w:rPr>
        <w:t>Remote Desktop</w:t>
      </w:r>
      <w:r>
        <w:t xml:space="preserve"> представлява свързване на даден потребител към отдалечена среда през интернет. Ако по някаква причина такава услуга се налага е 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8)</w:t>
      </w:r>
      <w:r w:rsidR="00B72237">
        <w:t>.</w:t>
      </w:r>
      <w:r w:rsidR="009D1559">
        <w:t xml:space="preserve"> Всички ненужни </w:t>
      </w:r>
      <w:r w:rsidR="009D1559">
        <w:rPr>
          <w:lang w:val="en-US"/>
        </w:rPr>
        <w:t>OS</w:t>
      </w:r>
      <w:r w:rsidR="009D1559">
        <w:t xml:space="preserve"> апликации и </w:t>
      </w:r>
      <w:r w:rsidR="009D1559">
        <w:rPr>
          <w:lang w:val="en-US"/>
        </w:rPr>
        <w:t xml:space="preserve">network </w:t>
      </w:r>
      <w:r w:rsidR="009D1559">
        <w:t>протоколи трябва да са забравени.</w:t>
      </w:r>
      <w:r w:rsidR="006F7F4F">
        <w:t xml:space="preserve"> </w:t>
      </w:r>
      <w:r w:rsidR="009D1559">
        <w:t>Честа</w:t>
      </w:r>
      <w:r w:rsidR="006F7F4F">
        <w:t>та</w:t>
      </w:r>
      <w:r w:rsidR="009D1559">
        <w:t xml:space="preserve"> проверка за уязвимости</w:t>
      </w:r>
      <w:r w:rsidR="006F7F4F">
        <w:t xml:space="preserve"> също е от ключово значение</w:t>
      </w:r>
      <w:r w:rsidR="009D1559">
        <w:t xml:space="preserve">. Особено </w:t>
      </w:r>
      <w:proofErr w:type="spellStart"/>
      <w:r w:rsidR="009D1559">
        <w:t>сканове</w:t>
      </w:r>
      <w:proofErr w:type="spellEnd"/>
      <w:r w:rsidR="009D1559">
        <w:t xml:space="preserve"> за тези устройства, които са свързани към интернета, за да се ограничи атаката.</w:t>
      </w:r>
      <w:r w:rsidR="006F7F4F">
        <w:t xml:space="preserve"> </w:t>
      </w:r>
    </w:p>
    <w:p w14:paraId="0463E170" w14:textId="0AED5C96" w:rsidR="002C7B38" w:rsidRDefault="002C7B38" w:rsidP="006F7F4F">
      <w:pPr>
        <w:ind w:firstLine="360"/>
        <w:rPr>
          <w:lang w:val="en-US"/>
        </w:rPr>
      </w:pPr>
      <w:r>
        <w:t xml:space="preserve">Чести ъпдейти и пачове на софтуера и операционната система към последните налични версии е също важно. Трябва да се приоритизира ъпдейти на </w:t>
      </w:r>
      <w:r>
        <w:rPr>
          <w:lang w:val="en-US"/>
        </w:rPr>
        <w:t>OS</w:t>
      </w:r>
      <w:r>
        <w:t xml:space="preserve"> свързани с </w:t>
      </w:r>
      <w:proofErr w:type="spellStart"/>
      <w:r>
        <w:t>процесването</w:t>
      </w:r>
      <w:proofErr w:type="spellEnd"/>
      <w:r>
        <w:t xml:space="preserve"> на интернет данни – уеб </w:t>
      </w:r>
      <w:r w:rsidR="003D2F46">
        <w:t>браузери</w:t>
      </w:r>
      <w:r>
        <w:t xml:space="preserve"> и плъгини. </w:t>
      </w:r>
      <w:r w:rsidR="00BF1F92">
        <w:t xml:space="preserve">Малкият и средният бизнес често имат такъв проблем с поддържка на актуализациите, поради липсва на отделен </w:t>
      </w:r>
      <w:r w:rsidR="00BF1F92">
        <w:rPr>
          <w:lang w:val="en-US"/>
        </w:rPr>
        <w:t xml:space="preserve">security </w:t>
      </w:r>
      <w:r w:rsidR="00BF1F92">
        <w:t>и</w:t>
      </w:r>
      <w:r w:rsidR="00BF1F92">
        <w:rPr>
          <w:lang w:val="en-US"/>
        </w:rPr>
        <w:t xml:space="preserve"> maintain</w:t>
      </w:r>
      <w:r w:rsidR="00BF1F92">
        <w:t xml:space="preserve"> екипи.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6E45EB">
        <w:t>Също има</w:t>
      </w:r>
      <w:r w:rsidR="006E45EB">
        <w:rPr>
          <w:lang w:val="en-US"/>
        </w:rPr>
        <w:t xml:space="preserve"> cloud providers</w:t>
      </w:r>
      <w:r w:rsidR="006E45EB">
        <w:t xml:space="preserve"> следи за уязвимости, </w:t>
      </w:r>
      <w:proofErr w:type="spellStart"/>
      <w:r w:rsidR="006E45EB">
        <w:t>пачва</w:t>
      </w:r>
      <w:proofErr w:type="spellEnd"/>
      <w:r w:rsidR="006E45EB">
        <w:t xml:space="preserve">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6311362C" w:rsidR="00B55AEF" w:rsidRPr="006E45EB" w:rsidRDefault="00B55AEF" w:rsidP="006F7F4F">
      <w:pPr>
        <w:ind w:firstLine="360"/>
      </w:pPr>
      <w:r w:rsidRPr="00B55AEF">
        <w:t xml:space="preserve">Уверете се, че всички </w:t>
      </w:r>
      <w:r>
        <w:rPr>
          <w:lang w:val="en-US"/>
        </w:rPr>
        <w:t>on-premise</w:t>
      </w:r>
      <w:r w:rsidRPr="00B55AEF">
        <w:t>, облачни, мобилни и лични</w:t>
      </w:r>
      <w:r>
        <w:rPr>
          <w:lang w:val="en-US"/>
        </w:rPr>
        <w:t xml:space="preserve"> </w:t>
      </w:r>
      <w:r>
        <w:t>устройства</w:t>
      </w:r>
      <w:r w:rsidRPr="00B55AEF">
        <w:t xml:space="preserve"> са правилно конфигурирани и функциите за сигурност са активирани.</w:t>
      </w:r>
      <w:r>
        <w:t xml:space="preserve"> Допълнително е необходимо 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>
        <w:t>.</w:t>
      </w:r>
    </w:p>
    <w:p w14:paraId="75A69A0B" w14:textId="6D1E3155" w:rsidR="009D1559" w:rsidRDefault="009D1559" w:rsidP="009D1559">
      <w:pPr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A5770E8" wp14:editId="609A8FB0">
            <wp:extent cx="4953000" cy="1962200"/>
            <wp:effectExtent l="0" t="0" r="0" b="0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3747" cy="197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9DF6" w14:textId="0F502FB7" w:rsidR="00804F8B" w:rsidRDefault="00804F8B" w:rsidP="001C0D46">
      <w:pPr>
        <w:jc w:val="left"/>
        <w:rPr>
          <w:sz w:val="20"/>
          <w:szCs w:val="20"/>
        </w:rPr>
      </w:pPr>
      <w:r>
        <w:rPr>
          <w:sz w:val="20"/>
          <w:szCs w:val="20"/>
          <w:lang w:val="en-US"/>
        </w:rPr>
        <w:t>(</w:t>
      </w:r>
      <w:r>
        <w:rPr>
          <w:sz w:val="20"/>
          <w:szCs w:val="20"/>
        </w:rPr>
        <w:t xml:space="preserve">Фиг. 8 – </w:t>
      </w:r>
      <w:r w:rsidR="001C0D46">
        <w:rPr>
          <w:sz w:val="20"/>
          <w:szCs w:val="20"/>
        </w:rPr>
        <w:t xml:space="preserve">диаграма описваща превенция на </w:t>
      </w:r>
      <w:r w:rsidR="001C0D46">
        <w:rPr>
          <w:sz w:val="20"/>
          <w:szCs w:val="20"/>
          <w:lang w:val="en-US"/>
        </w:rPr>
        <w:t>internet-facing vulnerabilities</w:t>
      </w:r>
      <w:r w:rsidR="0072254E">
        <w:rPr>
          <w:sz w:val="20"/>
          <w:szCs w:val="20"/>
          <w:lang w:val="en-US"/>
        </w:rPr>
        <w:t xml:space="preserve">. </w:t>
      </w:r>
      <w:r w:rsidR="0072254E">
        <w:rPr>
          <w:sz w:val="20"/>
          <w:szCs w:val="20"/>
        </w:rPr>
        <w:t>Експлоатация на услуги</w:t>
      </w:r>
      <w:r>
        <w:rPr>
          <w:sz w:val="20"/>
          <w:szCs w:val="20"/>
        </w:rPr>
        <w:t>)</w:t>
      </w:r>
    </w:p>
    <w:p w14:paraId="7A5925A9" w14:textId="0D2238C8" w:rsidR="005423C2" w:rsidRPr="00804F8B" w:rsidRDefault="005423C2" w:rsidP="00804F8B">
      <w:pPr>
        <w:ind w:firstLine="360"/>
        <w:jc w:val="left"/>
        <w:rPr>
          <w:sz w:val="20"/>
          <w:szCs w:val="20"/>
        </w:rPr>
      </w:pPr>
      <w:r w:rsidRPr="005423C2">
        <w:rPr>
          <w:noProof/>
          <w:sz w:val="20"/>
          <w:szCs w:val="20"/>
        </w:rPr>
        <w:drawing>
          <wp:inline distT="0" distB="0" distL="0" distR="0" wp14:anchorId="5FDC3FD6" wp14:editId="29939F6A">
            <wp:extent cx="5219700" cy="2015498"/>
            <wp:effectExtent l="0" t="0" r="0" b="381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1680" cy="202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D46">
        <w:rPr>
          <w:sz w:val="20"/>
          <w:szCs w:val="20"/>
        </w:rPr>
        <w:br/>
        <w:t xml:space="preserve">(Фиг. 9 – диаграма описваща превенция на </w:t>
      </w:r>
      <w:r w:rsidR="001C0D46">
        <w:rPr>
          <w:sz w:val="20"/>
          <w:szCs w:val="20"/>
          <w:lang w:val="en-US"/>
        </w:rPr>
        <w:t>internet-facing vulnerabilities</w:t>
      </w:r>
      <w:r w:rsidR="007636E2">
        <w:rPr>
          <w:sz w:val="20"/>
          <w:szCs w:val="20"/>
        </w:rPr>
        <w:t>. Ограничаване на достъпа</w:t>
      </w:r>
      <w:r w:rsidR="001C0D46">
        <w:rPr>
          <w:sz w:val="20"/>
          <w:szCs w:val="20"/>
          <w:lang w:val="en-US"/>
        </w:rPr>
        <w:t>)</w:t>
      </w:r>
    </w:p>
    <w:p w14:paraId="1E6A2D7D" w14:textId="2E59992F" w:rsidR="00E173D3" w:rsidRPr="00FA1BAA" w:rsidRDefault="00E173D3" w:rsidP="00FA1BAA">
      <w:pPr>
        <w:pStyle w:val="Heading2"/>
        <w:numPr>
          <w:ilvl w:val="0"/>
          <w:numId w:val="6"/>
        </w:numPr>
      </w:pPr>
      <w:r w:rsidRPr="00FA1BAA">
        <w:rPr>
          <w:lang w:val="en-US"/>
        </w:rPr>
        <w:br w:type="page"/>
      </w:r>
      <w:bookmarkStart w:id="11" w:name="_Toc223346848"/>
      <w:r w:rsidR="00FA1BAA">
        <w:lastRenderedPageBreak/>
        <w:t xml:space="preserve">Компрометирани </w:t>
      </w:r>
      <w:r w:rsidR="00203DAB">
        <w:t>пароли</w:t>
      </w:r>
      <w:bookmarkEnd w:id="11"/>
    </w:p>
    <w:p w14:paraId="11AE2921" w14:textId="56783038" w:rsidR="00E173D3" w:rsidRDefault="002579CD" w:rsidP="002579CD">
      <w:pPr>
        <w:ind w:firstLine="360"/>
      </w:pPr>
      <w:r>
        <w:t xml:space="preserve">Задължителна имплементация на </w:t>
      </w:r>
      <w:r>
        <w:rPr>
          <w:lang w:val="en-US"/>
        </w:rPr>
        <w:t>MFA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системи. Ескалация към отговорните лица, когато дадена система е установена, че не позволява </w:t>
      </w:r>
      <w:r>
        <w:rPr>
          <w:lang w:val="en-US"/>
        </w:rPr>
        <w:t>MFA</w:t>
      </w:r>
      <w:r>
        <w:t xml:space="preserve"> или потребители, които не използват </w:t>
      </w:r>
      <w:r>
        <w:rPr>
          <w:lang w:val="en-US"/>
        </w:rPr>
        <w:t xml:space="preserve">MFA. </w:t>
      </w:r>
      <w:r>
        <w:t xml:space="preserve">Съвременните </w:t>
      </w:r>
      <w:r>
        <w:rPr>
          <w:lang w:val="en-US"/>
        </w:rPr>
        <w:t xml:space="preserve">Multi factor authentication </w:t>
      </w:r>
      <w:r>
        <w:t xml:space="preserve">заменят процеса с двете пароли към аутентикация с пръстов отпечатък, лицево разпознаване, ПИН на устройството или </w:t>
      </w:r>
      <w:proofErr w:type="spellStart"/>
      <w:r>
        <w:t>криптографичен</w:t>
      </w:r>
      <w:proofErr w:type="spellEnd"/>
      <w:r>
        <w:t xml:space="preserve"> ключ. </w:t>
      </w:r>
    </w:p>
    <w:p w14:paraId="090F2FC6" w14:textId="545CF5AC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за мониторинг и менажиране на роли, достъп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21E33CDC" w:rsidR="00C90B23" w:rsidRDefault="00C90B23" w:rsidP="002579CD">
      <w:pPr>
        <w:ind w:firstLine="360"/>
      </w:pPr>
      <w:r>
        <w:t xml:space="preserve">Подмяна на админските пароли. Често по време на разработка на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функционалностите. Ако тези пароли останат в </w:t>
      </w:r>
      <w:r>
        <w:rPr>
          <w:lang w:val="en-US"/>
        </w:rPr>
        <w:t>codebase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10)</w:t>
      </w:r>
      <w:r>
        <w:rPr>
          <w:lang w:val="en-US"/>
        </w:rPr>
        <w:t xml:space="preserve">. </w:t>
      </w:r>
      <w:r>
        <w:t>Същото важи и за акаунти с</w:t>
      </w:r>
      <w:r>
        <w:rPr>
          <w:lang w:val="en-US"/>
        </w:rPr>
        <w:t xml:space="preserve"> root access,</w:t>
      </w:r>
      <w:r>
        <w:t xml:space="preserve"> които се използват за ежедневни задачи.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2295910C" w:rsidR="003049E8" w:rsidRPr="00CD6DAA" w:rsidRDefault="00CD6DAA" w:rsidP="00CD6DAA">
      <w:pPr>
        <w:ind w:firstLine="360"/>
      </w:pPr>
      <w:r>
        <w:t>Токени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</w:t>
      </w:r>
      <w:r>
        <w:t xml:space="preserve">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</w:p>
    <w:p w14:paraId="5F14A3EC" w14:textId="647986E7" w:rsidR="002579CD" w:rsidRPr="002579CD" w:rsidRDefault="00C90B23" w:rsidP="002579CD">
      <w:pPr>
        <w:ind w:firstLine="360"/>
      </w:pPr>
      <w:r>
        <w:rPr>
          <w:noProof/>
        </w:rPr>
        <w:drawing>
          <wp:inline distT="0" distB="0" distL="0" distR="0" wp14:anchorId="2539453B" wp14:editId="524CEDBD">
            <wp:extent cx="5471160" cy="1966047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0519" cy="19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35488FD5" w:rsidR="00EA2C3E" w:rsidRPr="00CD6DAA" w:rsidRDefault="00CD6DAA" w:rsidP="00CD6DAA">
      <w:pPr>
        <w:jc w:val="left"/>
        <w:rPr>
          <w:sz w:val="20"/>
          <w:szCs w:val="20"/>
        </w:rPr>
      </w:pPr>
      <w:r>
        <w:rPr>
          <w:sz w:val="20"/>
          <w:szCs w:val="20"/>
        </w:rPr>
        <w:t>(Фиг. 10 – диаграма защо използването на пароли по подразбиране не е препоръчително)</w:t>
      </w:r>
    </w:p>
    <w:bookmarkStart w:id="12" w:name="_Toc223346849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12"/>
        </w:p>
        <w:p w14:paraId="1BF4C715" w14:textId="77777777" w:rsidR="003A5B17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7"/>
          </w:tblGrid>
          <w:tr w:rsidR="003A5B17" w14:paraId="6D1D39D1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34EB42FA" w14:textId="253FCEFF" w:rsidR="003A5B17" w:rsidRDefault="003A5B17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40753FCC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3A5B17" w14:paraId="31A6452B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53FF66C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51DD4B80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3A5B17" w14:paraId="3738826C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52B84A07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02FCCC5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3A5B17" w14:paraId="15526390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0DF02808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513C6743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„Botnet,“ Eset, [Онлайн]. Available: https://help.eset.com/glossary/bg-BG/botnet.html.</w:t>
                </w:r>
              </w:p>
            </w:tc>
          </w:tr>
          <w:tr w:rsidR="003A5B17" w14:paraId="7AA3EEA6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4C24636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7C0C3040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„CC Server,“ Eset, [Онлайн]. Available: https://help.eset.com/glossary/bg-BG/cc_server.html.</w:t>
                </w:r>
              </w:p>
            </w:tc>
          </w:tr>
          <w:tr w:rsidR="003A5B17" w14:paraId="32272DB2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7E07499E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78A02137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3A5B17" w14:paraId="0F8920EA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2410E31A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36E52354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3A5B17" w14:paraId="62F826F0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AC06AD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62D00FB9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3A5B17" w14:paraId="3D8042D9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64FAB341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00BBBE4D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3A5B17" w14:paraId="217EAF97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7C91657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70EF2581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</w:tbl>
        <w:p w14:paraId="1422F2B9" w14:textId="77777777" w:rsidR="003A5B17" w:rsidRDefault="003A5B17">
          <w:pPr>
            <w:divId w:val="170070395"/>
            <w:rPr>
              <w:rFonts w:eastAsia="Times New Roman"/>
              <w:noProof/>
            </w:rPr>
          </w:pPr>
        </w:p>
        <w:p w14:paraId="4E2AAA04" w14:textId="5367D9D3" w:rsidR="00EA2C3E" w:rsidRPr="00EA2C3E" w:rsidRDefault="00EA2C3E" w:rsidP="00EA2C3E">
          <w:r>
            <w:rPr>
              <w:b/>
              <w:bCs/>
            </w:rPr>
            <w:fldChar w:fldCharType="end"/>
          </w:r>
        </w:p>
      </w:sdtContent>
    </w:sdt>
    <w:sectPr w:rsidR="00EA2C3E" w:rsidRPr="00EA2C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B80B5" w14:textId="77777777" w:rsidR="004F488F" w:rsidRDefault="004F488F" w:rsidP="009E432F">
      <w:pPr>
        <w:spacing w:after="0" w:line="240" w:lineRule="auto"/>
      </w:pPr>
      <w:r>
        <w:separator/>
      </w:r>
    </w:p>
  </w:endnote>
  <w:endnote w:type="continuationSeparator" w:id="0">
    <w:p w14:paraId="25065E22" w14:textId="77777777" w:rsidR="004F488F" w:rsidRDefault="004F488F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9FC91" w14:textId="77777777" w:rsidR="004F488F" w:rsidRDefault="004F488F" w:rsidP="009E432F">
      <w:pPr>
        <w:spacing w:after="0" w:line="240" w:lineRule="auto"/>
      </w:pPr>
      <w:r>
        <w:separator/>
      </w:r>
    </w:p>
  </w:footnote>
  <w:footnote w:type="continuationSeparator" w:id="0">
    <w:p w14:paraId="0CAD24FE" w14:textId="77777777" w:rsidR="004F488F" w:rsidRDefault="004F488F" w:rsidP="009E43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5AACF5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4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3"/>
  </w:num>
  <w:num w:numId="5" w16cid:durableId="1113406297">
    <w:abstractNumId w:val="5"/>
  </w:num>
  <w:num w:numId="6" w16cid:durableId="1349334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53EC"/>
    <w:rsid w:val="0002452F"/>
    <w:rsid w:val="00051862"/>
    <w:rsid w:val="00056026"/>
    <w:rsid w:val="000779C9"/>
    <w:rsid w:val="00085708"/>
    <w:rsid w:val="00097ECD"/>
    <w:rsid w:val="000A54DF"/>
    <w:rsid w:val="000B2FB6"/>
    <w:rsid w:val="000C1E67"/>
    <w:rsid w:val="000E0366"/>
    <w:rsid w:val="000E38EA"/>
    <w:rsid w:val="000F15C2"/>
    <w:rsid w:val="000F4691"/>
    <w:rsid w:val="00142315"/>
    <w:rsid w:val="00167428"/>
    <w:rsid w:val="001B4B78"/>
    <w:rsid w:val="001C0D46"/>
    <w:rsid w:val="001D45C9"/>
    <w:rsid w:val="00203DAB"/>
    <w:rsid w:val="00214A7B"/>
    <w:rsid w:val="002152AD"/>
    <w:rsid w:val="00237078"/>
    <w:rsid w:val="002539E6"/>
    <w:rsid w:val="00255D1F"/>
    <w:rsid w:val="002579CD"/>
    <w:rsid w:val="002952A9"/>
    <w:rsid w:val="002C7B38"/>
    <w:rsid w:val="002F7C2D"/>
    <w:rsid w:val="003049E8"/>
    <w:rsid w:val="003306C7"/>
    <w:rsid w:val="00331C7B"/>
    <w:rsid w:val="003646C6"/>
    <w:rsid w:val="00366161"/>
    <w:rsid w:val="00367D76"/>
    <w:rsid w:val="0037494B"/>
    <w:rsid w:val="00382022"/>
    <w:rsid w:val="003900D8"/>
    <w:rsid w:val="003A23D9"/>
    <w:rsid w:val="003A3653"/>
    <w:rsid w:val="003A5B17"/>
    <w:rsid w:val="003B6B54"/>
    <w:rsid w:val="003D2F46"/>
    <w:rsid w:val="003D6CE8"/>
    <w:rsid w:val="003E0712"/>
    <w:rsid w:val="003E4D90"/>
    <w:rsid w:val="00461FCA"/>
    <w:rsid w:val="004648AB"/>
    <w:rsid w:val="00465313"/>
    <w:rsid w:val="00473542"/>
    <w:rsid w:val="00495E67"/>
    <w:rsid w:val="004B30C0"/>
    <w:rsid w:val="004C2732"/>
    <w:rsid w:val="004D6012"/>
    <w:rsid w:val="004E706C"/>
    <w:rsid w:val="004F45C2"/>
    <w:rsid w:val="004F488F"/>
    <w:rsid w:val="0051454C"/>
    <w:rsid w:val="005423C2"/>
    <w:rsid w:val="00584DE5"/>
    <w:rsid w:val="005A0955"/>
    <w:rsid w:val="005A6153"/>
    <w:rsid w:val="005B0707"/>
    <w:rsid w:val="005C0285"/>
    <w:rsid w:val="005D10CC"/>
    <w:rsid w:val="005E282A"/>
    <w:rsid w:val="0060119F"/>
    <w:rsid w:val="00613567"/>
    <w:rsid w:val="00631094"/>
    <w:rsid w:val="00634E4B"/>
    <w:rsid w:val="006511F1"/>
    <w:rsid w:val="006647D3"/>
    <w:rsid w:val="006649B6"/>
    <w:rsid w:val="00683C23"/>
    <w:rsid w:val="006D0013"/>
    <w:rsid w:val="006D01C6"/>
    <w:rsid w:val="006E156F"/>
    <w:rsid w:val="006E45EB"/>
    <w:rsid w:val="006E6E44"/>
    <w:rsid w:val="006F7F4F"/>
    <w:rsid w:val="0072254E"/>
    <w:rsid w:val="00743616"/>
    <w:rsid w:val="007636E2"/>
    <w:rsid w:val="00771189"/>
    <w:rsid w:val="007804F7"/>
    <w:rsid w:val="00794A33"/>
    <w:rsid w:val="007A331C"/>
    <w:rsid w:val="007C63A0"/>
    <w:rsid w:val="007F3D99"/>
    <w:rsid w:val="00804F8B"/>
    <w:rsid w:val="00822711"/>
    <w:rsid w:val="00870315"/>
    <w:rsid w:val="008D63F9"/>
    <w:rsid w:val="00953056"/>
    <w:rsid w:val="009B462B"/>
    <w:rsid w:val="009D1559"/>
    <w:rsid w:val="009E432F"/>
    <w:rsid w:val="009E4BB6"/>
    <w:rsid w:val="009F12CE"/>
    <w:rsid w:val="00A46A8E"/>
    <w:rsid w:val="00A46E29"/>
    <w:rsid w:val="00A63738"/>
    <w:rsid w:val="00A7037C"/>
    <w:rsid w:val="00A92F77"/>
    <w:rsid w:val="00B55AEF"/>
    <w:rsid w:val="00B63890"/>
    <w:rsid w:val="00B6751C"/>
    <w:rsid w:val="00B72237"/>
    <w:rsid w:val="00B83E8C"/>
    <w:rsid w:val="00BB2B78"/>
    <w:rsid w:val="00BF1F92"/>
    <w:rsid w:val="00C01F14"/>
    <w:rsid w:val="00C12960"/>
    <w:rsid w:val="00C22906"/>
    <w:rsid w:val="00C36261"/>
    <w:rsid w:val="00C40308"/>
    <w:rsid w:val="00C6565E"/>
    <w:rsid w:val="00C90B23"/>
    <w:rsid w:val="00CC0C6D"/>
    <w:rsid w:val="00CD6DAA"/>
    <w:rsid w:val="00D21146"/>
    <w:rsid w:val="00D2263A"/>
    <w:rsid w:val="00D2601D"/>
    <w:rsid w:val="00D27C24"/>
    <w:rsid w:val="00D35C6E"/>
    <w:rsid w:val="00D40D36"/>
    <w:rsid w:val="00D72E11"/>
    <w:rsid w:val="00DC6A30"/>
    <w:rsid w:val="00DD0CF8"/>
    <w:rsid w:val="00DE04D0"/>
    <w:rsid w:val="00DE24B3"/>
    <w:rsid w:val="00E173D3"/>
    <w:rsid w:val="00E26014"/>
    <w:rsid w:val="00E31DE8"/>
    <w:rsid w:val="00E71AAE"/>
    <w:rsid w:val="00EA2C3E"/>
    <w:rsid w:val="00EF55E1"/>
    <w:rsid w:val="00F10E75"/>
    <w:rsid w:val="00F34F35"/>
    <w:rsid w:val="00F370B2"/>
    <w:rsid w:val="00F42C53"/>
    <w:rsid w:val="00F639D9"/>
    <w:rsid w:val="00F66B70"/>
    <w:rsid w:val="00FA1BAA"/>
    <w:rsid w:val="00FB7531"/>
    <w:rsid w:val="00FC3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Bot</b:Tag>
    <b:SourceType>InternetSite</b:SourceType>
    <b:Guid>{20B2E95D-A0FA-4944-85FB-E71D64664F65}</b:Guid>
    <b:Title>Botnet</b:Title>
    <b:ProductionCompany>Eset</b:ProductionCompany>
    <b:URL>https://help.eset.com/glossary/bg-BG/botnet.html</b:URL>
    <b:RefOrder>4</b:RefOrder>
  </b:Source>
  <b:Source>
    <b:Tag>CCS</b:Tag>
    <b:SourceType>InternetSite</b:SourceType>
    <b:Guid>{F37D6060-4B83-48F8-ADC6-94648278B6D6}</b:Guid>
    <b:Title>CC Server</b:Title>
    <b:ProductionCompany>Eset</b:ProductionCompany>
    <b:URL>https://help.eset.com/glossary/bg-BG/cc_server.html</b:URL>
    <b:RefOrder>5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6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7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8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9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10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3.xml><?xml version="1.0" encoding="utf-8"?>
<ds:datastoreItem xmlns:ds="http://schemas.openxmlformats.org/officeDocument/2006/customXml" ds:itemID="{9EC5290A-2DE6-49DB-A151-226064C42EF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</Pages>
  <Words>2655</Words>
  <Characters>15140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53</cp:revision>
  <cp:lastPrinted>2026-03-02T10:27:00Z</cp:lastPrinted>
  <dcterms:created xsi:type="dcterms:W3CDTF">2026-02-23T19:51:00Z</dcterms:created>
  <dcterms:modified xsi:type="dcterms:W3CDTF">2026-03-02T10:27:00Z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