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6"/>
        <w:contextualSpacing w:val="0"/>
      </w:pPr>
      <w:bookmarkStart w:colFirst="0" w:colLast="0" w:name="_yy4sgn5o74j1" w:id="0"/>
      <w:bookmarkEnd w:id="0"/>
      <w:r w:rsidDel="00000000" w:rsidR="00000000" w:rsidRPr="00000000">
        <w:rPr>
          <w:rtl w:val="0"/>
        </w:rPr>
        <w:t xml:space="preserve">Constraints</w:t>
      </w:r>
    </w:p>
    <w:tbl>
      <w:tblPr>
        <w:tblStyle w:val="Table1"/>
        <w:bidiVisual w:val="0"/>
        <w:tblW w:w="9045.0" w:type="dxa"/>
        <w:jc w:val="left"/>
        <w:tblInd w:w="-14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1785"/>
        <w:gridCol w:w="1995"/>
        <w:gridCol w:w="1770"/>
        <w:gridCol w:w="1755"/>
        <w:gridCol w:w="1740"/>
        <w:tblGridChange w:id="0">
          <w:tblGrid>
            <w:gridCol w:w="1785"/>
            <w:gridCol w:w="1995"/>
            <w:gridCol w:w="1770"/>
            <w:gridCol w:w="1755"/>
            <w:gridCol w:w="174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Constrainttype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Identificatie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Beschrijving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Eis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Verificatie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Accuracy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commentRangeStart w:id="0"/>
            <w:r w:rsidDel="00000000" w:rsidR="00000000" w:rsidRPr="00000000">
              <w:rPr>
                <w:rtl w:val="0"/>
              </w:rPr>
              <w:t xml:space="preserve">Temperatuur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 minimale en maximale afwijking van temperatuur van het water.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Afwijking maximaal 3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º</w:t>
            </w:r>
            <w:r w:rsidDel="00000000" w:rsidR="00000000" w:rsidRPr="00000000">
              <w:rPr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 werkelijke temperatuur meten met een geijkte thermometer.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commentRangeStart w:id="1"/>
            <w:r w:rsidDel="00000000" w:rsidR="00000000" w:rsidRPr="00000000">
              <w:rPr>
                <w:rtl w:val="0"/>
              </w:rPr>
              <w:t xml:space="preserve">Toerental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 minimale en maximale afwijking van rotaties per minuut van de centrifuge.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Afwijking maximaal 20 toeren per minuut.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Het werkelijke toerental meten met een toerenteller.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Weergave website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Behouden van voortgang van het wasprogramma op de website ten opzichte van de wasmachine.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Afwijking maximaal 10 seconden.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Het timen van de voortgang van de wasmachine en dit vergelijken met de voortgang op de website.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Learnability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Gebruiksgemak website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Hoe eenvoudig het is voor de gebruiker om de website te leren gebruiken.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Een nieuwe gebruiker moet zonder hulp de wasmachine kunnen aansturen.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Testpanel van Huisvrouwen.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Liability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Error management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Het programma moet verschillende errors herkennen en hier de juiste feedback op geven.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Problemen met de wasmachine moeten overeenkomen met de gegeven feedback van het programma.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Errors simuleren en kijken of het programma deze errors juist opvangt.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Performance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Noodknop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 tijd die tussen het drukken op de noodknop en het daadwerkelijk stoppen van de wasmachine zit.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Maximaal 1 seconde/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 werkelijke tijd meten met behulp van een program analyser.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Communicatie tussen webapplicatie en wasmachine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 tijdsduur van het verzenden en ontvangen van data tussen de twee instanties.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Maximaal 2 seconden.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 werkelijke tijd meten met behulp van een program analyser.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Resource use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ROM en RAM gebruik Raspberry Pi.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ROM en RAM gebruik vastleggen.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ROM en RAM gebruik onder maximale capaciteit van de Raspberry Pi.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ROM en RAM gebruik in beeld brengen door een benchmark test uit te voeren.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Usability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Gebruikersinterface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Hoe makkelijk de gebruiker een wasprogramma kan kiezen en de wasmachine kan starten.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Binnen 3 stappen moet de gebruiker bij zijn of haar doel zijn.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bookmarkStart w:colFirst="0" w:colLast="0" w:name="_gjdgxs" w:id="1"/>
            <w:bookmarkEnd w:id="1"/>
            <w:r w:rsidDel="00000000" w:rsidR="00000000" w:rsidRPr="00000000">
              <w:rPr>
                <w:rtl w:val="0"/>
              </w:rPr>
              <w:t xml:space="preserve">Testpanel van Huisvrouwen.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Matthijs Vos" w:id="1" w:date="2016-11-04T15:30:0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Hebben we ook niks mee te maken</w:t>
      </w:r>
    </w:p>
  </w:comment>
  <w:comment w:author="Matthijs Vos" w:id="0" w:date="2016-11-04T15:29:4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Ligt niet aan ons, dat is aan de sensor van Wouter.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shd w:fill="f2f2f2"/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shd w:fill="f2f2f2"/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>
        <w:b w:val="1"/>
      </w:rPr>
      <w:tcPr>
        <w:tcBorders>
          <w:top w:color="bfbfbf" w:space="0" w:sz="4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