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A3A30" w14:textId="6D0E7AAB" w:rsidR="0023029D" w:rsidRPr="0023029D" w:rsidRDefault="0023029D" w:rsidP="0023029D">
      <w:pPr>
        <w:ind w:firstLine="0"/>
        <w:jc w:val="center"/>
        <w:rPr>
          <w:b/>
          <w:bCs/>
        </w:rPr>
      </w:pPr>
      <w:r w:rsidRPr="0023029D">
        <w:rPr>
          <w:b/>
          <w:bCs/>
        </w:rPr>
        <w:t>Построение диаграммы последовательности</w:t>
      </w:r>
    </w:p>
    <w:p w14:paraId="7BAD48A0" w14:textId="6357B3D1" w:rsidR="00AC13A7" w:rsidRPr="00AC13A7" w:rsidRDefault="00AC13A7" w:rsidP="00AC13A7">
      <w:r w:rsidRPr="00AC13A7">
        <w:t xml:space="preserve">Диаграмма последовательности, представленная в отчете, детально описывает ключевой процесс системы — автоматизированный сбор логов с серверов электронного документооборота. На схеме наглядно отражено взаимодействие пользовательского интерфейса, модулей бизнес-логики, слоя доступа к данным и внешних инфраструктурных компонентов. </w:t>
      </w:r>
    </w:p>
    <w:p w14:paraId="41C823AD" w14:textId="77777777" w:rsidR="00AC13A7" w:rsidRPr="00AC13A7" w:rsidRDefault="00AC13A7" w:rsidP="00AC13A7">
      <w:r w:rsidRPr="00AC13A7">
        <w:t xml:space="preserve">Основной сценарий начинается с инициализации задачи. Пользователь задает интересующий временной интервал, выбирает целевую группу серверов и активирует процесс сбора. Интерфейс формирует объект задачи и асинхронно передает его в сервис сбора логов. Бизнес-логика обращается к репозиторию </w:t>
      </w:r>
      <w:proofErr w:type="spellStart"/>
      <w:r w:rsidRPr="00AC13A7">
        <w:t>PostgreSQL</w:t>
      </w:r>
      <w:proofErr w:type="spellEnd"/>
      <w:r w:rsidRPr="00AC13A7">
        <w:t>, запрашивая список IP-адресов, пути к файлам и учетные данные для выбранной группы. Получив настройки, система запускает цикл последовательной обработки каждого сервера из списка.</w:t>
      </w:r>
    </w:p>
    <w:p w14:paraId="360D7FEF" w14:textId="77777777" w:rsidR="00AC13A7" w:rsidRPr="00AC13A7" w:rsidRDefault="00AC13A7" w:rsidP="00AC13A7">
      <w:r w:rsidRPr="00AC13A7">
        <w:t xml:space="preserve">Для текущего узла создается обработчик SFTP-соединения. Сервер на базе Astra Linux подтверждает установку связи, после чего начинается загрузка целевых файлов во временное хранилище. Если скачанный объект является архивом, вызывается специализированный процессор, который рекурсивно распаковывает вложенные структуры прямо во временной директории. Далее для каждого найденного лог-файла применяется фильтр XML-данных. Чтение осуществляется </w:t>
      </w:r>
      <w:proofErr w:type="spellStart"/>
      <w:r w:rsidRPr="00AC13A7">
        <w:t>потоково</w:t>
      </w:r>
      <w:proofErr w:type="spellEnd"/>
      <w:r w:rsidRPr="00AC13A7">
        <w:t>, и в результирующий файл записываются только те записи, которые соответствуют заданной маске и периоду. По завершении работы с конкретным сервером SFTP-сессия гарантированно закрывается, а временные файлы удаляются. Система автоматически переходит к следующему узлу, обеспечивая непрерывность общего процесса. После успешной обработки всего списка все отфильтрованные файлы упаковываются в итоговый ZIP-архив. Сервис сохраняет историю операции в базу данных, а интерфейс выводит пользователю сообщение об успехе и отображает путь к готовому архиву.</w:t>
      </w:r>
    </w:p>
    <w:p w14:paraId="3EF1D6BB" w14:textId="77777777" w:rsidR="00AC13A7" w:rsidRPr="00AC13A7" w:rsidRDefault="00AC13A7" w:rsidP="00AC13A7">
      <w:r w:rsidRPr="00AC13A7">
        <w:lastRenderedPageBreak/>
        <w:t>Помимо основного пути, в системе были спроектированы и альтернативные сценарии, обеспечивающие отказоустойчивость и контроль ресурсов. Их поведение сведено в таблицу ниже.</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7173"/>
      </w:tblGrid>
      <w:tr w:rsidR="00AC13A7" w:rsidRPr="00AC13A7" w14:paraId="03C2F876" w14:textId="77777777" w:rsidTr="00AC13A7">
        <w:trPr>
          <w:tblHeader/>
          <w:tblCellSpacing w:w="15" w:type="dxa"/>
        </w:trPr>
        <w:tc>
          <w:tcPr>
            <w:tcW w:w="0" w:type="auto"/>
            <w:vAlign w:val="center"/>
            <w:hideMark/>
          </w:tcPr>
          <w:p w14:paraId="5EC794C8" w14:textId="77777777" w:rsidR="00AC13A7" w:rsidRPr="00AC13A7" w:rsidRDefault="00AC13A7" w:rsidP="00AC13A7">
            <w:pPr>
              <w:spacing w:line="240" w:lineRule="auto"/>
              <w:ind w:firstLine="0"/>
              <w:jc w:val="left"/>
              <w:rPr>
                <w:b/>
                <w:bCs/>
              </w:rPr>
            </w:pPr>
            <w:r w:rsidRPr="00AC13A7">
              <w:rPr>
                <w:b/>
                <w:bCs/>
              </w:rPr>
              <w:t>Наименование сценария</w:t>
            </w:r>
          </w:p>
        </w:tc>
        <w:tc>
          <w:tcPr>
            <w:tcW w:w="0" w:type="auto"/>
            <w:vAlign w:val="center"/>
            <w:hideMark/>
          </w:tcPr>
          <w:p w14:paraId="29A3961F" w14:textId="77777777" w:rsidR="00AC13A7" w:rsidRPr="00AC13A7" w:rsidRDefault="00AC13A7" w:rsidP="00AC13A7">
            <w:pPr>
              <w:spacing w:line="240" w:lineRule="auto"/>
              <w:ind w:firstLine="0"/>
              <w:jc w:val="left"/>
              <w:rPr>
                <w:b/>
                <w:bCs/>
              </w:rPr>
            </w:pPr>
            <w:r w:rsidRPr="00AC13A7">
              <w:rPr>
                <w:b/>
                <w:bCs/>
              </w:rPr>
              <w:t>Описание поведения системы</w:t>
            </w:r>
          </w:p>
        </w:tc>
      </w:tr>
      <w:tr w:rsidR="00AC13A7" w:rsidRPr="00AC13A7" w14:paraId="46AB1089" w14:textId="77777777" w:rsidTr="00AC13A7">
        <w:trPr>
          <w:tblCellSpacing w:w="15" w:type="dxa"/>
        </w:trPr>
        <w:tc>
          <w:tcPr>
            <w:tcW w:w="0" w:type="auto"/>
            <w:vAlign w:val="center"/>
            <w:hideMark/>
          </w:tcPr>
          <w:p w14:paraId="69C26822" w14:textId="77777777" w:rsidR="00AC13A7" w:rsidRPr="00AC13A7" w:rsidRDefault="00AC13A7" w:rsidP="00AC13A7">
            <w:pPr>
              <w:spacing w:line="240" w:lineRule="auto"/>
              <w:ind w:firstLine="0"/>
              <w:jc w:val="left"/>
            </w:pPr>
            <w:r w:rsidRPr="00AC13A7">
              <w:t>Сервер недоступен</w:t>
            </w:r>
          </w:p>
        </w:tc>
        <w:tc>
          <w:tcPr>
            <w:tcW w:w="0" w:type="auto"/>
            <w:vAlign w:val="center"/>
            <w:hideMark/>
          </w:tcPr>
          <w:p w14:paraId="6221D311" w14:textId="77777777" w:rsidR="00AC13A7" w:rsidRPr="00AC13A7" w:rsidRDefault="00AC13A7" w:rsidP="00AC13A7">
            <w:pPr>
              <w:spacing w:line="240" w:lineRule="auto"/>
              <w:ind w:firstLine="0"/>
              <w:jc w:val="left"/>
            </w:pPr>
            <w:r w:rsidRPr="00AC13A7">
              <w:t>При попытке подключения возникает сетевое исключение. Бизнес-логика перехватывает ошибку, фиксирует её в текстовом логе выполнения и переходит к обработке следующего сервера, не прерывая общий цикл сбора.</w:t>
            </w:r>
          </w:p>
        </w:tc>
      </w:tr>
      <w:tr w:rsidR="00AC13A7" w:rsidRPr="00AC13A7" w14:paraId="5EFE5635" w14:textId="77777777" w:rsidTr="00AC13A7">
        <w:trPr>
          <w:tblCellSpacing w:w="15" w:type="dxa"/>
        </w:trPr>
        <w:tc>
          <w:tcPr>
            <w:tcW w:w="0" w:type="auto"/>
            <w:vAlign w:val="center"/>
            <w:hideMark/>
          </w:tcPr>
          <w:p w14:paraId="2BA63E0C" w14:textId="77777777" w:rsidR="00AC13A7" w:rsidRPr="00AC13A7" w:rsidRDefault="00AC13A7" w:rsidP="00AC13A7">
            <w:pPr>
              <w:spacing w:line="240" w:lineRule="auto"/>
              <w:ind w:firstLine="0"/>
              <w:jc w:val="left"/>
            </w:pPr>
            <w:r w:rsidRPr="00AC13A7">
              <w:t>Данные не найдены</w:t>
            </w:r>
          </w:p>
        </w:tc>
        <w:tc>
          <w:tcPr>
            <w:tcW w:w="0" w:type="auto"/>
            <w:vAlign w:val="center"/>
            <w:hideMark/>
          </w:tcPr>
          <w:p w14:paraId="23A729E1" w14:textId="77777777" w:rsidR="00AC13A7" w:rsidRPr="00AC13A7" w:rsidRDefault="00AC13A7" w:rsidP="00AC13A7">
            <w:pPr>
              <w:spacing w:line="240" w:lineRule="auto"/>
              <w:ind w:firstLine="0"/>
              <w:jc w:val="left"/>
            </w:pPr>
            <w:r w:rsidRPr="00AC13A7">
              <w:t>Если в процессе потокового чтения за заданный период не обнаружено подходящих записей, система формирует файл с соответствующей пометкой об отсутствии данных, корректно закрывает сессию и продолжает работу со следующими узлами.</w:t>
            </w:r>
          </w:p>
        </w:tc>
      </w:tr>
      <w:tr w:rsidR="00AC13A7" w:rsidRPr="00AC13A7" w14:paraId="18FDD4E6" w14:textId="77777777" w:rsidTr="00AC13A7">
        <w:trPr>
          <w:tblCellSpacing w:w="15" w:type="dxa"/>
        </w:trPr>
        <w:tc>
          <w:tcPr>
            <w:tcW w:w="0" w:type="auto"/>
            <w:vAlign w:val="center"/>
            <w:hideMark/>
          </w:tcPr>
          <w:p w14:paraId="5E3E154E" w14:textId="77777777" w:rsidR="00AC13A7" w:rsidRPr="00AC13A7" w:rsidRDefault="00AC13A7" w:rsidP="00AC13A7">
            <w:pPr>
              <w:spacing w:line="240" w:lineRule="auto"/>
              <w:ind w:firstLine="0"/>
              <w:jc w:val="left"/>
            </w:pPr>
            <w:r w:rsidRPr="00AC13A7">
              <w:t>Отмена пользователем</w:t>
            </w:r>
          </w:p>
        </w:tc>
        <w:tc>
          <w:tcPr>
            <w:tcW w:w="0" w:type="auto"/>
            <w:vAlign w:val="center"/>
            <w:hideMark/>
          </w:tcPr>
          <w:p w14:paraId="0EC43A50" w14:textId="77777777" w:rsidR="00AC13A7" w:rsidRPr="00AC13A7" w:rsidRDefault="00AC13A7" w:rsidP="00AC13A7">
            <w:pPr>
              <w:spacing w:line="240" w:lineRule="auto"/>
              <w:ind w:firstLine="0"/>
              <w:jc w:val="left"/>
            </w:pPr>
            <w:r w:rsidRPr="00AC13A7">
              <w:t>В любой момент выполнения интерфейс может передать сигнал отмены. Система немедленно прерывает циклы обработки, принудительно закрывает все активные сетевые сессии, очищает временные директории на промежуточном сервере и завершает работу без формирования итогового архива.</w:t>
            </w:r>
          </w:p>
        </w:tc>
      </w:tr>
    </w:tbl>
    <w:p w14:paraId="5CDD3A1E" w14:textId="77777777" w:rsidR="00AC13A7" w:rsidRPr="00AC13A7" w:rsidRDefault="00AC13A7" w:rsidP="00AC13A7">
      <w:r w:rsidRPr="00AC13A7">
        <w:t>Таким образом, диаграмма последовательности подтверждает, что спроектированная архитектура полностью соответствует требованиям технического задания. Модульное разделение ответственности и грамотная обработка исключений позволяют системе стабильно работать с гигабайтными файлами и распределенной инфраструктурой, не создавая критической нагрузки на серверы предприятия.</w:t>
      </w:r>
    </w:p>
    <w:p w14:paraId="750E00CC" w14:textId="1059940A" w:rsidR="00922243" w:rsidRDefault="00AC13A7" w:rsidP="00AC13A7">
      <w:pPr>
        <w:ind w:firstLine="0"/>
        <w:jc w:val="center"/>
      </w:pPr>
      <w:r>
        <w:rPr>
          <w:noProof/>
        </w:rPr>
        <w:lastRenderedPageBreak/>
        <w:drawing>
          <wp:inline distT="0" distB="0" distL="0" distR="0" wp14:anchorId="2C404344" wp14:editId="53F8F19A">
            <wp:extent cx="5928360" cy="61645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8360" cy="6164580"/>
                    </a:xfrm>
                    <a:prstGeom prst="rect">
                      <a:avLst/>
                    </a:prstGeom>
                    <a:noFill/>
                    <a:ln>
                      <a:noFill/>
                    </a:ln>
                  </pic:spPr>
                </pic:pic>
              </a:graphicData>
            </a:graphic>
          </wp:inline>
        </w:drawing>
      </w:r>
    </w:p>
    <w:sectPr w:rsidR="0092224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AB"/>
    <w:rsid w:val="0023029D"/>
    <w:rsid w:val="00412CAB"/>
    <w:rsid w:val="005918CD"/>
    <w:rsid w:val="00922243"/>
    <w:rsid w:val="00AC13A7"/>
    <w:rsid w:val="00CF07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7FBAA"/>
  <w15:chartTrackingRefBased/>
  <w15:docId w15:val="{1EEC8B01-21C1-4AF3-9C23-B7DD2609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3A7"/>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12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12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2CAB"/>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412C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2C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2CA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2CA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2CA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2CAB"/>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2CA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12CA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12CA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2CA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2CA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2CA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2CAB"/>
    <w:rPr>
      <w:rFonts w:eastAsiaTheme="majorEastAsia" w:cstheme="majorBidi"/>
      <w:color w:val="595959" w:themeColor="text1" w:themeTint="A6"/>
    </w:rPr>
  </w:style>
  <w:style w:type="character" w:customStyle="1" w:styleId="80">
    <w:name w:val="Заголовок 8 Знак"/>
    <w:basedOn w:val="a0"/>
    <w:link w:val="8"/>
    <w:uiPriority w:val="9"/>
    <w:semiHidden/>
    <w:rsid w:val="00412CA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2CAB"/>
    <w:rPr>
      <w:rFonts w:eastAsiaTheme="majorEastAsia" w:cstheme="majorBidi"/>
      <w:color w:val="272727" w:themeColor="text1" w:themeTint="D8"/>
    </w:rPr>
  </w:style>
  <w:style w:type="paragraph" w:styleId="a3">
    <w:name w:val="Title"/>
    <w:basedOn w:val="a"/>
    <w:next w:val="a"/>
    <w:link w:val="a4"/>
    <w:uiPriority w:val="10"/>
    <w:qFormat/>
    <w:rsid w:val="00412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2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2CAB"/>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412CA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2CAB"/>
    <w:pPr>
      <w:spacing w:before="160"/>
      <w:jc w:val="center"/>
    </w:pPr>
    <w:rPr>
      <w:i/>
      <w:iCs/>
      <w:color w:val="404040" w:themeColor="text1" w:themeTint="BF"/>
    </w:rPr>
  </w:style>
  <w:style w:type="character" w:customStyle="1" w:styleId="22">
    <w:name w:val="Цитата 2 Знак"/>
    <w:basedOn w:val="a0"/>
    <w:link w:val="21"/>
    <w:uiPriority w:val="29"/>
    <w:rsid w:val="00412CAB"/>
    <w:rPr>
      <w:i/>
      <w:iCs/>
      <w:color w:val="404040" w:themeColor="text1" w:themeTint="BF"/>
    </w:rPr>
  </w:style>
  <w:style w:type="paragraph" w:styleId="a7">
    <w:name w:val="List Paragraph"/>
    <w:basedOn w:val="a"/>
    <w:uiPriority w:val="34"/>
    <w:qFormat/>
    <w:rsid w:val="00412CAB"/>
    <w:pPr>
      <w:ind w:left="720"/>
      <w:contextualSpacing/>
    </w:pPr>
  </w:style>
  <w:style w:type="character" w:styleId="a8">
    <w:name w:val="Intense Emphasis"/>
    <w:basedOn w:val="a0"/>
    <w:uiPriority w:val="21"/>
    <w:qFormat/>
    <w:rsid w:val="00412CAB"/>
    <w:rPr>
      <w:i/>
      <w:iCs/>
      <w:color w:val="0F4761" w:themeColor="accent1" w:themeShade="BF"/>
    </w:rPr>
  </w:style>
  <w:style w:type="paragraph" w:styleId="a9">
    <w:name w:val="Intense Quote"/>
    <w:basedOn w:val="a"/>
    <w:next w:val="a"/>
    <w:link w:val="aa"/>
    <w:uiPriority w:val="30"/>
    <w:qFormat/>
    <w:rsid w:val="00412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12CAB"/>
    <w:rPr>
      <w:i/>
      <w:iCs/>
      <w:color w:val="0F4761" w:themeColor="accent1" w:themeShade="BF"/>
    </w:rPr>
  </w:style>
  <w:style w:type="character" w:styleId="ab">
    <w:name w:val="Intense Reference"/>
    <w:basedOn w:val="a0"/>
    <w:uiPriority w:val="32"/>
    <w:qFormat/>
    <w:rsid w:val="00412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6592">
      <w:bodyDiv w:val="1"/>
      <w:marLeft w:val="0"/>
      <w:marRight w:val="0"/>
      <w:marTop w:val="0"/>
      <w:marBottom w:val="0"/>
      <w:divBdr>
        <w:top w:val="none" w:sz="0" w:space="0" w:color="auto"/>
        <w:left w:val="none" w:sz="0" w:space="0" w:color="auto"/>
        <w:bottom w:val="none" w:sz="0" w:space="0" w:color="auto"/>
        <w:right w:val="none" w:sz="0" w:space="0" w:color="auto"/>
      </w:divBdr>
      <w:divsChild>
        <w:div w:id="1644891774">
          <w:marLeft w:val="0"/>
          <w:marRight w:val="0"/>
          <w:marTop w:val="0"/>
          <w:marBottom w:val="0"/>
          <w:divBdr>
            <w:top w:val="none" w:sz="0" w:space="0" w:color="auto"/>
            <w:left w:val="none" w:sz="0" w:space="0" w:color="auto"/>
            <w:bottom w:val="none" w:sz="0" w:space="0" w:color="auto"/>
            <w:right w:val="none" w:sz="0" w:space="0" w:color="auto"/>
          </w:divBdr>
        </w:div>
        <w:div w:id="117838435">
          <w:marLeft w:val="0"/>
          <w:marRight w:val="0"/>
          <w:marTop w:val="0"/>
          <w:marBottom w:val="0"/>
          <w:divBdr>
            <w:top w:val="none" w:sz="0" w:space="0" w:color="auto"/>
            <w:left w:val="none" w:sz="0" w:space="0" w:color="auto"/>
            <w:bottom w:val="none" w:sz="0" w:space="0" w:color="auto"/>
            <w:right w:val="none" w:sz="0" w:space="0" w:color="auto"/>
          </w:divBdr>
        </w:div>
        <w:div w:id="2107382897">
          <w:marLeft w:val="0"/>
          <w:marRight w:val="0"/>
          <w:marTop w:val="0"/>
          <w:marBottom w:val="0"/>
          <w:divBdr>
            <w:top w:val="none" w:sz="0" w:space="0" w:color="auto"/>
            <w:left w:val="none" w:sz="0" w:space="0" w:color="auto"/>
            <w:bottom w:val="none" w:sz="0" w:space="0" w:color="auto"/>
            <w:right w:val="none" w:sz="0" w:space="0" w:color="auto"/>
          </w:divBdr>
        </w:div>
        <w:div w:id="454064725">
          <w:marLeft w:val="0"/>
          <w:marRight w:val="0"/>
          <w:marTop w:val="0"/>
          <w:marBottom w:val="0"/>
          <w:divBdr>
            <w:top w:val="none" w:sz="0" w:space="0" w:color="auto"/>
            <w:left w:val="none" w:sz="0" w:space="0" w:color="auto"/>
            <w:bottom w:val="none" w:sz="0" w:space="0" w:color="auto"/>
            <w:right w:val="none" w:sz="0" w:space="0" w:color="auto"/>
          </w:divBdr>
        </w:div>
        <w:div w:id="108860168">
          <w:marLeft w:val="0"/>
          <w:marRight w:val="0"/>
          <w:marTop w:val="0"/>
          <w:marBottom w:val="0"/>
          <w:divBdr>
            <w:top w:val="none" w:sz="0" w:space="0" w:color="auto"/>
            <w:left w:val="none" w:sz="0" w:space="0" w:color="auto"/>
            <w:bottom w:val="none" w:sz="0" w:space="0" w:color="auto"/>
            <w:right w:val="none" w:sz="0" w:space="0" w:color="auto"/>
          </w:divBdr>
          <w:divsChild>
            <w:div w:id="559558105">
              <w:marLeft w:val="0"/>
              <w:marRight w:val="0"/>
              <w:marTop w:val="0"/>
              <w:marBottom w:val="0"/>
              <w:divBdr>
                <w:top w:val="none" w:sz="0" w:space="0" w:color="auto"/>
                <w:left w:val="none" w:sz="0" w:space="0" w:color="auto"/>
                <w:bottom w:val="none" w:sz="0" w:space="0" w:color="auto"/>
                <w:right w:val="none" w:sz="0" w:space="0" w:color="auto"/>
              </w:divBdr>
              <w:divsChild>
                <w:div w:id="730276099">
                  <w:marLeft w:val="0"/>
                  <w:marRight w:val="0"/>
                  <w:marTop w:val="0"/>
                  <w:marBottom w:val="0"/>
                  <w:divBdr>
                    <w:top w:val="none" w:sz="0" w:space="0" w:color="auto"/>
                    <w:left w:val="none" w:sz="0" w:space="0" w:color="auto"/>
                    <w:bottom w:val="none" w:sz="0" w:space="0" w:color="auto"/>
                    <w:right w:val="none" w:sz="0" w:space="0" w:color="auto"/>
                  </w:divBdr>
                </w:div>
                <w:div w:id="1983730782">
                  <w:marLeft w:val="0"/>
                  <w:marRight w:val="0"/>
                  <w:marTop w:val="0"/>
                  <w:marBottom w:val="0"/>
                  <w:divBdr>
                    <w:top w:val="none" w:sz="0" w:space="0" w:color="auto"/>
                    <w:left w:val="none" w:sz="0" w:space="0" w:color="auto"/>
                    <w:bottom w:val="none" w:sz="0" w:space="0" w:color="auto"/>
                    <w:right w:val="none" w:sz="0" w:space="0" w:color="auto"/>
                  </w:divBdr>
                </w:div>
                <w:div w:id="768505113">
                  <w:marLeft w:val="0"/>
                  <w:marRight w:val="0"/>
                  <w:marTop w:val="0"/>
                  <w:marBottom w:val="0"/>
                  <w:divBdr>
                    <w:top w:val="none" w:sz="0" w:space="0" w:color="auto"/>
                    <w:left w:val="none" w:sz="0" w:space="0" w:color="auto"/>
                    <w:bottom w:val="none" w:sz="0" w:space="0" w:color="auto"/>
                    <w:right w:val="none" w:sz="0" w:space="0" w:color="auto"/>
                  </w:divBdr>
                </w:div>
                <w:div w:id="2096978859">
                  <w:marLeft w:val="0"/>
                  <w:marRight w:val="0"/>
                  <w:marTop w:val="0"/>
                  <w:marBottom w:val="0"/>
                  <w:divBdr>
                    <w:top w:val="none" w:sz="0" w:space="0" w:color="auto"/>
                    <w:left w:val="none" w:sz="0" w:space="0" w:color="auto"/>
                    <w:bottom w:val="none" w:sz="0" w:space="0" w:color="auto"/>
                    <w:right w:val="none" w:sz="0" w:space="0" w:color="auto"/>
                  </w:divBdr>
                </w:div>
                <w:div w:id="1437826175">
                  <w:marLeft w:val="0"/>
                  <w:marRight w:val="0"/>
                  <w:marTop w:val="0"/>
                  <w:marBottom w:val="0"/>
                  <w:divBdr>
                    <w:top w:val="none" w:sz="0" w:space="0" w:color="auto"/>
                    <w:left w:val="none" w:sz="0" w:space="0" w:color="auto"/>
                    <w:bottom w:val="none" w:sz="0" w:space="0" w:color="auto"/>
                    <w:right w:val="none" w:sz="0" w:space="0" w:color="auto"/>
                  </w:divBdr>
                </w:div>
                <w:div w:id="1053769396">
                  <w:marLeft w:val="0"/>
                  <w:marRight w:val="0"/>
                  <w:marTop w:val="0"/>
                  <w:marBottom w:val="0"/>
                  <w:divBdr>
                    <w:top w:val="none" w:sz="0" w:space="0" w:color="auto"/>
                    <w:left w:val="none" w:sz="0" w:space="0" w:color="auto"/>
                    <w:bottom w:val="none" w:sz="0" w:space="0" w:color="auto"/>
                    <w:right w:val="none" w:sz="0" w:space="0" w:color="auto"/>
                  </w:divBdr>
                </w:div>
                <w:div w:id="609436458">
                  <w:marLeft w:val="0"/>
                  <w:marRight w:val="0"/>
                  <w:marTop w:val="0"/>
                  <w:marBottom w:val="0"/>
                  <w:divBdr>
                    <w:top w:val="none" w:sz="0" w:space="0" w:color="auto"/>
                    <w:left w:val="none" w:sz="0" w:space="0" w:color="auto"/>
                    <w:bottom w:val="none" w:sz="0" w:space="0" w:color="auto"/>
                    <w:right w:val="none" w:sz="0" w:space="0" w:color="auto"/>
                  </w:divBdr>
                </w:div>
                <w:div w:id="12549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700031">
          <w:marLeft w:val="0"/>
          <w:marRight w:val="0"/>
          <w:marTop w:val="0"/>
          <w:marBottom w:val="0"/>
          <w:divBdr>
            <w:top w:val="none" w:sz="0" w:space="0" w:color="auto"/>
            <w:left w:val="none" w:sz="0" w:space="0" w:color="auto"/>
            <w:bottom w:val="none" w:sz="0" w:space="0" w:color="auto"/>
            <w:right w:val="none" w:sz="0" w:space="0" w:color="auto"/>
          </w:divBdr>
        </w:div>
      </w:divsChild>
    </w:div>
    <w:div w:id="316345333">
      <w:bodyDiv w:val="1"/>
      <w:marLeft w:val="0"/>
      <w:marRight w:val="0"/>
      <w:marTop w:val="0"/>
      <w:marBottom w:val="0"/>
      <w:divBdr>
        <w:top w:val="none" w:sz="0" w:space="0" w:color="auto"/>
        <w:left w:val="none" w:sz="0" w:space="0" w:color="auto"/>
        <w:bottom w:val="none" w:sz="0" w:space="0" w:color="auto"/>
        <w:right w:val="none" w:sz="0" w:space="0" w:color="auto"/>
      </w:divBdr>
      <w:divsChild>
        <w:div w:id="1375159151">
          <w:marLeft w:val="0"/>
          <w:marRight w:val="0"/>
          <w:marTop w:val="0"/>
          <w:marBottom w:val="0"/>
          <w:divBdr>
            <w:top w:val="none" w:sz="0" w:space="0" w:color="auto"/>
            <w:left w:val="none" w:sz="0" w:space="0" w:color="auto"/>
            <w:bottom w:val="none" w:sz="0" w:space="0" w:color="auto"/>
            <w:right w:val="none" w:sz="0" w:space="0" w:color="auto"/>
          </w:divBdr>
        </w:div>
        <w:div w:id="383528341">
          <w:marLeft w:val="0"/>
          <w:marRight w:val="0"/>
          <w:marTop w:val="0"/>
          <w:marBottom w:val="0"/>
          <w:divBdr>
            <w:top w:val="none" w:sz="0" w:space="0" w:color="auto"/>
            <w:left w:val="none" w:sz="0" w:space="0" w:color="auto"/>
            <w:bottom w:val="none" w:sz="0" w:space="0" w:color="auto"/>
            <w:right w:val="none" w:sz="0" w:space="0" w:color="auto"/>
          </w:divBdr>
        </w:div>
        <w:div w:id="1029261030">
          <w:marLeft w:val="0"/>
          <w:marRight w:val="0"/>
          <w:marTop w:val="0"/>
          <w:marBottom w:val="0"/>
          <w:divBdr>
            <w:top w:val="none" w:sz="0" w:space="0" w:color="auto"/>
            <w:left w:val="none" w:sz="0" w:space="0" w:color="auto"/>
            <w:bottom w:val="none" w:sz="0" w:space="0" w:color="auto"/>
            <w:right w:val="none" w:sz="0" w:space="0" w:color="auto"/>
          </w:divBdr>
        </w:div>
        <w:div w:id="1945266355">
          <w:marLeft w:val="0"/>
          <w:marRight w:val="0"/>
          <w:marTop w:val="0"/>
          <w:marBottom w:val="0"/>
          <w:divBdr>
            <w:top w:val="none" w:sz="0" w:space="0" w:color="auto"/>
            <w:left w:val="none" w:sz="0" w:space="0" w:color="auto"/>
            <w:bottom w:val="none" w:sz="0" w:space="0" w:color="auto"/>
            <w:right w:val="none" w:sz="0" w:space="0" w:color="auto"/>
          </w:divBdr>
        </w:div>
        <w:div w:id="267006822">
          <w:marLeft w:val="0"/>
          <w:marRight w:val="0"/>
          <w:marTop w:val="0"/>
          <w:marBottom w:val="0"/>
          <w:divBdr>
            <w:top w:val="none" w:sz="0" w:space="0" w:color="auto"/>
            <w:left w:val="none" w:sz="0" w:space="0" w:color="auto"/>
            <w:bottom w:val="none" w:sz="0" w:space="0" w:color="auto"/>
            <w:right w:val="none" w:sz="0" w:space="0" w:color="auto"/>
          </w:divBdr>
          <w:divsChild>
            <w:div w:id="1275870209">
              <w:marLeft w:val="0"/>
              <w:marRight w:val="0"/>
              <w:marTop w:val="0"/>
              <w:marBottom w:val="0"/>
              <w:divBdr>
                <w:top w:val="none" w:sz="0" w:space="0" w:color="auto"/>
                <w:left w:val="none" w:sz="0" w:space="0" w:color="auto"/>
                <w:bottom w:val="none" w:sz="0" w:space="0" w:color="auto"/>
                <w:right w:val="none" w:sz="0" w:space="0" w:color="auto"/>
              </w:divBdr>
              <w:divsChild>
                <w:div w:id="1027101707">
                  <w:marLeft w:val="0"/>
                  <w:marRight w:val="0"/>
                  <w:marTop w:val="0"/>
                  <w:marBottom w:val="0"/>
                  <w:divBdr>
                    <w:top w:val="none" w:sz="0" w:space="0" w:color="auto"/>
                    <w:left w:val="none" w:sz="0" w:space="0" w:color="auto"/>
                    <w:bottom w:val="none" w:sz="0" w:space="0" w:color="auto"/>
                    <w:right w:val="none" w:sz="0" w:space="0" w:color="auto"/>
                  </w:divBdr>
                </w:div>
                <w:div w:id="1016612135">
                  <w:marLeft w:val="0"/>
                  <w:marRight w:val="0"/>
                  <w:marTop w:val="0"/>
                  <w:marBottom w:val="0"/>
                  <w:divBdr>
                    <w:top w:val="none" w:sz="0" w:space="0" w:color="auto"/>
                    <w:left w:val="none" w:sz="0" w:space="0" w:color="auto"/>
                    <w:bottom w:val="none" w:sz="0" w:space="0" w:color="auto"/>
                    <w:right w:val="none" w:sz="0" w:space="0" w:color="auto"/>
                  </w:divBdr>
                </w:div>
                <w:div w:id="1984768192">
                  <w:marLeft w:val="0"/>
                  <w:marRight w:val="0"/>
                  <w:marTop w:val="0"/>
                  <w:marBottom w:val="0"/>
                  <w:divBdr>
                    <w:top w:val="none" w:sz="0" w:space="0" w:color="auto"/>
                    <w:left w:val="none" w:sz="0" w:space="0" w:color="auto"/>
                    <w:bottom w:val="none" w:sz="0" w:space="0" w:color="auto"/>
                    <w:right w:val="none" w:sz="0" w:space="0" w:color="auto"/>
                  </w:divBdr>
                </w:div>
                <w:div w:id="1363632360">
                  <w:marLeft w:val="0"/>
                  <w:marRight w:val="0"/>
                  <w:marTop w:val="0"/>
                  <w:marBottom w:val="0"/>
                  <w:divBdr>
                    <w:top w:val="none" w:sz="0" w:space="0" w:color="auto"/>
                    <w:left w:val="none" w:sz="0" w:space="0" w:color="auto"/>
                    <w:bottom w:val="none" w:sz="0" w:space="0" w:color="auto"/>
                    <w:right w:val="none" w:sz="0" w:space="0" w:color="auto"/>
                  </w:divBdr>
                </w:div>
                <w:div w:id="1493184468">
                  <w:marLeft w:val="0"/>
                  <w:marRight w:val="0"/>
                  <w:marTop w:val="0"/>
                  <w:marBottom w:val="0"/>
                  <w:divBdr>
                    <w:top w:val="none" w:sz="0" w:space="0" w:color="auto"/>
                    <w:left w:val="none" w:sz="0" w:space="0" w:color="auto"/>
                    <w:bottom w:val="none" w:sz="0" w:space="0" w:color="auto"/>
                    <w:right w:val="none" w:sz="0" w:space="0" w:color="auto"/>
                  </w:divBdr>
                </w:div>
                <w:div w:id="1594702219">
                  <w:marLeft w:val="0"/>
                  <w:marRight w:val="0"/>
                  <w:marTop w:val="0"/>
                  <w:marBottom w:val="0"/>
                  <w:divBdr>
                    <w:top w:val="none" w:sz="0" w:space="0" w:color="auto"/>
                    <w:left w:val="none" w:sz="0" w:space="0" w:color="auto"/>
                    <w:bottom w:val="none" w:sz="0" w:space="0" w:color="auto"/>
                    <w:right w:val="none" w:sz="0" w:space="0" w:color="auto"/>
                  </w:divBdr>
                </w:div>
                <w:div w:id="470708158">
                  <w:marLeft w:val="0"/>
                  <w:marRight w:val="0"/>
                  <w:marTop w:val="0"/>
                  <w:marBottom w:val="0"/>
                  <w:divBdr>
                    <w:top w:val="none" w:sz="0" w:space="0" w:color="auto"/>
                    <w:left w:val="none" w:sz="0" w:space="0" w:color="auto"/>
                    <w:bottom w:val="none" w:sz="0" w:space="0" w:color="auto"/>
                    <w:right w:val="none" w:sz="0" w:space="0" w:color="auto"/>
                  </w:divBdr>
                </w:div>
                <w:div w:id="171284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15011">
          <w:marLeft w:val="0"/>
          <w:marRight w:val="0"/>
          <w:marTop w:val="0"/>
          <w:marBottom w:val="0"/>
          <w:divBdr>
            <w:top w:val="none" w:sz="0" w:space="0" w:color="auto"/>
            <w:left w:val="none" w:sz="0" w:space="0" w:color="auto"/>
            <w:bottom w:val="none" w:sz="0" w:space="0" w:color="auto"/>
            <w:right w:val="none" w:sz="0" w:space="0" w:color="auto"/>
          </w:divBdr>
        </w:div>
      </w:divsChild>
    </w:div>
    <w:div w:id="1003701051">
      <w:bodyDiv w:val="1"/>
      <w:marLeft w:val="0"/>
      <w:marRight w:val="0"/>
      <w:marTop w:val="0"/>
      <w:marBottom w:val="0"/>
      <w:divBdr>
        <w:top w:val="none" w:sz="0" w:space="0" w:color="auto"/>
        <w:left w:val="none" w:sz="0" w:space="0" w:color="auto"/>
        <w:bottom w:val="none" w:sz="0" w:space="0" w:color="auto"/>
        <w:right w:val="none" w:sz="0" w:space="0" w:color="auto"/>
      </w:divBdr>
      <w:divsChild>
        <w:div w:id="1099444794">
          <w:marLeft w:val="0"/>
          <w:marRight w:val="0"/>
          <w:marTop w:val="0"/>
          <w:marBottom w:val="0"/>
          <w:divBdr>
            <w:top w:val="none" w:sz="0" w:space="0" w:color="auto"/>
            <w:left w:val="none" w:sz="0" w:space="0" w:color="auto"/>
            <w:bottom w:val="none" w:sz="0" w:space="0" w:color="auto"/>
            <w:right w:val="none" w:sz="0" w:space="0" w:color="auto"/>
          </w:divBdr>
        </w:div>
        <w:div w:id="1618222463">
          <w:marLeft w:val="0"/>
          <w:marRight w:val="0"/>
          <w:marTop w:val="0"/>
          <w:marBottom w:val="0"/>
          <w:divBdr>
            <w:top w:val="none" w:sz="0" w:space="0" w:color="auto"/>
            <w:left w:val="none" w:sz="0" w:space="0" w:color="auto"/>
            <w:bottom w:val="none" w:sz="0" w:space="0" w:color="auto"/>
            <w:right w:val="none" w:sz="0" w:space="0" w:color="auto"/>
          </w:divBdr>
        </w:div>
        <w:div w:id="461920996">
          <w:marLeft w:val="0"/>
          <w:marRight w:val="0"/>
          <w:marTop w:val="0"/>
          <w:marBottom w:val="0"/>
          <w:divBdr>
            <w:top w:val="none" w:sz="0" w:space="0" w:color="auto"/>
            <w:left w:val="none" w:sz="0" w:space="0" w:color="auto"/>
            <w:bottom w:val="none" w:sz="0" w:space="0" w:color="auto"/>
            <w:right w:val="none" w:sz="0" w:space="0" w:color="auto"/>
          </w:divBdr>
        </w:div>
        <w:div w:id="2051414369">
          <w:marLeft w:val="0"/>
          <w:marRight w:val="0"/>
          <w:marTop w:val="0"/>
          <w:marBottom w:val="0"/>
          <w:divBdr>
            <w:top w:val="none" w:sz="0" w:space="0" w:color="auto"/>
            <w:left w:val="none" w:sz="0" w:space="0" w:color="auto"/>
            <w:bottom w:val="none" w:sz="0" w:space="0" w:color="auto"/>
            <w:right w:val="none" w:sz="0" w:space="0" w:color="auto"/>
          </w:divBdr>
        </w:div>
        <w:div w:id="1743139475">
          <w:marLeft w:val="0"/>
          <w:marRight w:val="0"/>
          <w:marTop w:val="0"/>
          <w:marBottom w:val="0"/>
          <w:divBdr>
            <w:top w:val="none" w:sz="0" w:space="0" w:color="auto"/>
            <w:left w:val="none" w:sz="0" w:space="0" w:color="auto"/>
            <w:bottom w:val="none" w:sz="0" w:space="0" w:color="auto"/>
            <w:right w:val="none" w:sz="0" w:space="0" w:color="auto"/>
          </w:divBdr>
          <w:divsChild>
            <w:div w:id="174005109">
              <w:marLeft w:val="0"/>
              <w:marRight w:val="0"/>
              <w:marTop w:val="0"/>
              <w:marBottom w:val="0"/>
              <w:divBdr>
                <w:top w:val="none" w:sz="0" w:space="0" w:color="auto"/>
                <w:left w:val="none" w:sz="0" w:space="0" w:color="auto"/>
                <w:bottom w:val="none" w:sz="0" w:space="0" w:color="auto"/>
                <w:right w:val="none" w:sz="0" w:space="0" w:color="auto"/>
              </w:divBdr>
              <w:divsChild>
                <w:div w:id="779491794">
                  <w:marLeft w:val="0"/>
                  <w:marRight w:val="0"/>
                  <w:marTop w:val="0"/>
                  <w:marBottom w:val="0"/>
                  <w:divBdr>
                    <w:top w:val="none" w:sz="0" w:space="0" w:color="auto"/>
                    <w:left w:val="none" w:sz="0" w:space="0" w:color="auto"/>
                    <w:bottom w:val="none" w:sz="0" w:space="0" w:color="auto"/>
                    <w:right w:val="none" w:sz="0" w:space="0" w:color="auto"/>
                  </w:divBdr>
                </w:div>
                <w:div w:id="616638362">
                  <w:marLeft w:val="0"/>
                  <w:marRight w:val="0"/>
                  <w:marTop w:val="0"/>
                  <w:marBottom w:val="0"/>
                  <w:divBdr>
                    <w:top w:val="none" w:sz="0" w:space="0" w:color="auto"/>
                    <w:left w:val="none" w:sz="0" w:space="0" w:color="auto"/>
                    <w:bottom w:val="none" w:sz="0" w:space="0" w:color="auto"/>
                    <w:right w:val="none" w:sz="0" w:space="0" w:color="auto"/>
                  </w:divBdr>
                </w:div>
                <w:div w:id="1681658266">
                  <w:marLeft w:val="0"/>
                  <w:marRight w:val="0"/>
                  <w:marTop w:val="0"/>
                  <w:marBottom w:val="0"/>
                  <w:divBdr>
                    <w:top w:val="none" w:sz="0" w:space="0" w:color="auto"/>
                    <w:left w:val="none" w:sz="0" w:space="0" w:color="auto"/>
                    <w:bottom w:val="none" w:sz="0" w:space="0" w:color="auto"/>
                    <w:right w:val="none" w:sz="0" w:space="0" w:color="auto"/>
                  </w:divBdr>
                </w:div>
                <w:div w:id="1302425051">
                  <w:marLeft w:val="0"/>
                  <w:marRight w:val="0"/>
                  <w:marTop w:val="0"/>
                  <w:marBottom w:val="0"/>
                  <w:divBdr>
                    <w:top w:val="none" w:sz="0" w:space="0" w:color="auto"/>
                    <w:left w:val="none" w:sz="0" w:space="0" w:color="auto"/>
                    <w:bottom w:val="none" w:sz="0" w:space="0" w:color="auto"/>
                    <w:right w:val="none" w:sz="0" w:space="0" w:color="auto"/>
                  </w:divBdr>
                </w:div>
                <w:div w:id="412556871">
                  <w:marLeft w:val="0"/>
                  <w:marRight w:val="0"/>
                  <w:marTop w:val="0"/>
                  <w:marBottom w:val="0"/>
                  <w:divBdr>
                    <w:top w:val="none" w:sz="0" w:space="0" w:color="auto"/>
                    <w:left w:val="none" w:sz="0" w:space="0" w:color="auto"/>
                    <w:bottom w:val="none" w:sz="0" w:space="0" w:color="auto"/>
                    <w:right w:val="none" w:sz="0" w:space="0" w:color="auto"/>
                  </w:divBdr>
                </w:div>
                <w:div w:id="679626645">
                  <w:marLeft w:val="0"/>
                  <w:marRight w:val="0"/>
                  <w:marTop w:val="0"/>
                  <w:marBottom w:val="0"/>
                  <w:divBdr>
                    <w:top w:val="none" w:sz="0" w:space="0" w:color="auto"/>
                    <w:left w:val="none" w:sz="0" w:space="0" w:color="auto"/>
                    <w:bottom w:val="none" w:sz="0" w:space="0" w:color="auto"/>
                    <w:right w:val="none" w:sz="0" w:space="0" w:color="auto"/>
                  </w:divBdr>
                </w:div>
                <w:div w:id="909080730">
                  <w:marLeft w:val="0"/>
                  <w:marRight w:val="0"/>
                  <w:marTop w:val="0"/>
                  <w:marBottom w:val="0"/>
                  <w:divBdr>
                    <w:top w:val="none" w:sz="0" w:space="0" w:color="auto"/>
                    <w:left w:val="none" w:sz="0" w:space="0" w:color="auto"/>
                    <w:bottom w:val="none" w:sz="0" w:space="0" w:color="auto"/>
                    <w:right w:val="none" w:sz="0" w:space="0" w:color="auto"/>
                  </w:divBdr>
                </w:div>
                <w:div w:id="17188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18967">
          <w:marLeft w:val="0"/>
          <w:marRight w:val="0"/>
          <w:marTop w:val="0"/>
          <w:marBottom w:val="0"/>
          <w:divBdr>
            <w:top w:val="none" w:sz="0" w:space="0" w:color="auto"/>
            <w:left w:val="none" w:sz="0" w:space="0" w:color="auto"/>
            <w:bottom w:val="none" w:sz="0" w:space="0" w:color="auto"/>
            <w:right w:val="none" w:sz="0" w:space="0" w:color="auto"/>
          </w:divBdr>
        </w:div>
      </w:divsChild>
    </w:div>
    <w:div w:id="1706903806">
      <w:bodyDiv w:val="1"/>
      <w:marLeft w:val="0"/>
      <w:marRight w:val="0"/>
      <w:marTop w:val="0"/>
      <w:marBottom w:val="0"/>
      <w:divBdr>
        <w:top w:val="none" w:sz="0" w:space="0" w:color="auto"/>
        <w:left w:val="none" w:sz="0" w:space="0" w:color="auto"/>
        <w:bottom w:val="none" w:sz="0" w:space="0" w:color="auto"/>
        <w:right w:val="none" w:sz="0" w:space="0" w:color="auto"/>
      </w:divBdr>
      <w:divsChild>
        <w:div w:id="201215092">
          <w:marLeft w:val="0"/>
          <w:marRight w:val="0"/>
          <w:marTop w:val="0"/>
          <w:marBottom w:val="0"/>
          <w:divBdr>
            <w:top w:val="none" w:sz="0" w:space="0" w:color="auto"/>
            <w:left w:val="none" w:sz="0" w:space="0" w:color="auto"/>
            <w:bottom w:val="none" w:sz="0" w:space="0" w:color="auto"/>
            <w:right w:val="none" w:sz="0" w:space="0" w:color="auto"/>
          </w:divBdr>
        </w:div>
        <w:div w:id="456221564">
          <w:marLeft w:val="0"/>
          <w:marRight w:val="0"/>
          <w:marTop w:val="0"/>
          <w:marBottom w:val="0"/>
          <w:divBdr>
            <w:top w:val="none" w:sz="0" w:space="0" w:color="auto"/>
            <w:left w:val="none" w:sz="0" w:space="0" w:color="auto"/>
            <w:bottom w:val="none" w:sz="0" w:space="0" w:color="auto"/>
            <w:right w:val="none" w:sz="0" w:space="0" w:color="auto"/>
          </w:divBdr>
        </w:div>
        <w:div w:id="585193290">
          <w:marLeft w:val="0"/>
          <w:marRight w:val="0"/>
          <w:marTop w:val="0"/>
          <w:marBottom w:val="0"/>
          <w:divBdr>
            <w:top w:val="none" w:sz="0" w:space="0" w:color="auto"/>
            <w:left w:val="none" w:sz="0" w:space="0" w:color="auto"/>
            <w:bottom w:val="none" w:sz="0" w:space="0" w:color="auto"/>
            <w:right w:val="none" w:sz="0" w:space="0" w:color="auto"/>
          </w:divBdr>
        </w:div>
        <w:div w:id="1307271934">
          <w:marLeft w:val="0"/>
          <w:marRight w:val="0"/>
          <w:marTop w:val="0"/>
          <w:marBottom w:val="0"/>
          <w:divBdr>
            <w:top w:val="none" w:sz="0" w:space="0" w:color="auto"/>
            <w:left w:val="none" w:sz="0" w:space="0" w:color="auto"/>
            <w:bottom w:val="none" w:sz="0" w:space="0" w:color="auto"/>
            <w:right w:val="none" w:sz="0" w:space="0" w:color="auto"/>
          </w:divBdr>
        </w:div>
        <w:div w:id="566496133">
          <w:marLeft w:val="0"/>
          <w:marRight w:val="0"/>
          <w:marTop w:val="0"/>
          <w:marBottom w:val="0"/>
          <w:divBdr>
            <w:top w:val="none" w:sz="0" w:space="0" w:color="auto"/>
            <w:left w:val="none" w:sz="0" w:space="0" w:color="auto"/>
            <w:bottom w:val="none" w:sz="0" w:space="0" w:color="auto"/>
            <w:right w:val="none" w:sz="0" w:space="0" w:color="auto"/>
          </w:divBdr>
          <w:divsChild>
            <w:div w:id="797602535">
              <w:marLeft w:val="0"/>
              <w:marRight w:val="0"/>
              <w:marTop w:val="0"/>
              <w:marBottom w:val="0"/>
              <w:divBdr>
                <w:top w:val="none" w:sz="0" w:space="0" w:color="auto"/>
                <w:left w:val="none" w:sz="0" w:space="0" w:color="auto"/>
                <w:bottom w:val="none" w:sz="0" w:space="0" w:color="auto"/>
                <w:right w:val="none" w:sz="0" w:space="0" w:color="auto"/>
              </w:divBdr>
              <w:divsChild>
                <w:div w:id="1550148857">
                  <w:marLeft w:val="0"/>
                  <w:marRight w:val="0"/>
                  <w:marTop w:val="0"/>
                  <w:marBottom w:val="0"/>
                  <w:divBdr>
                    <w:top w:val="none" w:sz="0" w:space="0" w:color="auto"/>
                    <w:left w:val="none" w:sz="0" w:space="0" w:color="auto"/>
                    <w:bottom w:val="none" w:sz="0" w:space="0" w:color="auto"/>
                    <w:right w:val="none" w:sz="0" w:space="0" w:color="auto"/>
                  </w:divBdr>
                </w:div>
                <w:div w:id="1045982894">
                  <w:marLeft w:val="0"/>
                  <w:marRight w:val="0"/>
                  <w:marTop w:val="0"/>
                  <w:marBottom w:val="0"/>
                  <w:divBdr>
                    <w:top w:val="none" w:sz="0" w:space="0" w:color="auto"/>
                    <w:left w:val="none" w:sz="0" w:space="0" w:color="auto"/>
                    <w:bottom w:val="none" w:sz="0" w:space="0" w:color="auto"/>
                    <w:right w:val="none" w:sz="0" w:space="0" w:color="auto"/>
                  </w:divBdr>
                </w:div>
                <w:div w:id="688800005">
                  <w:marLeft w:val="0"/>
                  <w:marRight w:val="0"/>
                  <w:marTop w:val="0"/>
                  <w:marBottom w:val="0"/>
                  <w:divBdr>
                    <w:top w:val="none" w:sz="0" w:space="0" w:color="auto"/>
                    <w:left w:val="none" w:sz="0" w:space="0" w:color="auto"/>
                    <w:bottom w:val="none" w:sz="0" w:space="0" w:color="auto"/>
                    <w:right w:val="none" w:sz="0" w:space="0" w:color="auto"/>
                  </w:divBdr>
                </w:div>
                <w:div w:id="38940997">
                  <w:marLeft w:val="0"/>
                  <w:marRight w:val="0"/>
                  <w:marTop w:val="0"/>
                  <w:marBottom w:val="0"/>
                  <w:divBdr>
                    <w:top w:val="none" w:sz="0" w:space="0" w:color="auto"/>
                    <w:left w:val="none" w:sz="0" w:space="0" w:color="auto"/>
                    <w:bottom w:val="none" w:sz="0" w:space="0" w:color="auto"/>
                    <w:right w:val="none" w:sz="0" w:space="0" w:color="auto"/>
                  </w:divBdr>
                </w:div>
                <w:div w:id="669720667">
                  <w:marLeft w:val="0"/>
                  <w:marRight w:val="0"/>
                  <w:marTop w:val="0"/>
                  <w:marBottom w:val="0"/>
                  <w:divBdr>
                    <w:top w:val="none" w:sz="0" w:space="0" w:color="auto"/>
                    <w:left w:val="none" w:sz="0" w:space="0" w:color="auto"/>
                    <w:bottom w:val="none" w:sz="0" w:space="0" w:color="auto"/>
                    <w:right w:val="none" w:sz="0" w:space="0" w:color="auto"/>
                  </w:divBdr>
                </w:div>
                <w:div w:id="1541700526">
                  <w:marLeft w:val="0"/>
                  <w:marRight w:val="0"/>
                  <w:marTop w:val="0"/>
                  <w:marBottom w:val="0"/>
                  <w:divBdr>
                    <w:top w:val="none" w:sz="0" w:space="0" w:color="auto"/>
                    <w:left w:val="none" w:sz="0" w:space="0" w:color="auto"/>
                    <w:bottom w:val="none" w:sz="0" w:space="0" w:color="auto"/>
                    <w:right w:val="none" w:sz="0" w:space="0" w:color="auto"/>
                  </w:divBdr>
                </w:div>
                <w:div w:id="1714233832">
                  <w:marLeft w:val="0"/>
                  <w:marRight w:val="0"/>
                  <w:marTop w:val="0"/>
                  <w:marBottom w:val="0"/>
                  <w:divBdr>
                    <w:top w:val="none" w:sz="0" w:space="0" w:color="auto"/>
                    <w:left w:val="none" w:sz="0" w:space="0" w:color="auto"/>
                    <w:bottom w:val="none" w:sz="0" w:space="0" w:color="auto"/>
                    <w:right w:val="none" w:sz="0" w:space="0" w:color="auto"/>
                  </w:divBdr>
                </w:div>
                <w:div w:id="15551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8326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478</Words>
  <Characters>2730</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2026-06-19T15:57:00Z</dcterms:created>
  <dcterms:modified xsi:type="dcterms:W3CDTF">2026-06-19T15:58:00Z</dcterms:modified>
</cp:coreProperties>
</file>