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A42AA2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TRABAJO ACUMULATIVO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SWAMMY ANTUNEZ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No. DE CUENTA: 10911188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716CEC">
        <w:rPr>
          <w:b/>
          <w:sz w:val="32"/>
          <w:szCs w:val="32"/>
        </w:rPr>
        <w:t>4 de Abril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A42AA2" w:rsidRPr="0070126C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A42AA2" w:rsidRDefault="00A42AA2" w:rsidP="008524F3">
      <w:pPr>
        <w:spacing w:after="0"/>
        <w:jc w:val="center"/>
        <w:rPr>
          <w:b/>
          <w:sz w:val="24"/>
          <w:szCs w:val="24"/>
        </w:rPr>
      </w:pPr>
    </w:p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lastRenderedPageBreak/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7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281250" w:rsidRDefault="0028125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lastRenderedPageBreak/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AE11F0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AE11F0">
        <w:t>8</w:t>
      </w:r>
      <w:r w:rsidR="007C5576" w:rsidRPr="00AE11F0">
        <w:t xml:space="preserve">   END</w:t>
      </w: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D6003B" w:rsidRDefault="00D6003B" w:rsidP="00427D55">
      <w:pPr>
        <w:spacing w:after="0"/>
        <w:rPr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D6003B" w:rsidRDefault="00D6003B" w:rsidP="00D600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208B"/>
    <w:rsid w:val="00197480"/>
    <w:rsid w:val="001A6490"/>
    <w:rsid w:val="001D6243"/>
    <w:rsid w:val="001E4172"/>
    <w:rsid w:val="001E6FB5"/>
    <w:rsid w:val="0020488E"/>
    <w:rsid w:val="0024467D"/>
    <w:rsid w:val="002559DE"/>
    <w:rsid w:val="002562A5"/>
    <w:rsid w:val="00281250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4B5D"/>
    <w:rsid w:val="006F0738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921E0"/>
    <w:rsid w:val="007B4307"/>
    <w:rsid w:val="007B513D"/>
    <w:rsid w:val="007C3853"/>
    <w:rsid w:val="007C5576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42AA2"/>
    <w:rsid w:val="00A54138"/>
    <w:rsid w:val="00A74ECD"/>
    <w:rsid w:val="00A7748F"/>
    <w:rsid w:val="00A900D3"/>
    <w:rsid w:val="00AD0B0C"/>
    <w:rsid w:val="00AE11F0"/>
    <w:rsid w:val="00AE34C9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6003B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2B583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icrocomput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6839</TotalTime>
  <Pages>8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48</cp:revision>
  <dcterms:created xsi:type="dcterms:W3CDTF">2018-03-11T01:20:00Z</dcterms:created>
  <dcterms:modified xsi:type="dcterms:W3CDTF">2018-04-01T05:06:00Z</dcterms:modified>
</cp:coreProperties>
</file>