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0" t="57150" r="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</w:t>
      </w:r>
      <w:r w:rsidR="00A05319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r w:rsidR="00207C6D" w:rsidRPr="00207C6D">
        <w:rPr>
          <w:rFonts w:ascii="Calibri" w:eastAsia="DejaVu Sans Condensed" w:hAnsi="Calibri"/>
          <w:highlight w:val="yellow"/>
          <w:u w:val="single"/>
          <w:lang w:val="en-GB"/>
        </w:rPr>
        <w:t>Ordinal</w:t>
      </w:r>
      <w:r w:rsidR="00A05319" w:rsidRPr="00207C6D">
        <w:rPr>
          <w:rFonts w:ascii="Calibri" w:eastAsia="DejaVu Sans Condensed" w:hAnsi="Calibri"/>
          <w:highlight w:val="yellow"/>
          <w:u w:val="single"/>
          <w:lang w:val="en-GB"/>
        </w:rPr>
        <w:t>|</w:t>
      </w:r>
      <w:r w:rsidR="00F22952">
        <w:rPr>
          <w:rFonts w:ascii="Calibri" w:eastAsia="DejaVu Sans Condensed" w:hAnsi="Calibri"/>
          <w:highlight w:val="yellow"/>
          <w:u w:val="single"/>
          <w:lang w:val="en-GB"/>
        </w:rPr>
        <w:t>Not</w:t>
      </w:r>
      <w:bookmarkStart w:id="0" w:name="_GoBack"/>
      <w:bookmarkEnd w:id="0"/>
      <w:r w:rsidR="00A05319" w:rsidRPr="00207C6D">
        <w:rPr>
          <w:rFonts w:ascii="Calibri" w:eastAsia="DejaVu Sans Condensed" w:hAnsi="Calibri"/>
          <w:highlight w:val="yellow"/>
          <w:u w:val="single"/>
          <w:lang w:val="en-GB"/>
        </w:rPr>
        <w:t xml:space="preserve"> Hierarchical</w:t>
      </w:r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bachelors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155441" w:rsidRPr="00155441" w:rsidRDefault="00F10251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highlight w:val="yellow"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155441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3A687C" w:rsidRPr="00155441">
        <w:rPr>
          <w:rFonts w:ascii="Calibri" w:eastAsia="DejaVu Sans Condensed" w:hAnsi="Calibri" w:cs="DejaVu Sans Condensed"/>
          <w:bCs/>
          <w:i/>
          <w:lang w:val="en-GB"/>
        </w:rPr>
        <w:t xml:space="preserve"> </w:t>
      </w:r>
      <w:r w:rsidR="003A687C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>[by Course Code and University Code]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it with all the other tables</w:t>
      </w:r>
      <w:r w:rsidR="003A687C" w:rsidRPr="00155441">
        <w:rPr>
          <w:rFonts w:ascii="Calibri" w:eastAsia="DejaVu Sans Condensed" w:hAnsi="Calibri" w:cs="DejaVu Sans Condensed"/>
          <w:bCs/>
          <w:lang w:val="en-GB"/>
        </w:rPr>
        <w:t>.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Some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records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were lost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due to the extinction of courses from </w:t>
      </w:r>
      <w:r w:rsidR="00872A62" w:rsidRPr="00155441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155441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155441">
        <w:rPr>
          <w:rFonts w:ascii="Calibri" w:eastAsia="DejaVu Sans Condensed" w:hAnsi="Calibri" w:cs="DejaVu Sans Condensed"/>
          <w:bCs/>
          <w:lang w:val="en-GB"/>
        </w:rPr>
        <w:t>”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 xml:space="preserve"> and </w:t>
      </w:r>
      <w:r w:rsidR="00155441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 xml:space="preserve">restructurings (e.g. 2012 dataset had 5100 entries, resulting in </w:t>
      </w:r>
      <w:r w:rsidR="005B486D">
        <w:rPr>
          <w:rFonts w:ascii="Calibri" w:eastAsia="DejaVu Sans Condensed" w:hAnsi="Calibri" w:cs="DejaVu Sans Condensed"/>
          <w:bCs/>
          <w:highlight w:val="yellow"/>
          <w:lang w:val="en-GB"/>
        </w:rPr>
        <w:t>4933</w:t>
      </w:r>
      <w:r w:rsidR="00155441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 xml:space="preserve"> entries).</w:t>
      </w:r>
    </w:p>
    <w:p w:rsidR="004028B2" w:rsidRPr="00155441" w:rsidRDefault="00074D05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155441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155441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207C6D" w:rsidRDefault="005A762A" w:rsidP="00B97881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  <w:r w:rsidR="00207C6D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207C6D" w:rsidRPr="00207C6D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>[new layout]</w:t>
      </w:r>
    </w:p>
    <w:p w:rsidR="00565CCD" w:rsidRDefault="003016EF" w:rsidP="00B97881">
      <w:pPr>
        <w:keepNext/>
        <w:widowControl w:val="0"/>
        <w:suppressAutoHyphens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718820</wp:posOffset>
            </wp:positionV>
            <wp:extent cx="6105525" cy="3619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Default="0015544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370205</wp:posOffset>
            </wp:positionV>
            <wp:extent cx="6105525" cy="27622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15544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Pr="00B9788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568960</wp:posOffset>
            </wp:positionV>
            <wp:extent cx="6105525" cy="3524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B97881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="00565CCD" w:rsidRPr="00B97881">
        <w:rPr>
          <w:rFonts w:ascii="Calibri" w:eastAsia="DejaVu Sans Condensed" w:hAnsi="Calibri" w:cs="DejaVu Sans Condensed"/>
          <w:b/>
          <w:bCs/>
          <w:lang w:val="en-GB"/>
        </w:rPr>
        <w:t>(Task 4)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 w:rsidRPr="00B97881">
        <w:rPr>
          <w:rFonts w:ascii="Calibri" w:eastAsia="DejaVu Sans Condensed" w:hAnsi="Calibri" w:cs="DejaVu Sans Condensed"/>
          <w:bCs/>
          <w:lang w:val="en-GB"/>
        </w:rPr>
        <w:t>EntryGrades2016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 w:rsidRPr="00B97881">
        <w:rPr>
          <w:rFonts w:ascii="Calibri" w:eastAsia="DejaVu Sans Condensed" w:hAnsi="Calibri" w:cs="DejaVu Sans Condensed"/>
          <w:bCs/>
          <w:lang w:val="en-GB"/>
        </w:rPr>
        <w:t xml:space="preserve"> by 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>Course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207C6D" w:rsidRPr="00B97881" w:rsidRDefault="00155441" w:rsidP="00B97881">
      <w:pPr>
        <w:widowControl w:val="0"/>
        <w:suppressAutoHyphens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300990</wp:posOffset>
            </wp:positionV>
            <wp:extent cx="5695950" cy="3714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113" w:rsidRPr="00B97881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="001F1113" w:rsidRPr="00B97881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                                             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Course Area Name, % Unemployment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sectPr w:rsidR="00207C6D" w:rsidRPr="00B97881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D58BC"/>
    <w:rsid w:val="000E2B11"/>
    <w:rsid w:val="000E3D4F"/>
    <w:rsid w:val="000E4B8B"/>
    <w:rsid w:val="001368C0"/>
    <w:rsid w:val="00142BEA"/>
    <w:rsid w:val="00155441"/>
    <w:rsid w:val="00156B15"/>
    <w:rsid w:val="00185AEC"/>
    <w:rsid w:val="001C0839"/>
    <w:rsid w:val="001D5339"/>
    <w:rsid w:val="001F1113"/>
    <w:rsid w:val="00207C6D"/>
    <w:rsid w:val="002A06E5"/>
    <w:rsid w:val="002C748F"/>
    <w:rsid w:val="002D1B40"/>
    <w:rsid w:val="003016EF"/>
    <w:rsid w:val="00302A69"/>
    <w:rsid w:val="00333286"/>
    <w:rsid w:val="00382D49"/>
    <w:rsid w:val="003A2BA6"/>
    <w:rsid w:val="003A687C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486D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6D60D2"/>
    <w:rsid w:val="00746CDD"/>
    <w:rsid w:val="00753EFD"/>
    <w:rsid w:val="00765C04"/>
    <w:rsid w:val="00783546"/>
    <w:rsid w:val="00784358"/>
    <w:rsid w:val="007F6599"/>
    <w:rsid w:val="00837F1C"/>
    <w:rsid w:val="00861417"/>
    <w:rsid w:val="00872A62"/>
    <w:rsid w:val="008A3893"/>
    <w:rsid w:val="008D2134"/>
    <w:rsid w:val="00914DA3"/>
    <w:rsid w:val="00957401"/>
    <w:rsid w:val="00966BC7"/>
    <w:rsid w:val="009E1BCF"/>
    <w:rsid w:val="009E410D"/>
    <w:rsid w:val="00A05319"/>
    <w:rsid w:val="00A45127"/>
    <w:rsid w:val="00A87ED5"/>
    <w:rsid w:val="00AA6F60"/>
    <w:rsid w:val="00AC633D"/>
    <w:rsid w:val="00B4746F"/>
    <w:rsid w:val="00B71509"/>
    <w:rsid w:val="00B766B9"/>
    <w:rsid w:val="00B97881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22952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22FEE"/>
  <w15:docId w15:val="{61F125B1-9E78-448B-BCDF-924A212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73F1733C-8B1A-423B-A07D-DBFC28713E4B}" type="presOf" srcId="{10B1A3DC-FEE2-48C6-8BE5-5A818A945F73}" destId="{8E4D10EE-683B-4E1C-B2DD-E3CA1B1C8E20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3925E632-B3F2-44A8-8F2C-5AA6BB4E5DD4}" type="presOf" srcId="{9F3ADF51-DB27-46A8-A4A2-7A481FFB725D}" destId="{8FFE521A-620A-4A01-AA42-73CA5F7A0E91}" srcOrd="0" destOrd="0" presId="urn:microsoft.com/office/officeart/2005/8/layout/hierarchy1"/>
    <dgm:cxn modelId="{8A9C8CB1-CB1D-497D-929B-3BE7E247C0EB}" type="presOf" srcId="{F8E2B6A7-3A75-404E-AA98-5365AC286EFA}" destId="{8233A00B-E859-40D5-8BF4-7F2602991370}" srcOrd="0" destOrd="0" presId="urn:microsoft.com/office/officeart/2005/8/layout/hierarchy1"/>
    <dgm:cxn modelId="{54D18925-A399-4CCD-8BCC-3DBAC7AF5B3E}" type="presOf" srcId="{DCA3B31A-3F32-42A4-951D-7C4BBE6B81BD}" destId="{D85E5D04-E376-4ED2-ABC6-0643202AB2B2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A6CE553B-8DC2-4F41-A0BA-6A6103A22D3E}" type="presOf" srcId="{0A02A2B3-F6BF-46AA-A46B-0215EFA778EC}" destId="{76534FD4-C76B-469B-9D7A-C4E57536D4CD}" srcOrd="0" destOrd="0" presId="urn:microsoft.com/office/officeart/2005/8/layout/hierarchy1"/>
    <dgm:cxn modelId="{3F04CC2C-14EA-486F-9514-D85A63062F32}" type="presOf" srcId="{96947174-08A9-42E1-8F9F-1E3987379006}" destId="{083B9EE5-98FE-4760-945A-55685DC204B4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9F62A3FC-C537-4FCF-8157-C61D474BDAEE}" type="presOf" srcId="{54B16CF8-400C-45B9-AE32-2C7744EEAC25}" destId="{A10C3314-6B70-4E91-8622-2A73A419E87C}" srcOrd="0" destOrd="0" presId="urn:microsoft.com/office/officeart/2005/8/layout/hierarchy1"/>
    <dgm:cxn modelId="{A34D1974-51DD-4CD8-8E36-2D42674885D5}" type="presOf" srcId="{5DFB7B5C-C31A-4F6A-9CC0-CEC22335FA46}" destId="{42DD42A5-5A1F-462A-9823-2548FB4822C6}" srcOrd="0" destOrd="0" presId="urn:microsoft.com/office/officeart/2005/8/layout/hierarchy1"/>
    <dgm:cxn modelId="{D7FEAC6D-51FA-45F5-86D7-8A806FAC8B05}" type="presOf" srcId="{525B70B2-5567-43C7-8A35-4A20645F11D6}" destId="{1795C6C2-4187-4BA5-A4E2-064160A89802}" srcOrd="0" destOrd="0" presId="urn:microsoft.com/office/officeart/2005/8/layout/hierarchy1"/>
    <dgm:cxn modelId="{DCCFD4EB-0E99-49DC-98D3-AC11FCA34FBB}" type="presOf" srcId="{0BEA2B50-37BC-4732-AB70-B2C1D250955D}" destId="{EF0C2885-46D3-42CC-8FDC-D022079B48EE}" srcOrd="0" destOrd="0" presId="urn:microsoft.com/office/officeart/2005/8/layout/hierarchy1"/>
    <dgm:cxn modelId="{AFDC43F6-C3E3-458D-8212-AB511547E21B}" type="presOf" srcId="{EFE7464F-6A28-4FAF-92A3-9864D8C1CA2A}" destId="{8D9BFED9-4EA8-4F9B-9CEA-CC78336B282E}" srcOrd="0" destOrd="0" presId="urn:microsoft.com/office/officeart/2005/8/layout/hierarchy1"/>
    <dgm:cxn modelId="{C74EBDA9-D55C-4D51-A554-40018B241FF1}" type="presOf" srcId="{1BAF0743-9A0C-4061-BD64-5BA001FF4A42}" destId="{319412C6-DC16-42B7-873D-94369A42A01B}" srcOrd="0" destOrd="0" presId="urn:microsoft.com/office/officeart/2005/8/layout/hierarchy1"/>
    <dgm:cxn modelId="{C4C60BA3-454E-417A-9753-4D70FE7ADFBF}" type="presOf" srcId="{5162CF76-5AEE-47FC-9DC0-E59045325207}" destId="{C91A0655-5314-47F3-8329-1ED2EC74CC32}" srcOrd="0" destOrd="0" presId="urn:microsoft.com/office/officeart/2005/8/layout/hierarchy1"/>
    <dgm:cxn modelId="{BE4FFA74-A182-482C-89ED-B2CDE2895443}" type="presOf" srcId="{5FC1788C-6822-46AE-9A4B-0E442C7CC695}" destId="{0A4FA0D3-B41F-46C9-8978-AD26B06320ED}" srcOrd="0" destOrd="0" presId="urn:microsoft.com/office/officeart/2005/8/layout/hierarchy1"/>
    <dgm:cxn modelId="{B1FEC51C-53BD-4155-AFA2-BDC7FBE7769E}" type="presOf" srcId="{D423077D-4649-4E08-B025-9BD4EA27D460}" destId="{439D274B-AC3F-4AA5-8BFB-93AA8AAFC9EA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03CAF80C-5BF9-4DA6-8FF7-E01640292CF9}" type="presOf" srcId="{47814530-EC67-41CB-BFAF-1CFAFE86FD13}" destId="{3A306324-92FA-418E-87C5-4D4BE163A295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95F8E298-5FF8-4AA4-A3CD-A18DC51EFD91}" type="presOf" srcId="{6DC034BA-11FC-4AC7-A1EF-199D5226DAB0}" destId="{00B981D8-719D-42DA-9671-4DD5D31355EE}" srcOrd="0" destOrd="0" presId="urn:microsoft.com/office/officeart/2005/8/layout/hierarchy1"/>
    <dgm:cxn modelId="{9C950960-9C30-4D54-89AB-D3E17965D4F4}" type="presOf" srcId="{F6667212-40F7-46FE-8FEC-CFCD9F59D63A}" destId="{05BE4FB4-1BE5-40F3-A752-AE2D38B7C34B}" srcOrd="0" destOrd="0" presId="urn:microsoft.com/office/officeart/2005/8/layout/hierarchy1"/>
    <dgm:cxn modelId="{8E3F7144-CFE1-468E-9360-7AEFC72FE17B}" type="presParOf" srcId="{76534FD4-C76B-469B-9D7A-C4E57536D4CD}" destId="{56A71DB3-12D0-429D-A5A7-C16095FA04B9}" srcOrd="0" destOrd="0" presId="urn:microsoft.com/office/officeart/2005/8/layout/hierarchy1"/>
    <dgm:cxn modelId="{877DC239-7350-4CEE-9594-90B8B75DD00E}" type="presParOf" srcId="{56A71DB3-12D0-429D-A5A7-C16095FA04B9}" destId="{004CF0A6-59C3-4AD1-9127-B3F97820E2F5}" srcOrd="0" destOrd="0" presId="urn:microsoft.com/office/officeart/2005/8/layout/hierarchy1"/>
    <dgm:cxn modelId="{01F87AD1-4472-4EC8-865C-2E1A6C7334D8}" type="presParOf" srcId="{004CF0A6-59C3-4AD1-9127-B3F97820E2F5}" destId="{6C35D940-2FAE-4A71-A6E5-14F9BF28ED2A}" srcOrd="0" destOrd="0" presId="urn:microsoft.com/office/officeart/2005/8/layout/hierarchy1"/>
    <dgm:cxn modelId="{4AF10900-AD89-47AD-8955-476BE176FCB1}" type="presParOf" srcId="{004CF0A6-59C3-4AD1-9127-B3F97820E2F5}" destId="{439D274B-AC3F-4AA5-8BFB-93AA8AAFC9EA}" srcOrd="1" destOrd="0" presId="urn:microsoft.com/office/officeart/2005/8/layout/hierarchy1"/>
    <dgm:cxn modelId="{0A6EF969-C283-47A0-BC0F-3335EC6D35E6}" type="presParOf" srcId="{56A71DB3-12D0-429D-A5A7-C16095FA04B9}" destId="{77BC7E2E-0669-4490-9F07-70833FBE35BC}" srcOrd="1" destOrd="0" presId="urn:microsoft.com/office/officeart/2005/8/layout/hierarchy1"/>
    <dgm:cxn modelId="{A9FC92AA-1C90-41F1-982D-E27BD8CDA6FF}" type="presParOf" srcId="{77BC7E2E-0669-4490-9F07-70833FBE35BC}" destId="{00B981D8-719D-42DA-9671-4DD5D31355EE}" srcOrd="0" destOrd="0" presId="urn:microsoft.com/office/officeart/2005/8/layout/hierarchy1"/>
    <dgm:cxn modelId="{E7E1B83E-16F8-41BE-B0BF-C4C0DE3DE271}" type="presParOf" srcId="{77BC7E2E-0669-4490-9F07-70833FBE35BC}" destId="{3973A9C2-0554-4ABF-A435-8F3568EF6F2D}" srcOrd="1" destOrd="0" presId="urn:microsoft.com/office/officeart/2005/8/layout/hierarchy1"/>
    <dgm:cxn modelId="{5EF335E8-87BE-430B-8F61-A34335084158}" type="presParOf" srcId="{3973A9C2-0554-4ABF-A435-8F3568EF6F2D}" destId="{57152319-A042-4BFA-BD2A-53F4AD4BBFF1}" srcOrd="0" destOrd="0" presId="urn:microsoft.com/office/officeart/2005/8/layout/hierarchy1"/>
    <dgm:cxn modelId="{36B99764-BD81-4E5D-A168-78D0B96C0059}" type="presParOf" srcId="{57152319-A042-4BFA-BD2A-53F4AD4BBFF1}" destId="{95ACB0DB-8F08-44A1-92EE-11EC7454EB5D}" srcOrd="0" destOrd="0" presId="urn:microsoft.com/office/officeart/2005/8/layout/hierarchy1"/>
    <dgm:cxn modelId="{A4AAC3A6-3C5D-4C11-8C02-32308481F8E3}" type="presParOf" srcId="{57152319-A042-4BFA-BD2A-53F4AD4BBFF1}" destId="{05BE4FB4-1BE5-40F3-A752-AE2D38B7C34B}" srcOrd="1" destOrd="0" presId="urn:microsoft.com/office/officeart/2005/8/layout/hierarchy1"/>
    <dgm:cxn modelId="{485B0863-9155-4652-B918-DA9C017DBE71}" type="presParOf" srcId="{3973A9C2-0554-4ABF-A435-8F3568EF6F2D}" destId="{6B04A410-7E51-4DC8-92E5-5F91771F7784}" srcOrd="1" destOrd="0" presId="urn:microsoft.com/office/officeart/2005/8/layout/hierarchy1"/>
    <dgm:cxn modelId="{BB942BD1-B6E4-414E-998E-FCA77FC4DEF9}" type="presParOf" srcId="{6B04A410-7E51-4DC8-92E5-5F91771F7784}" destId="{8FFE521A-620A-4A01-AA42-73CA5F7A0E91}" srcOrd="0" destOrd="0" presId="urn:microsoft.com/office/officeart/2005/8/layout/hierarchy1"/>
    <dgm:cxn modelId="{B85E218C-0C02-492F-83A8-8EA4D3B71738}" type="presParOf" srcId="{6B04A410-7E51-4DC8-92E5-5F91771F7784}" destId="{5706FE64-AEBA-4984-A160-7B5B28B0D5B2}" srcOrd="1" destOrd="0" presId="urn:microsoft.com/office/officeart/2005/8/layout/hierarchy1"/>
    <dgm:cxn modelId="{9C781089-61F0-4D16-B0DE-158A17D8CF46}" type="presParOf" srcId="{5706FE64-AEBA-4984-A160-7B5B28B0D5B2}" destId="{3CC6021D-96BE-43A7-B93F-463C666BA6F8}" srcOrd="0" destOrd="0" presId="urn:microsoft.com/office/officeart/2005/8/layout/hierarchy1"/>
    <dgm:cxn modelId="{656FD745-F0D8-4310-BF69-AD6238504AB7}" type="presParOf" srcId="{3CC6021D-96BE-43A7-B93F-463C666BA6F8}" destId="{4552F67C-1DCE-4436-B941-3027CE583656}" srcOrd="0" destOrd="0" presId="urn:microsoft.com/office/officeart/2005/8/layout/hierarchy1"/>
    <dgm:cxn modelId="{C0FAFF6D-6A6E-4E69-82B6-21C6064CF11F}" type="presParOf" srcId="{3CC6021D-96BE-43A7-B93F-463C666BA6F8}" destId="{8233A00B-E859-40D5-8BF4-7F2602991370}" srcOrd="1" destOrd="0" presId="urn:microsoft.com/office/officeart/2005/8/layout/hierarchy1"/>
    <dgm:cxn modelId="{8DBB15D3-05B2-45C4-8EE1-C3FFABC17312}" type="presParOf" srcId="{5706FE64-AEBA-4984-A160-7B5B28B0D5B2}" destId="{C2D075F9-5120-4DB1-8D52-D7F057DBBFED}" srcOrd="1" destOrd="0" presId="urn:microsoft.com/office/officeart/2005/8/layout/hierarchy1"/>
    <dgm:cxn modelId="{27B3E390-E806-482A-B427-C74003383AC0}" type="presParOf" srcId="{C2D075F9-5120-4DB1-8D52-D7F057DBBFED}" destId="{42DD42A5-5A1F-462A-9823-2548FB4822C6}" srcOrd="0" destOrd="0" presId="urn:microsoft.com/office/officeart/2005/8/layout/hierarchy1"/>
    <dgm:cxn modelId="{AE560CB5-96D5-47E5-B5F1-06F8A40D1CAD}" type="presParOf" srcId="{C2D075F9-5120-4DB1-8D52-D7F057DBBFED}" destId="{768BEF78-3632-4B32-9D06-90FCF50502E0}" srcOrd="1" destOrd="0" presId="urn:microsoft.com/office/officeart/2005/8/layout/hierarchy1"/>
    <dgm:cxn modelId="{0320A805-FDD1-4E55-9DCA-2836BB000F89}" type="presParOf" srcId="{768BEF78-3632-4B32-9D06-90FCF50502E0}" destId="{14CB2B90-265B-4444-8629-018A8CE11DFF}" srcOrd="0" destOrd="0" presId="urn:microsoft.com/office/officeart/2005/8/layout/hierarchy1"/>
    <dgm:cxn modelId="{72FCB721-D558-4384-9707-A525B2FA87DE}" type="presParOf" srcId="{14CB2B90-265B-4444-8629-018A8CE11DFF}" destId="{A5766771-E388-42A5-B782-AEA572AC0664}" srcOrd="0" destOrd="0" presId="urn:microsoft.com/office/officeart/2005/8/layout/hierarchy1"/>
    <dgm:cxn modelId="{71E7C9ED-D26C-4111-A7F4-4982D8BFE9A8}" type="presParOf" srcId="{14CB2B90-265B-4444-8629-018A8CE11DFF}" destId="{A10C3314-6B70-4E91-8622-2A73A419E87C}" srcOrd="1" destOrd="0" presId="urn:microsoft.com/office/officeart/2005/8/layout/hierarchy1"/>
    <dgm:cxn modelId="{C88205C3-D0D4-4040-BDF6-D4B02175E1CF}" type="presParOf" srcId="{768BEF78-3632-4B32-9D06-90FCF50502E0}" destId="{E99E6CA6-55CC-48B9-890C-4DFB921F89F9}" srcOrd="1" destOrd="0" presId="urn:microsoft.com/office/officeart/2005/8/layout/hierarchy1"/>
    <dgm:cxn modelId="{952B26A2-6D5B-4C71-814F-AEB6735C7949}" type="presParOf" srcId="{6B04A410-7E51-4DC8-92E5-5F91771F7784}" destId="{8E4D10EE-683B-4E1C-B2DD-E3CA1B1C8E20}" srcOrd="2" destOrd="0" presId="urn:microsoft.com/office/officeart/2005/8/layout/hierarchy1"/>
    <dgm:cxn modelId="{6D9C9F5D-DB14-45F1-9CE3-6C4EAB3C02B5}" type="presParOf" srcId="{6B04A410-7E51-4DC8-92E5-5F91771F7784}" destId="{6C938946-6B1D-4EDA-99F3-DCCED8B96755}" srcOrd="3" destOrd="0" presId="urn:microsoft.com/office/officeart/2005/8/layout/hierarchy1"/>
    <dgm:cxn modelId="{08BB573C-0904-4C47-A584-6AB0E3FA194B}" type="presParOf" srcId="{6C938946-6B1D-4EDA-99F3-DCCED8B96755}" destId="{1C8DC849-1974-495D-BE16-7839C29B0A27}" srcOrd="0" destOrd="0" presId="urn:microsoft.com/office/officeart/2005/8/layout/hierarchy1"/>
    <dgm:cxn modelId="{FA6D9B9A-0EBC-498B-941B-347C35B1D742}" type="presParOf" srcId="{1C8DC849-1974-495D-BE16-7839C29B0A27}" destId="{295FEDC6-0F0E-41E3-8364-1810821F6099}" srcOrd="0" destOrd="0" presId="urn:microsoft.com/office/officeart/2005/8/layout/hierarchy1"/>
    <dgm:cxn modelId="{69252731-5551-4BCA-ABB1-C981D484A622}" type="presParOf" srcId="{1C8DC849-1974-495D-BE16-7839C29B0A27}" destId="{3A306324-92FA-418E-87C5-4D4BE163A295}" srcOrd="1" destOrd="0" presId="urn:microsoft.com/office/officeart/2005/8/layout/hierarchy1"/>
    <dgm:cxn modelId="{F147505F-7F10-4193-BC44-0C2E1281959E}" type="presParOf" srcId="{6C938946-6B1D-4EDA-99F3-DCCED8B96755}" destId="{392504E0-BB70-403F-89ED-1850400DC9C4}" srcOrd="1" destOrd="0" presId="urn:microsoft.com/office/officeart/2005/8/layout/hierarchy1"/>
    <dgm:cxn modelId="{FDD1A3AC-ED88-4BB6-8F6B-A7348D740189}" type="presParOf" srcId="{392504E0-BB70-403F-89ED-1850400DC9C4}" destId="{1795C6C2-4187-4BA5-A4E2-064160A89802}" srcOrd="0" destOrd="0" presId="urn:microsoft.com/office/officeart/2005/8/layout/hierarchy1"/>
    <dgm:cxn modelId="{8DC22052-C655-4661-AF2D-F9D12D88C123}" type="presParOf" srcId="{392504E0-BB70-403F-89ED-1850400DC9C4}" destId="{D029B127-4957-4A8D-8135-A9CF3059422F}" srcOrd="1" destOrd="0" presId="urn:microsoft.com/office/officeart/2005/8/layout/hierarchy1"/>
    <dgm:cxn modelId="{BA792136-B2AC-404F-A12B-CC0EE09DDAF2}" type="presParOf" srcId="{D029B127-4957-4A8D-8135-A9CF3059422F}" destId="{66756F30-1EEC-4495-A107-D8790BEA352C}" srcOrd="0" destOrd="0" presId="urn:microsoft.com/office/officeart/2005/8/layout/hierarchy1"/>
    <dgm:cxn modelId="{56696196-2EAB-444B-BAAA-340AB18D8F60}" type="presParOf" srcId="{66756F30-1EEC-4495-A107-D8790BEA352C}" destId="{EC949CF5-06C3-4918-93E1-D3E0744B2EEE}" srcOrd="0" destOrd="0" presId="urn:microsoft.com/office/officeart/2005/8/layout/hierarchy1"/>
    <dgm:cxn modelId="{44AC9B00-BF12-4738-938F-92C19D6B552C}" type="presParOf" srcId="{66756F30-1EEC-4495-A107-D8790BEA352C}" destId="{319412C6-DC16-42B7-873D-94369A42A01B}" srcOrd="1" destOrd="0" presId="urn:microsoft.com/office/officeart/2005/8/layout/hierarchy1"/>
    <dgm:cxn modelId="{B0FEB50F-96FE-470F-99FC-C24140BF9D9E}" type="presParOf" srcId="{D029B127-4957-4A8D-8135-A9CF3059422F}" destId="{D4686997-AF75-472A-A07E-4D2A6CAB47E0}" srcOrd="1" destOrd="0" presId="urn:microsoft.com/office/officeart/2005/8/layout/hierarchy1"/>
    <dgm:cxn modelId="{6328012B-8214-4571-888C-400596150ED7}" type="presParOf" srcId="{77BC7E2E-0669-4490-9F07-70833FBE35BC}" destId="{EF0C2885-46D3-42CC-8FDC-D022079B48EE}" srcOrd="2" destOrd="0" presId="urn:microsoft.com/office/officeart/2005/8/layout/hierarchy1"/>
    <dgm:cxn modelId="{7AF70CFC-5EFF-4F8B-817C-C8765F10C8B8}" type="presParOf" srcId="{77BC7E2E-0669-4490-9F07-70833FBE35BC}" destId="{80E3B285-41B5-45F2-A19F-332F2BE3BCD1}" srcOrd="3" destOrd="0" presId="urn:microsoft.com/office/officeart/2005/8/layout/hierarchy1"/>
    <dgm:cxn modelId="{D0837FA2-85B6-488F-B762-F0272589A3F3}" type="presParOf" srcId="{80E3B285-41B5-45F2-A19F-332F2BE3BCD1}" destId="{57EC4EDA-0932-41D2-A9BB-EB8ABE3EC6C0}" srcOrd="0" destOrd="0" presId="urn:microsoft.com/office/officeart/2005/8/layout/hierarchy1"/>
    <dgm:cxn modelId="{0025418B-1BD3-42CC-961A-7E99581C83A7}" type="presParOf" srcId="{57EC4EDA-0932-41D2-A9BB-EB8ABE3EC6C0}" destId="{5905F73C-58AB-413A-8946-0DC4776E7B32}" srcOrd="0" destOrd="0" presId="urn:microsoft.com/office/officeart/2005/8/layout/hierarchy1"/>
    <dgm:cxn modelId="{5B3F8359-6CFA-40CF-BE79-F4384163371E}" type="presParOf" srcId="{57EC4EDA-0932-41D2-A9BB-EB8ABE3EC6C0}" destId="{083B9EE5-98FE-4760-945A-55685DC204B4}" srcOrd="1" destOrd="0" presId="urn:microsoft.com/office/officeart/2005/8/layout/hierarchy1"/>
    <dgm:cxn modelId="{FA5A7F27-89F1-451F-BE5F-9777BBE86750}" type="presParOf" srcId="{80E3B285-41B5-45F2-A19F-332F2BE3BCD1}" destId="{5D5DF612-B8E3-42A9-A3C7-FB64174E078F}" srcOrd="1" destOrd="0" presId="urn:microsoft.com/office/officeart/2005/8/layout/hierarchy1"/>
    <dgm:cxn modelId="{1332D269-A4F8-42C7-9BF2-DDE42F9AD9CB}" type="presParOf" srcId="{5D5DF612-B8E3-42A9-A3C7-FB64174E078F}" destId="{C91A0655-5314-47F3-8329-1ED2EC74CC32}" srcOrd="0" destOrd="0" presId="urn:microsoft.com/office/officeart/2005/8/layout/hierarchy1"/>
    <dgm:cxn modelId="{A1CA6B69-49E8-4FBE-97CD-E02716843122}" type="presParOf" srcId="{5D5DF612-B8E3-42A9-A3C7-FB64174E078F}" destId="{18ACDFB3-324D-471D-A58C-FF711937A5AF}" srcOrd="1" destOrd="0" presId="urn:microsoft.com/office/officeart/2005/8/layout/hierarchy1"/>
    <dgm:cxn modelId="{24A87B21-8A85-42D9-AE75-21E94B415240}" type="presParOf" srcId="{18ACDFB3-324D-471D-A58C-FF711937A5AF}" destId="{47AF4D20-0D92-41C1-B776-9B01BBE2E8DE}" srcOrd="0" destOrd="0" presId="urn:microsoft.com/office/officeart/2005/8/layout/hierarchy1"/>
    <dgm:cxn modelId="{DAEBD88E-C1DB-4EB5-AC7A-58285A968892}" type="presParOf" srcId="{47AF4D20-0D92-41C1-B776-9B01BBE2E8DE}" destId="{45FA9773-AF1C-4A24-9528-2C4BA25BCBBB}" srcOrd="0" destOrd="0" presId="urn:microsoft.com/office/officeart/2005/8/layout/hierarchy1"/>
    <dgm:cxn modelId="{6631AA26-76B4-4B85-AC60-3589CFFCAAA6}" type="presParOf" srcId="{47AF4D20-0D92-41C1-B776-9B01BBE2E8DE}" destId="{0A4FA0D3-B41F-46C9-8978-AD26B06320ED}" srcOrd="1" destOrd="0" presId="urn:microsoft.com/office/officeart/2005/8/layout/hierarchy1"/>
    <dgm:cxn modelId="{03B8EA52-E8AA-485D-A040-CC4088C4E36F}" type="presParOf" srcId="{18ACDFB3-324D-471D-A58C-FF711937A5AF}" destId="{D30D6F74-3C7E-4A49-B7D6-C756183DC721}" srcOrd="1" destOrd="0" presId="urn:microsoft.com/office/officeart/2005/8/layout/hierarchy1"/>
    <dgm:cxn modelId="{DDDA69AB-E87C-4EDF-85B0-BB78EC08DE1B}" type="presParOf" srcId="{D30D6F74-3C7E-4A49-B7D6-C756183DC721}" destId="{8D9BFED9-4EA8-4F9B-9CEA-CC78336B282E}" srcOrd="0" destOrd="0" presId="urn:microsoft.com/office/officeart/2005/8/layout/hierarchy1"/>
    <dgm:cxn modelId="{793D5D4D-AAD0-4BCC-BA0C-76FF9F7AC25A}" type="presParOf" srcId="{D30D6F74-3C7E-4A49-B7D6-C756183DC721}" destId="{5817D1B3-D7FE-4E43-AA61-0F5D425D18C4}" srcOrd="1" destOrd="0" presId="urn:microsoft.com/office/officeart/2005/8/layout/hierarchy1"/>
    <dgm:cxn modelId="{A0453782-D382-4E8B-9921-34929778303C}" type="presParOf" srcId="{5817D1B3-D7FE-4E43-AA61-0F5D425D18C4}" destId="{733E1A5C-DD93-4691-B1B2-183FEA604C69}" srcOrd="0" destOrd="0" presId="urn:microsoft.com/office/officeart/2005/8/layout/hierarchy1"/>
    <dgm:cxn modelId="{23EC8A3C-76FF-4DA3-9C0B-68DF46E5FABE}" type="presParOf" srcId="{733E1A5C-DD93-4691-B1B2-183FEA604C69}" destId="{7DBE4D2A-1FE4-4140-8EEC-7F3E61026E1E}" srcOrd="0" destOrd="0" presId="urn:microsoft.com/office/officeart/2005/8/layout/hierarchy1"/>
    <dgm:cxn modelId="{A617A074-1FAF-4D91-B641-C0158ABE5B96}" type="presParOf" srcId="{733E1A5C-DD93-4691-B1B2-183FEA604C69}" destId="{D85E5D04-E376-4ED2-ABC6-0643202AB2B2}" srcOrd="1" destOrd="0" presId="urn:microsoft.com/office/officeart/2005/8/layout/hierarchy1"/>
    <dgm:cxn modelId="{B9B61A80-BAB2-448C-9DF3-0579A64C66DA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4733" y="11342"/>
        <a:ext cx="587128" cy="364547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23559" y="588836"/>
        <a:ext cx="587128" cy="364547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85917" y="1205988"/>
        <a:ext cx="587128" cy="364547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85917" y="1770573"/>
        <a:ext cx="587128" cy="364547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31244" y="1205988"/>
        <a:ext cx="587128" cy="364547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31244" y="1770573"/>
        <a:ext cx="587128" cy="364547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6522" y="583132"/>
        <a:ext cx="587128" cy="364547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6570" y="1205988"/>
        <a:ext cx="587128" cy="364547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6570" y="1770573"/>
        <a:ext cx="587128" cy="36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717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36</cp:revision>
  <cp:lastPrinted>2016-10-20T22:55:00Z</cp:lastPrinted>
  <dcterms:created xsi:type="dcterms:W3CDTF">2015-09-18T10:19:00Z</dcterms:created>
  <dcterms:modified xsi:type="dcterms:W3CDTF">2016-10-27T21:30:00Z</dcterms:modified>
</cp:coreProperties>
</file>