
<file path=[Content_Types].xml><?xml version="1.0" encoding="utf-8"?>
<Types xmlns="http://schemas.openxmlformats.org/package/2006/content-types">
  <Override PartName="/word/footnotes.xml" ContentType="application/vnd.openxmlformats-officedocument.wordprocessingml.footnotes+xml"/>
  <Override PartName="/word/diagrams/quickStyle1.xml" ContentType="application/vnd.openxmlformats-officedocument.drawingml.diagramStyle+xml"/>
  <Default Extension="png" ContentType="image/png"/>
  <Override PartName="/customXml/itemProps1.xml" ContentType="application/vnd.openxmlformats-officedocument.customXmlProperties+xml"/>
  <Override PartName="/word/diagrams/data1.xml" ContentType="application/vnd.openxmlformats-officedocument.drawingml.diagramData+xml"/>
  <Override PartName="/word/diagrams/colors1.xml" ContentType="application/vnd.openxmlformats-officedocument.drawingml.diagramColor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diagrams/drawing1.xml" ContentType="application/vnd.ms-office.drawingml.diagramDrawing+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iagrams/layout1.xml" ContentType="application/vnd.openxmlformats-officedocument.drawingml.diagramLayou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B3F1F" w:rsidRDefault="00FF26BF" w:rsidP="00A631A3">
      <w:pPr>
        <w:pStyle w:val="Ttulo"/>
        <w:spacing w:before="0" w:beforeAutospacing="0" w:after="180"/>
      </w:pPr>
      <w:r>
        <w:t>Higher</w:t>
      </w:r>
      <w:r w:rsidR="00D4279D">
        <w:t xml:space="preserve"> Education Courses</w:t>
      </w:r>
      <w:r>
        <w:t xml:space="preserve"> Unemployment</w:t>
      </w:r>
      <w:r w:rsidR="00D4279D">
        <w:t xml:space="preserve"> - Portugal</w:t>
      </w:r>
    </w:p>
    <w:tbl>
      <w:tblPr>
        <w:tblW w:w="10080" w:type="dxa"/>
        <w:jc w:val="center"/>
        <w:tblLayout w:type="fixed"/>
        <w:tblLook w:val="0000"/>
      </w:tblPr>
      <w:tblGrid>
        <w:gridCol w:w="3261"/>
        <w:gridCol w:w="3459"/>
        <w:gridCol w:w="3360"/>
      </w:tblGrid>
      <w:tr w:rsidR="007031CC" w:rsidRPr="0016406F" w:rsidTr="00A100E9">
        <w:trPr>
          <w:tblHeader/>
          <w:jc w:val="center"/>
        </w:trPr>
        <w:tc>
          <w:tcPr>
            <w:tcW w:w="3261" w:type="dxa"/>
            <w:tcBorders>
              <w:top w:val="nil"/>
              <w:left w:val="nil"/>
              <w:bottom w:val="nil"/>
              <w:right w:val="nil"/>
            </w:tcBorders>
          </w:tcPr>
          <w:p w:rsidR="007031CC" w:rsidRPr="00A5023E" w:rsidRDefault="006C6C44" w:rsidP="005A2C27">
            <w:pPr>
              <w:pStyle w:val="AuthorName"/>
              <w:rPr>
                <w:lang w:val="pt-PT"/>
              </w:rPr>
            </w:pPr>
            <w:r w:rsidRPr="00A5023E">
              <w:rPr>
                <w:lang w:val="pt-PT"/>
              </w:rPr>
              <w:t>Mário Reis</w:t>
            </w:r>
          </w:p>
          <w:p w:rsidR="007031CC" w:rsidRPr="00A5023E" w:rsidRDefault="006C6C44" w:rsidP="005A2C27">
            <w:pPr>
              <w:pStyle w:val="AuthorAffiliation"/>
              <w:rPr>
                <w:lang w:val="pt-PT"/>
              </w:rPr>
            </w:pPr>
            <w:r w:rsidRPr="00A5023E">
              <w:rPr>
                <w:lang w:val="pt-PT"/>
              </w:rPr>
              <w:t>70969</w:t>
            </w:r>
          </w:p>
          <w:p w:rsidR="007031CC" w:rsidRPr="00A5023E" w:rsidRDefault="006C6C44" w:rsidP="005A2C27">
            <w:pPr>
              <w:pStyle w:val="AuthorAffiliation"/>
              <w:rPr>
                <w:lang w:val="pt-PT"/>
              </w:rPr>
            </w:pPr>
            <w:r w:rsidRPr="00A5023E">
              <w:rPr>
                <w:lang w:val="pt-PT"/>
              </w:rPr>
              <w:t>Lisbon</w:t>
            </w:r>
            <w:r w:rsidR="0010082E" w:rsidRPr="00A5023E">
              <w:rPr>
                <w:lang w:val="pt-PT"/>
              </w:rPr>
              <w:t xml:space="preserve">, </w:t>
            </w:r>
            <w:r w:rsidRPr="00A5023E">
              <w:rPr>
                <w:lang w:val="pt-PT"/>
              </w:rPr>
              <w:t>Portugal</w:t>
            </w:r>
          </w:p>
          <w:p w:rsidR="007031CC" w:rsidRPr="00A5023E" w:rsidRDefault="006C6C44" w:rsidP="005A2C27">
            <w:pPr>
              <w:pStyle w:val="AuthorAffiliation"/>
              <w:rPr>
                <w:lang w:val="pt-PT"/>
              </w:rPr>
            </w:pPr>
            <w:r w:rsidRPr="00A5023E">
              <w:rPr>
                <w:lang w:val="pt-PT"/>
              </w:rPr>
              <w:t>mario.fb.reis@gmail.com</w:t>
            </w:r>
          </w:p>
        </w:tc>
        <w:tc>
          <w:tcPr>
            <w:tcW w:w="3459" w:type="dxa"/>
            <w:tcBorders>
              <w:top w:val="nil"/>
              <w:left w:val="nil"/>
              <w:bottom w:val="nil"/>
              <w:right w:val="nil"/>
            </w:tcBorders>
          </w:tcPr>
          <w:p w:rsidR="007031CC" w:rsidRPr="00A5023E" w:rsidRDefault="006C6C44" w:rsidP="005A2C27">
            <w:pPr>
              <w:pStyle w:val="AuthorName"/>
              <w:rPr>
                <w:lang w:val="pt-PT"/>
              </w:rPr>
            </w:pPr>
            <w:r w:rsidRPr="00A5023E">
              <w:rPr>
                <w:lang w:val="pt-PT"/>
              </w:rPr>
              <w:t>Artur Fonseca</w:t>
            </w:r>
          </w:p>
          <w:p w:rsidR="007031CC" w:rsidRPr="00A5023E" w:rsidRDefault="006C6C44" w:rsidP="005A2C27">
            <w:pPr>
              <w:pStyle w:val="AuthorAffiliation"/>
              <w:rPr>
                <w:lang w:val="pt-PT"/>
              </w:rPr>
            </w:pPr>
            <w:r w:rsidRPr="00A5023E">
              <w:rPr>
                <w:lang w:val="pt-PT"/>
              </w:rPr>
              <w:t>75456</w:t>
            </w:r>
          </w:p>
          <w:p w:rsidR="007031CC" w:rsidRPr="00A5023E" w:rsidRDefault="006C6C44" w:rsidP="005A2C27">
            <w:pPr>
              <w:pStyle w:val="AuthorAffiliation"/>
              <w:rPr>
                <w:lang w:val="pt-PT"/>
              </w:rPr>
            </w:pPr>
            <w:r w:rsidRPr="00A5023E">
              <w:rPr>
                <w:lang w:val="pt-PT"/>
              </w:rPr>
              <w:t>Lisbon</w:t>
            </w:r>
            <w:r w:rsidR="005D4A32" w:rsidRPr="00A5023E">
              <w:rPr>
                <w:lang w:val="pt-PT"/>
              </w:rPr>
              <w:t xml:space="preserve">, </w:t>
            </w:r>
            <w:r w:rsidRPr="00A5023E">
              <w:rPr>
                <w:lang w:val="pt-PT"/>
              </w:rPr>
              <w:t>Portugal</w:t>
            </w:r>
          </w:p>
          <w:p w:rsidR="007031CC" w:rsidRPr="00A100E9" w:rsidRDefault="00A100E9" w:rsidP="005A2C27">
            <w:pPr>
              <w:pStyle w:val="AuthorAffiliation"/>
              <w:rPr>
                <w:lang w:val="pt-PT"/>
              </w:rPr>
            </w:pPr>
            <w:r w:rsidRPr="00A100E9">
              <w:rPr>
                <w:lang w:val="pt-PT"/>
              </w:rPr>
              <w:t>artur.fonseca@tecnico.ulisboa.pt</w:t>
            </w:r>
          </w:p>
        </w:tc>
        <w:tc>
          <w:tcPr>
            <w:tcW w:w="3360" w:type="dxa"/>
            <w:tcBorders>
              <w:top w:val="nil"/>
              <w:left w:val="nil"/>
              <w:bottom w:val="nil"/>
              <w:right w:val="nil"/>
            </w:tcBorders>
          </w:tcPr>
          <w:p w:rsidR="007031CC" w:rsidRPr="00A5023E" w:rsidRDefault="006C6C44" w:rsidP="005A2C27">
            <w:pPr>
              <w:pStyle w:val="AuthorName"/>
              <w:rPr>
                <w:lang w:val="pt-PT"/>
              </w:rPr>
            </w:pPr>
            <w:r w:rsidRPr="00A5023E">
              <w:rPr>
                <w:lang w:val="pt-PT"/>
              </w:rPr>
              <w:t>André Pires</w:t>
            </w:r>
          </w:p>
          <w:p w:rsidR="007031CC" w:rsidRPr="00A5023E" w:rsidRDefault="006C6C44" w:rsidP="005A2C27">
            <w:pPr>
              <w:pStyle w:val="AuthorAffiliation"/>
              <w:rPr>
                <w:lang w:val="pt-PT"/>
              </w:rPr>
            </w:pPr>
            <w:r w:rsidRPr="00A5023E">
              <w:rPr>
                <w:lang w:val="pt-PT"/>
              </w:rPr>
              <w:t>76046</w:t>
            </w:r>
          </w:p>
          <w:p w:rsidR="007031CC" w:rsidRPr="00A5023E" w:rsidRDefault="00FF26BF" w:rsidP="005A2C27">
            <w:pPr>
              <w:pStyle w:val="AuthorAffiliation"/>
              <w:rPr>
                <w:lang w:val="pt-PT"/>
              </w:rPr>
            </w:pPr>
            <w:r w:rsidRPr="00A5023E">
              <w:rPr>
                <w:lang w:val="pt-PT"/>
              </w:rPr>
              <w:t>Alenquer</w:t>
            </w:r>
            <w:r w:rsidR="005D4A32" w:rsidRPr="00A5023E">
              <w:rPr>
                <w:lang w:val="pt-PT"/>
              </w:rPr>
              <w:t xml:space="preserve">, </w:t>
            </w:r>
            <w:r w:rsidR="006C6C44" w:rsidRPr="00A5023E">
              <w:rPr>
                <w:lang w:val="pt-PT"/>
              </w:rPr>
              <w:t>Portugal</w:t>
            </w:r>
          </w:p>
          <w:p w:rsidR="007031CC" w:rsidRPr="00A5023E" w:rsidRDefault="00D4279D" w:rsidP="005A2C27">
            <w:pPr>
              <w:pStyle w:val="AuthorAffiliation"/>
              <w:rPr>
                <w:lang w:val="pt-PT"/>
              </w:rPr>
            </w:pPr>
            <w:r>
              <w:rPr>
                <w:lang w:val="pt-PT"/>
              </w:rPr>
              <w:t>pardal.pires@gmail.com</w:t>
            </w:r>
          </w:p>
        </w:tc>
      </w:tr>
    </w:tbl>
    <w:p w:rsidR="006B3F1F" w:rsidRPr="00A5023E" w:rsidRDefault="006B3F1F">
      <w:pPr>
        <w:pStyle w:val="Author"/>
        <w:rPr>
          <w:sz w:val="20"/>
          <w:lang w:val="pt-PT"/>
        </w:rPr>
      </w:pPr>
    </w:p>
    <w:p w:rsidR="006B3F1F" w:rsidRPr="00A5023E" w:rsidRDefault="006B3F1F" w:rsidP="00F100EF">
      <w:pPr>
        <w:pStyle w:val="Author"/>
        <w:jc w:val="both"/>
        <w:rPr>
          <w:sz w:val="20"/>
          <w:lang w:val="pt-PT"/>
        </w:rPr>
        <w:sectPr w:rsidR="006B3F1F" w:rsidRPr="00A5023E" w:rsidSect="006B1D5B">
          <w:pgSz w:w="12240" w:h="15840" w:code="1"/>
          <w:pgMar w:top="1224" w:right="1080" w:bottom="1440" w:left="1080" w:header="720" w:footer="720" w:gutter="0"/>
          <w:cols w:space="720"/>
          <w:docGrid w:linePitch="360"/>
        </w:sectPr>
      </w:pPr>
    </w:p>
    <w:p w:rsidR="006B3F1F" w:rsidRDefault="006B3F1F" w:rsidP="0041362C">
      <w:pPr>
        <w:pStyle w:val="Ttulo1"/>
        <w:spacing w:before="0"/>
      </w:pPr>
      <w:r w:rsidRPr="00917A40">
        <w:rPr>
          <w:highlight w:val="darkGreen"/>
        </w:rPr>
        <w:lastRenderedPageBreak/>
        <w:t>ABSTRACT</w:t>
      </w:r>
    </w:p>
    <w:p w:rsidR="00B03048" w:rsidRDefault="00B03048" w:rsidP="0041362C">
      <w:pPr>
        <w:autoSpaceDE w:val="0"/>
        <w:autoSpaceDN w:val="0"/>
        <w:adjustRightInd w:val="0"/>
        <w:spacing w:after="0"/>
      </w:pPr>
      <w:r w:rsidRPr="00B03048">
        <w:t>The purpose of the project is to learn</w:t>
      </w:r>
      <w:r w:rsidR="00C10A08">
        <w:t xml:space="preserve"> </w:t>
      </w:r>
      <w:r w:rsidR="00FA5979">
        <w:t xml:space="preserve">not only about the </w:t>
      </w:r>
      <w:r w:rsidR="00FA5979" w:rsidRPr="005C55A2">
        <w:t>unemployment</w:t>
      </w:r>
      <w:r w:rsidR="00FA5979">
        <w:t xml:space="preserve"> </w:t>
      </w:r>
      <w:r w:rsidR="00917A40">
        <w:t>among</w:t>
      </w:r>
      <w:r w:rsidR="00FA5979" w:rsidRPr="005C55A2">
        <w:t xml:space="preserve"> </w:t>
      </w:r>
      <w:r w:rsidR="00FA5979">
        <w:t>universities</w:t>
      </w:r>
      <w:r w:rsidR="00917A40">
        <w:t xml:space="preserve"> graduates</w:t>
      </w:r>
      <w:r w:rsidR="00FA5979">
        <w:t xml:space="preserve">, </w:t>
      </w:r>
      <w:r w:rsidR="00917A40">
        <w:t>colleges’ graduates</w:t>
      </w:r>
      <w:r w:rsidR="00FA5979">
        <w:t>,</w:t>
      </w:r>
      <w:r w:rsidR="00FA5979" w:rsidRPr="005C55A2">
        <w:t xml:space="preserve"> courses</w:t>
      </w:r>
      <w:r w:rsidR="00917A40">
        <w:t xml:space="preserve"> graduates</w:t>
      </w:r>
      <w:r w:rsidR="00FA5979">
        <w:t xml:space="preserve"> and courses</w:t>
      </w:r>
      <w:r w:rsidR="00917A40">
        <w:t xml:space="preserve"> unemployment</w:t>
      </w:r>
      <w:r w:rsidR="00FA5979">
        <w:t xml:space="preserve"> by area/sub-areas across the years in Portugal, but also the </w:t>
      </w:r>
      <w:r w:rsidR="00917A40">
        <w:t>“</w:t>
      </w:r>
      <w:r w:rsidR="00FA5979">
        <w:t xml:space="preserve">entry </w:t>
      </w:r>
      <w:r w:rsidR="00917A40">
        <w:t>grade-unemployment” relation</w:t>
      </w:r>
      <w:r w:rsidR="00FA5979">
        <w:t xml:space="preserve"> of </w:t>
      </w:r>
      <w:r w:rsidR="00917A40">
        <w:t xml:space="preserve">the </w:t>
      </w:r>
      <w:r w:rsidR="006F2805">
        <w:t xml:space="preserve">public </w:t>
      </w:r>
      <w:r w:rsidR="00FA5979">
        <w:t>courses in 2016</w:t>
      </w:r>
      <w:r w:rsidRPr="00B03048">
        <w:t>. This</w:t>
      </w:r>
      <w:r>
        <w:t xml:space="preserve"> </w:t>
      </w:r>
      <w:r w:rsidRPr="00B03048">
        <w:t>report describes the work developed during the first semester</w:t>
      </w:r>
      <w:r w:rsidR="00917A40">
        <w:t xml:space="preserve"> of 2016/2017</w:t>
      </w:r>
      <w:r>
        <w:t xml:space="preserve"> </w:t>
      </w:r>
      <w:r w:rsidRPr="00B03048">
        <w:t>in</w:t>
      </w:r>
      <w:r w:rsidR="00917A40">
        <w:t xml:space="preserve"> the</w:t>
      </w:r>
      <w:r w:rsidRPr="00B03048">
        <w:t xml:space="preserve"> Information Visualization course</w:t>
      </w:r>
      <w:r w:rsidR="00917A40">
        <w:t xml:space="preserve"> at Instituto Superior Técnico</w:t>
      </w:r>
      <w:r w:rsidRPr="00B03048">
        <w:t>. It summarizes what we</w:t>
      </w:r>
      <w:r w:rsidR="00917A40">
        <w:t xml:space="preserve"> proposed to answer with our visualization, what we</w:t>
      </w:r>
      <w:r>
        <w:t xml:space="preserve"> </w:t>
      </w:r>
      <w:r w:rsidRPr="00B03048">
        <w:t>achieved,</w:t>
      </w:r>
      <w:r w:rsidR="00917A40">
        <w:t xml:space="preserve"> how we achieved the goals,</w:t>
      </w:r>
      <w:r w:rsidR="00917A40" w:rsidRPr="00B03048">
        <w:t xml:space="preserve"> the</w:t>
      </w:r>
      <w:r w:rsidRPr="00B03048">
        <w:t xml:space="preserve"> problems during the development and future</w:t>
      </w:r>
      <w:r>
        <w:t xml:space="preserve"> </w:t>
      </w:r>
      <w:r w:rsidRPr="00B03048">
        <w:t xml:space="preserve">work we </w:t>
      </w:r>
      <w:r w:rsidR="00C10A08">
        <w:t>could</w:t>
      </w:r>
      <w:r w:rsidR="00917A40">
        <w:t xml:space="preserve"> do to</w:t>
      </w:r>
      <w:r w:rsidR="00C10A08">
        <w:t xml:space="preserve"> improve</w:t>
      </w:r>
      <w:r w:rsidR="00917A40">
        <w:t xml:space="preserve"> </w:t>
      </w:r>
      <w:r w:rsidRPr="00B03048">
        <w:t>the solution</w:t>
      </w:r>
      <w:r w:rsidR="00917A40">
        <w:t xml:space="preserve"> or to add new functionalities</w:t>
      </w:r>
      <w:r w:rsidRPr="00B03048">
        <w:t>. We will</w:t>
      </w:r>
      <w:r>
        <w:t xml:space="preserve"> </w:t>
      </w:r>
      <w:r w:rsidRPr="00B03048">
        <w:t>describe every step we took, what we learned from this</w:t>
      </w:r>
      <w:r>
        <w:t xml:space="preserve"> project and what we pretend to </w:t>
      </w:r>
      <w:r w:rsidRPr="00B03048">
        <w:t>represent.</w:t>
      </w:r>
    </w:p>
    <w:p w:rsidR="006B3F1F" w:rsidRDefault="006B3F1F" w:rsidP="0041362C">
      <w:pPr>
        <w:pStyle w:val="Ttulo2"/>
      </w:pPr>
      <w:r w:rsidRPr="00917A40">
        <w:rPr>
          <w:highlight w:val="darkGreen"/>
        </w:rPr>
        <w:t>Keywords</w:t>
      </w:r>
    </w:p>
    <w:p w:rsidR="006B3F1F" w:rsidRPr="007303FE" w:rsidRDefault="00504325" w:rsidP="0041362C">
      <w:pPr>
        <w:pStyle w:val="Default"/>
        <w:jc w:val="both"/>
        <w:rPr>
          <w:rFonts w:ascii="Times New Roman" w:eastAsia="Times New Roman" w:hAnsi="Times New Roman" w:cs="Times New Roman"/>
          <w:color w:val="auto"/>
          <w:sz w:val="20"/>
          <w:szCs w:val="20"/>
          <w:lang w:val="en-US"/>
        </w:rPr>
      </w:pPr>
      <w:r w:rsidRPr="00504325">
        <w:rPr>
          <w:rFonts w:ascii="Times New Roman" w:eastAsia="Times New Roman" w:hAnsi="Times New Roman" w:cs="Times New Roman"/>
          <w:color w:val="auto"/>
          <w:sz w:val="20"/>
          <w:szCs w:val="20"/>
          <w:lang w:val="en-US"/>
        </w:rPr>
        <w:t>VIS; Information Visualization;</w:t>
      </w:r>
      <w:r w:rsidR="007303FE">
        <w:rPr>
          <w:rFonts w:ascii="Times New Roman" w:eastAsia="Times New Roman" w:hAnsi="Times New Roman" w:cs="Times New Roman"/>
          <w:color w:val="auto"/>
          <w:sz w:val="20"/>
          <w:szCs w:val="20"/>
          <w:lang w:val="en-US"/>
        </w:rPr>
        <w:t xml:space="preserve"> U</w:t>
      </w:r>
      <w:r w:rsidRPr="00504325">
        <w:rPr>
          <w:rFonts w:ascii="Times New Roman" w:eastAsia="Times New Roman" w:hAnsi="Times New Roman" w:cs="Times New Roman"/>
          <w:color w:val="auto"/>
          <w:sz w:val="20"/>
          <w:szCs w:val="20"/>
          <w:lang w:val="en-US"/>
        </w:rPr>
        <w:t>nemployment</w:t>
      </w:r>
      <w:r w:rsidR="007303FE">
        <w:rPr>
          <w:rFonts w:ascii="Times New Roman" w:eastAsia="Times New Roman" w:hAnsi="Times New Roman" w:cs="Times New Roman"/>
          <w:color w:val="auto"/>
          <w:sz w:val="20"/>
          <w:szCs w:val="20"/>
          <w:lang w:val="en-US"/>
        </w:rPr>
        <w:t>;</w:t>
      </w:r>
      <w:r w:rsidRPr="00504325">
        <w:rPr>
          <w:rFonts w:ascii="Times New Roman" w:eastAsia="Times New Roman" w:hAnsi="Times New Roman" w:cs="Times New Roman"/>
          <w:color w:val="auto"/>
          <w:sz w:val="20"/>
          <w:szCs w:val="20"/>
          <w:lang w:val="en-US"/>
        </w:rPr>
        <w:t xml:space="preserve"> </w:t>
      </w:r>
      <w:r w:rsidR="007303FE">
        <w:rPr>
          <w:rFonts w:ascii="Times New Roman" w:eastAsia="Times New Roman" w:hAnsi="Times New Roman" w:cs="Times New Roman"/>
          <w:color w:val="auto"/>
          <w:sz w:val="20"/>
          <w:szCs w:val="20"/>
          <w:lang w:val="en-US"/>
        </w:rPr>
        <w:t>Higher E</w:t>
      </w:r>
      <w:r w:rsidRPr="00504325">
        <w:rPr>
          <w:rFonts w:ascii="Times New Roman" w:eastAsia="Times New Roman" w:hAnsi="Times New Roman" w:cs="Times New Roman"/>
          <w:color w:val="auto"/>
          <w:sz w:val="20"/>
          <w:szCs w:val="20"/>
          <w:lang w:val="en-US"/>
        </w:rPr>
        <w:t>ducation</w:t>
      </w:r>
      <w:r w:rsidR="007303FE">
        <w:rPr>
          <w:rFonts w:ascii="Times New Roman" w:eastAsia="Times New Roman" w:hAnsi="Times New Roman" w:cs="Times New Roman"/>
          <w:color w:val="auto"/>
          <w:sz w:val="20"/>
          <w:szCs w:val="20"/>
          <w:lang w:val="en-US"/>
        </w:rPr>
        <w:t>;</w:t>
      </w:r>
      <w:r w:rsidRPr="00504325">
        <w:rPr>
          <w:rFonts w:ascii="Times New Roman" w:eastAsia="Times New Roman" w:hAnsi="Times New Roman" w:cs="Times New Roman"/>
          <w:color w:val="auto"/>
          <w:sz w:val="20"/>
          <w:szCs w:val="20"/>
          <w:lang w:val="en-US"/>
        </w:rPr>
        <w:t xml:space="preserve"> </w:t>
      </w:r>
      <w:r w:rsidR="007303FE">
        <w:rPr>
          <w:rFonts w:ascii="Times New Roman" w:eastAsia="Times New Roman" w:hAnsi="Times New Roman" w:cs="Times New Roman"/>
          <w:color w:val="auto"/>
          <w:sz w:val="20"/>
          <w:szCs w:val="20"/>
          <w:lang w:val="en-US"/>
        </w:rPr>
        <w:t>P</w:t>
      </w:r>
      <w:r w:rsidR="007303FE" w:rsidRPr="00504325">
        <w:rPr>
          <w:rFonts w:ascii="Times New Roman" w:eastAsia="Times New Roman" w:hAnsi="Times New Roman" w:cs="Times New Roman"/>
          <w:color w:val="auto"/>
          <w:sz w:val="20"/>
          <w:szCs w:val="20"/>
          <w:lang w:val="en-US"/>
        </w:rPr>
        <w:t>ublic</w:t>
      </w:r>
      <w:r w:rsidR="007303FE">
        <w:rPr>
          <w:rFonts w:ascii="Times New Roman" w:eastAsia="Times New Roman" w:hAnsi="Times New Roman" w:cs="Times New Roman"/>
          <w:color w:val="auto"/>
          <w:sz w:val="20"/>
          <w:szCs w:val="20"/>
          <w:lang w:val="en-US"/>
        </w:rPr>
        <w:t>; Private;</w:t>
      </w:r>
      <w:r w:rsidR="00917A40">
        <w:rPr>
          <w:rFonts w:ascii="Times New Roman" w:eastAsia="Times New Roman" w:hAnsi="Times New Roman" w:cs="Times New Roman"/>
          <w:color w:val="auto"/>
          <w:sz w:val="20"/>
          <w:szCs w:val="20"/>
          <w:lang w:val="en-US"/>
        </w:rPr>
        <w:t xml:space="preserve"> Portugal;</w:t>
      </w:r>
      <w:r w:rsidR="007303FE" w:rsidRPr="00504325">
        <w:rPr>
          <w:rFonts w:ascii="Times New Roman" w:eastAsia="Times New Roman" w:hAnsi="Times New Roman" w:cs="Times New Roman"/>
          <w:color w:val="auto"/>
          <w:sz w:val="20"/>
          <w:szCs w:val="20"/>
          <w:lang w:val="en-US"/>
        </w:rPr>
        <w:t xml:space="preserve"> </w:t>
      </w:r>
      <w:r w:rsidR="007303FE">
        <w:rPr>
          <w:rFonts w:ascii="Times New Roman" w:eastAsia="Times New Roman" w:hAnsi="Times New Roman" w:cs="Times New Roman"/>
          <w:color w:val="auto"/>
          <w:sz w:val="20"/>
          <w:szCs w:val="20"/>
          <w:lang w:val="en-US"/>
        </w:rPr>
        <w:t xml:space="preserve">University; College; Course; </w:t>
      </w:r>
      <w:r w:rsidRPr="007303FE">
        <w:rPr>
          <w:rFonts w:ascii="Times New Roman" w:eastAsia="Times New Roman" w:hAnsi="Times New Roman" w:cs="Times New Roman"/>
          <w:color w:val="auto"/>
          <w:sz w:val="20"/>
          <w:szCs w:val="20"/>
          <w:lang w:val="en-US"/>
        </w:rPr>
        <w:t>d3; Pentaho; Dataset</w:t>
      </w:r>
      <w:r w:rsidR="006E40FD">
        <w:rPr>
          <w:rFonts w:ascii="Times New Roman" w:eastAsia="Times New Roman" w:hAnsi="Times New Roman" w:cs="Times New Roman"/>
          <w:color w:val="auto"/>
          <w:sz w:val="20"/>
          <w:szCs w:val="20"/>
          <w:lang w:val="en-US"/>
        </w:rPr>
        <w:t>; Data</w:t>
      </w:r>
    </w:p>
    <w:p w:rsidR="00A6678D" w:rsidRPr="000F4B8F" w:rsidRDefault="00A6678D" w:rsidP="0041362C">
      <w:pPr>
        <w:pStyle w:val="Ttulo1"/>
        <w:rPr>
          <w:rStyle w:val="Hiperligao"/>
        </w:rPr>
      </w:pPr>
      <w:r w:rsidRPr="00615293">
        <w:rPr>
          <w:highlight w:val="yellow"/>
        </w:rPr>
        <w:t>INTRODUCTION</w:t>
      </w:r>
    </w:p>
    <w:p w:rsidR="003B2FB8" w:rsidRDefault="005C55A2" w:rsidP="0041362C">
      <w:pPr>
        <w:autoSpaceDE w:val="0"/>
        <w:autoSpaceDN w:val="0"/>
        <w:adjustRightInd w:val="0"/>
        <w:spacing w:after="0"/>
      </w:pPr>
      <w:r w:rsidRPr="005C55A2">
        <w:t>Our domain for the project is the employment/unemployment of higher education courses</w:t>
      </w:r>
      <w:r w:rsidR="005522CD">
        <w:t xml:space="preserve"> graduates</w:t>
      </w:r>
      <w:r w:rsidRPr="005C55A2">
        <w:t xml:space="preserve"> from all the public and private universities of Portugal during the period of 2007-2015.</w:t>
      </w:r>
    </w:p>
    <w:p w:rsidR="003B2FB8" w:rsidRDefault="005C55A2" w:rsidP="0041362C">
      <w:pPr>
        <w:autoSpaceDE w:val="0"/>
        <w:autoSpaceDN w:val="0"/>
        <w:adjustRightInd w:val="0"/>
        <w:spacing w:after="0"/>
      </w:pPr>
      <w:r w:rsidRPr="005C55A2">
        <w:t xml:space="preserve">We chose to analyze this </w:t>
      </w:r>
      <w:r w:rsidR="003B2FB8">
        <w:t>domain because</w:t>
      </w:r>
      <w:r w:rsidR="00C10A08">
        <w:t xml:space="preserve">, as students, </w:t>
      </w:r>
      <w:r w:rsidR="007746CD">
        <w:t>it i</w:t>
      </w:r>
      <w:r w:rsidR="003B2FB8">
        <w:t>s a very</w:t>
      </w:r>
      <w:r w:rsidR="003B2FB8" w:rsidRPr="005C55A2">
        <w:t xml:space="preserve"> important </w:t>
      </w:r>
      <w:r w:rsidR="003B2FB8" w:rsidRPr="003B2FB8">
        <w:t>topic</w:t>
      </w:r>
      <w:r w:rsidR="003B2FB8" w:rsidRPr="005C55A2">
        <w:t xml:space="preserve"> to us </w:t>
      </w:r>
      <w:r w:rsidR="003B2FB8">
        <w:t xml:space="preserve">and we </w:t>
      </w:r>
      <w:r w:rsidR="00C10A08">
        <w:t xml:space="preserve">are </w:t>
      </w:r>
      <w:r w:rsidR="003B2FB8">
        <w:t xml:space="preserve">concern about which courses/areas have more or less </w:t>
      </w:r>
      <w:r w:rsidR="003B2FB8" w:rsidRPr="005C55A2">
        <w:t>employment/unemployment</w:t>
      </w:r>
      <w:r w:rsidR="007746CD">
        <w:t>,</w:t>
      </w:r>
      <w:r w:rsidR="005522CD">
        <w:t xml:space="preserve"> especially to the ones that want to pursue a high level academic life and are undecided to what area want to pursue or what course inside a specific area</w:t>
      </w:r>
      <w:r w:rsidR="003B2FB8">
        <w:t>.</w:t>
      </w:r>
      <w:r w:rsidR="005522CD">
        <w:t xml:space="preserve"> With the unemployment graduates analysis </w:t>
      </w:r>
      <w:r w:rsidR="00EB498F">
        <w:t>across</w:t>
      </w:r>
      <w:r w:rsidR="005522CD">
        <w:t xml:space="preserve"> </w:t>
      </w:r>
      <w:r w:rsidR="00EB498F">
        <w:t>these entire</w:t>
      </w:r>
      <w:r w:rsidR="005522CD">
        <w:t xml:space="preserve"> dimensions public/private sector, universities, colleges</w:t>
      </w:r>
      <w:r w:rsidR="00EB498F">
        <w:t>,</w:t>
      </w:r>
      <w:r w:rsidR="005522CD">
        <w:t xml:space="preserve"> courses and</w:t>
      </w:r>
      <w:r w:rsidR="00EB498F">
        <w:t xml:space="preserve"> course’s</w:t>
      </w:r>
      <w:r w:rsidR="005522CD">
        <w:t xml:space="preserve"> areas</w:t>
      </w:r>
      <w:r w:rsidR="00EB498F">
        <w:t xml:space="preserve"> we </w:t>
      </w:r>
      <w:r w:rsidR="003B2FB8">
        <w:t xml:space="preserve">hope to achieve some interesting conclusions </w:t>
      </w:r>
      <w:r w:rsidR="00EB498F">
        <w:t>and help the future freshmen choose a course.</w:t>
      </w:r>
      <w:r w:rsidR="007746CD">
        <w:t xml:space="preserve"> Beyond the future freshmen students people (college chairman’s</w:t>
      </w:r>
      <w:r w:rsidR="00E62E39">
        <w:t>,</w:t>
      </w:r>
      <w:r w:rsidR="007746CD">
        <w:t xml:space="preserve"> public education gove</w:t>
      </w:r>
      <w:r w:rsidR="00E62E39">
        <w:t>r</w:t>
      </w:r>
      <w:r w:rsidR="007746CD">
        <w:t>nment department</w:t>
      </w:r>
      <w:r w:rsidR="00E62E39">
        <w:t>…</w:t>
      </w:r>
      <w:r w:rsidR="007746CD">
        <w:t xml:space="preserve">)  interested in analyze the state </w:t>
      </w:r>
      <w:r w:rsidR="00E62E39">
        <w:t>or</w:t>
      </w:r>
      <w:r w:rsidR="007746CD">
        <w:t xml:space="preserve"> success/failure of universities, colleges, specific courses</w:t>
      </w:r>
      <w:r w:rsidR="00E62E39">
        <w:t xml:space="preserve"> or certain course’s areas</w:t>
      </w:r>
      <w:r w:rsidR="007746CD">
        <w:t xml:space="preserve"> </w:t>
      </w:r>
      <w:r w:rsidR="00E62E39">
        <w:t>in terms of unemployment in</w:t>
      </w:r>
      <w:r w:rsidR="007746CD">
        <w:t xml:space="preserve"> Portugal</w:t>
      </w:r>
      <w:r w:rsidR="00E62E39">
        <w:t>,</w:t>
      </w:r>
      <w:r w:rsidR="007746CD">
        <w:t xml:space="preserve"> can use this visualization to extract conclusions.</w:t>
      </w:r>
    </w:p>
    <w:p w:rsidR="00276C38" w:rsidRDefault="00276C38" w:rsidP="0041362C">
      <w:pPr>
        <w:autoSpaceDE w:val="0"/>
        <w:autoSpaceDN w:val="0"/>
        <w:adjustRightInd w:val="0"/>
        <w:spacing w:after="0"/>
      </w:pPr>
    </w:p>
    <w:p w:rsidR="005C55A2" w:rsidRPr="005C55A2" w:rsidRDefault="005C55A2" w:rsidP="0041362C">
      <w:pPr>
        <w:pStyle w:val="Default"/>
        <w:jc w:val="both"/>
        <w:rPr>
          <w:rFonts w:ascii="Times New Roman" w:eastAsia="Times New Roman" w:hAnsi="Times New Roman" w:cs="Times New Roman"/>
          <w:color w:val="auto"/>
          <w:sz w:val="20"/>
          <w:szCs w:val="20"/>
          <w:lang w:val="en-US"/>
        </w:rPr>
      </w:pPr>
      <w:r w:rsidRPr="005C55A2">
        <w:rPr>
          <w:rFonts w:ascii="Times New Roman" w:eastAsia="Times New Roman" w:hAnsi="Times New Roman" w:cs="Times New Roman"/>
          <w:color w:val="auto"/>
          <w:sz w:val="20"/>
          <w:szCs w:val="20"/>
          <w:lang w:val="en-US"/>
        </w:rPr>
        <w:t xml:space="preserve">In the beginning we decided to focus on creating a VIS so that we could accomplish </w:t>
      </w:r>
      <w:r w:rsidRPr="00E62E39">
        <w:rPr>
          <w:rFonts w:ascii="Times New Roman" w:eastAsia="Times New Roman" w:hAnsi="Times New Roman" w:cs="Times New Roman"/>
          <w:b/>
          <w:color w:val="auto"/>
          <w:sz w:val="20"/>
          <w:szCs w:val="20"/>
          <w:lang w:val="en-US"/>
        </w:rPr>
        <w:t>5 tasks</w:t>
      </w:r>
      <w:r w:rsidR="00CE4FCA">
        <w:rPr>
          <w:rFonts w:ascii="Times New Roman" w:eastAsia="Times New Roman" w:hAnsi="Times New Roman" w:cs="Times New Roman"/>
          <w:b/>
          <w:color w:val="auto"/>
          <w:sz w:val="20"/>
          <w:szCs w:val="20"/>
          <w:lang w:val="en-US"/>
        </w:rPr>
        <w:t xml:space="preserve"> (aka Originals) </w:t>
      </w:r>
      <w:r w:rsidR="00CE4FCA">
        <w:rPr>
          <w:rFonts w:ascii="Times New Roman" w:eastAsia="Times New Roman" w:hAnsi="Times New Roman" w:cs="Times New Roman"/>
          <w:color w:val="auto"/>
          <w:sz w:val="20"/>
          <w:szCs w:val="20"/>
          <w:lang w:val="en-US"/>
        </w:rPr>
        <w:t xml:space="preserve">but as we developed our solution </w:t>
      </w:r>
      <w:r w:rsidR="009B21C7">
        <w:rPr>
          <w:rFonts w:ascii="Times New Roman" w:eastAsia="Times New Roman" w:hAnsi="Times New Roman" w:cs="Times New Roman"/>
          <w:color w:val="auto"/>
          <w:sz w:val="20"/>
          <w:szCs w:val="20"/>
          <w:lang w:val="en-US"/>
        </w:rPr>
        <w:t xml:space="preserve">we added </w:t>
      </w:r>
      <w:r w:rsidR="00CE4FCA">
        <w:rPr>
          <w:rFonts w:ascii="Times New Roman" w:eastAsia="Times New Roman" w:hAnsi="Times New Roman" w:cs="Times New Roman"/>
          <w:color w:val="auto"/>
          <w:sz w:val="20"/>
          <w:szCs w:val="20"/>
          <w:lang w:val="en-US"/>
        </w:rPr>
        <w:t xml:space="preserve">more tasks </w:t>
      </w:r>
      <w:r w:rsidR="00CE4FCA" w:rsidRPr="00CE4FCA">
        <w:rPr>
          <w:rFonts w:ascii="Times New Roman" w:eastAsia="Times New Roman" w:hAnsi="Times New Roman" w:cs="Times New Roman"/>
          <w:b/>
          <w:color w:val="auto"/>
          <w:sz w:val="20"/>
          <w:szCs w:val="20"/>
          <w:lang w:val="en-US"/>
        </w:rPr>
        <w:t xml:space="preserve">(aka </w:t>
      </w:r>
      <w:proofErr w:type="gramStart"/>
      <w:r w:rsidR="00CE4FCA" w:rsidRPr="00CE4FCA">
        <w:rPr>
          <w:rFonts w:ascii="Times New Roman" w:eastAsia="Times New Roman" w:hAnsi="Times New Roman" w:cs="Times New Roman"/>
          <w:b/>
          <w:color w:val="auto"/>
          <w:sz w:val="20"/>
          <w:szCs w:val="20"/>
          <w:lang w:val="en-US"/>
        </w:rPr>
        <w:t>Expanded</w:t>
      </w:r>
      <w:proofErr w:type="gramEnd"/>
      <w:r w:rsidR="00CE4FCA" w:rsidRPr="00CE4FCA">
        <w:rPr>
          <w:rFonts w:ascii="Times New Roman" w:eastAsia="Times New Roman" w:hAnsi="Times New Roman" w:cs="Times New Roman"/>
          <w:b/>
          <w:color w:val="auto"/>
          <w:sz w:val="20"/>
          <w:szCs w:val="20"/>
          <w:lang w:val="en-US"/>
        </w:rPr>
        <w:t>)</w:t>
      </w:r>
      <w:r w:rsidRPr="005C55A2">
        <w:rPr>
          <w:rFonts w:ascii="Times New Roman" w:eastAsia="Times New Roman" w:hAnsi="Times New Roman" w:cs="Times New Roman"/>
          <w:color w:val="auto"/>
          <w:sz w:val="20"/>
          <w:szCs w:val="20"/>
          <w:lang w:val="en-US"/>
        </w:rPr>
        <w:t>:</w:t>
      </w:r>
    </w:p>
    <w:p w:rsidR="005C55A2" w:rsidRPr="005C55A2" w:rsidRDefault="005C55A2" w:rsidP="0041362C">
      <w:pPr>
        <w:pStyle w:val="Default"/>
        <w:jc w:val="both"/>
        <w:rPr>
          <w:rFonts w:ascii="Times New Roman" w:eastAsia="Times New Roman" w:hAnsi="Times New Roman" w:cs="Times New Roman"/>
          <w:color w:val="auto"/>
          <w:sz w:val="20"/>
          <w:szCs w:val="20"/>
          <w:lang w:val="en-US"/>
        </w:rPr>
      </w:pPr>
    </w:p>
    <w:p w:rsidR="005C55A2" w:rsidRPr="00501900" w:rsidRDefault="005C55A2" w:rsidP="002819FB">
      <w:pPr>
        <w:pStyle w:val="Default"/>
        <w:numPr>
          <w:ilvl w:val="0"/>
          <w:numId w:val="17"/>
        </w:numPr>
        <w:jc w:val="both"/>
        <w:rPr>
          <w:rFonts w:ascii="Times New Roman" w:eastAsia="Times New Roman" w:hAnsi="Times New Roman" w:cs="Times New Roman"/>
          <w:color w:val="auto"/>
          <w:sz w:val="20"/>
          <w:szCs w:val="20"/>
          <w:lang w:val="en-US"/>
        </w:rPr>
      </w:pPr>
      <w:r w:rsidRPr="00501900">
        <w:rPr>
          <w:rFonts w:ascii="Times New Roman" w:eastAsia="Times New Roman" w:hAnsi="Times New Roman" w:cs="Times New Roman"/>
          <w:color w:val="auto"/>
          <w:sz w:val="20"/>
          <w:szCs w:val="20"/>
          <w:lang w:val="en-US"/>
        </w:rPr>
        <w:lastRenderedPageBreak/>
        <w:t>Query-&gt;Compare - Compare the unemployment (%) of different courses (regardless of course co</w:t>
      </w:r>
      <w:r w:rsidRPr="005C55A2">
        <w:rPr>
          <w:rFonts w:ascii="Times New Roman" w:eastAsia="Times New Roman" w:hAnsi="Times New Roman" w:cs="Times New Roman"/>
          <w:color w:val="auto"/>
          <w:sz w:val="20"/>
          <w:szCs w:val="20"/>
          <w:lang w:val="en-US"/>
        </w:rPr>
        <w:t>nclusion year of the graduates).</w:t>
      </w:r>
      <w:r w:rsidR="009479EE">
        <w:rPr>
          <w:rFonts w:ascii="Times New Roman" w:eastAsia="Times New Roman" w:hAnsi="Times New Roman" w:cs="Times New Roman"/>
          <w:color w:val="auto"/>
          <w:sz w:val="20"/>
          <w:szCs w:val="20"/>
          <w:lang w:val="en-US"/>
        </w:rPr>
        <w:t xml:space="preserve"> </w:t>
      </w:r>
      <w:r w:rsidR="006670A9">
        <w:rPr>
          <w:rFonts w:ascii="Times New Roman" w:eastAsia="Times New Roman" w:hAnsi="Times New Roman" w:cs="Times New Roman"/>
          <w:b/>
          <w:color w:val="auto"/>
          <w:sz w:val="20"/>
          <w:szCs w:val="20"/>
          <w:lang w:val="en-US"/>
        </w:rPr>
        <w:t>[</w:t>
      </w:r>
      <w:r w:rsidR="009479EE" w:rsidRPr="009479EE">
        <w:rPr>
          <w:rFonts w:ascii="Times New Roman" w:eastAsia="Times New Roman" w:hAnsi="Times New Roman" w:cs="Times New Roman"/>
          <w:b/>
          <w:color w:val="auto"/>
          <w:sz w:val="20"/>
          <w:szCs w:val="20"/>
          <w:lang w:val="en-US"/>
        </w:rPr>
        <w:t>Original</w:t>
      </w:r>
      <w:r w:rsidR="006670A9">
        <w:rPr>
          <w:rFonts w:ascii="Times New Roman" w:eastAsia="Times New Roman" w:hAnsi="Times New Roman" w:cs="Times New Roman"/>
          <w:b/>
          <w:color w:val="auto"/>
          <w:sz w:val="20"/>
          <w:szCs w:val="20"/>
          <w:lang w:val="en-US"/>
        </w:rPr>
        <w:t>]</w:t>
      </w:r>
    </w:p>
    <w:p w:rsidR="005C55A2" w:rsidRPr="00501900" w:rsidRDefault="005C55A2" w:rsidP="002819FB">
      <w:pPr>
        <w:pStyle w:val="PargrafodaLista"/>
        <w:numPr>
          <w:ilvl w:val="0"/>
          <w:numId w:val="17"/>
        </w:numPr>
        <w:autoSpaceDE w:val="0"/>
        <w:autoSpaceDN w:val="0"/>
        <w:adjustRightInd w:val="0"/>
        <w:spacing w:after="0"/>
      </w:pPr>
      <w:r w:rsidRPr="00501900">
        <w:t>Analyze-&gt;Consume-&gt;Present – Present the information about unemployment (%) from a specif</w:t>
      </w:r>
      <w:r w:rsidRPr="005C55A2">
        <w:t>ic course graduates across time.</w:t>
      </w:r>
      <w:r w:rsidR="009479EE">
        <w:t xml:space="preserve"> </w:t>
      </w:r>
      <w:r w:rsidR="006670A9">
        <w:rPr>
          <w:b/>
        </w:rPr>
        <w:t>[</w:t>
      </w:r>
      <w:r w:rsidR="009479EE" w:rsidRPr="00A0530B">
        <w:rPr>
          <w:b/>
        </w:rPr>
        <w:t>Original</w:t>
      </w:r>
      <w:r w:rsidR="006670A9">
        <w:rPr>
          <w:b/>
        </w:rPr>
        <w:t>]</w:t>
      </w:r>
    </w:p>
    <w:p w:rsidR="005C55A2" w:rsidRPr="00501900" w:rsidRDefault="005C55A2" w:rsidP="002819FB">
      <w:pPr>
        <w:pStyle w:val="PargrafodaLista"/>
        <w:numPr>
          <w:ilvl w:val="0"/>
          <w:numId w:val="17"/>
        </w:numPr>
        <w:autoSpaceDE w:val="0"/>
        <w:autoSpaceDN w:val="0"/>
        <w:adjustRightInd w:val="0"/>
        <w:spacing w:after="0"/>
      </w:pPr>
      <w:r w:rsidRPr="00501900">
        <w:t>Query-&gt;Identify – Identify the univer</w:t>
      </w:r>
      <w:r w:rsidRPr="005C55A2">
        <w:t>sity with more unemployment (%).</w:t>
      </w:r>
      <w:r w:rsidR="006670A9">
        <w:rPr>
          <w:b/>
        </w:rPr>
        <w:t>[</w:t>
      </w:r>
      <w:r w:rsidR="009479EE" w:rsidRPr="00A0530B">
        <w:rPr>
          <w:b/>
        </w:rPr>
        <w:t>Original</w:t>
      </w:r>
      <w:r w:rsidR="006670A9">
        <w:rPr>
          <w:b/>
        </w:rPr>
        <w:t>]</w:t>
      </w:r>
    </w:p>
    <w:p w:rsidR="005C55A2" w:rsidRPr="00501900" w:rsidRDefault="005C55A2" w:rsidP="002819FB">
      <w:pPr>
        <w:pStyle w:val="PargrafodaLista"/>
        <w:numPr>
          <w:ilvl w:val="0"/>
          <w:numId w:val="17"/>
        </w:numPr>
        <w:autoSpaceDE w:val="0"/>
        <w:autoSpaceDN w:val="0"/>
        <w:adjustRightInd w:val="0"/>
        <w:spacing w:after="0"/>
      </w:pPr>
      <w:r w:rsidRPr="00501900">
        <w:t>Consume-&gt;Present – Relation between minimum e</w:t>
      </w:r>
      <w:r w:rsidRPr="005C55A2">
        <w:t>ntry grade and unemployment (%).</w:t>
      </w:r>
      <w:r w:rsidR="006670A9">
        <w:rPr>
          <w:b/>
        </w:rPr>
        <w:t>[</w:t>
      </w:r>
      <w:r w:rsidR="009479EE" w:rsidRPr="00A0530B">
        <w:rPr>
          <w:b/>
        </w:rPr>
        <w:t>Original</w:t>
      </w:r>
      <w:r w:rsidR="006670A9">
        <w:rPr>
          <w:b/>
        </w:rPr>
        <w:t>]</w:t>
      </w:r>
    </w:p>
    <w:p w:rsidR="005C55A2" w:rsidRPr="00501900" w:rsidRDefault="005C55A2" w:rsidP="002819FB">
      <w:pPr>
        <w:pStyle w:val="PargrafodaLista"/>
        <w:numPr>
          <w:ilvl w:val="0"/>
          <w:numId w:val="17"/>
        </w:numPr>
        <w:autoSpaceDE w:val="0"/>
        <w:autoSpaceDN w:val="0"/>
        <w:adjustRightInd w:val="0"/>
        <w:spacing w:after="0"/>
      </w:pPr>
      <w:r w:rsidRPr="00501900">
        <w:t>Query-&gt;Summarize – Summarize the employment/unemployment by graduation areas</w:t>
      </w:r>
      <w:r w:rsidRPr="005C55A2">
        <w:t>.</w:t>
      </w:r>
      <w:r w:rsidR="009479EE">
        <w:t xml:space="preserve"> </w:t>
      </w:r>
      <w:r w:rsidR="006670A9">
        <w:rPr>
          <w:b/>
        </w:rPr>
        <w:t>[</w:t>
      </w:r>
      <w:r w:rsidR="009479EE" w:rsidRPr="00A0530B">
        <w:rPr>
          <w:b/>
        </w:rPr>
        <w:t>Original</w:t>
      </w:r>
      <w:r w:rsidR="006670A9">
        <w:rPr>
          <w:b/>
        </w:rPr>
        <w:t>]</w:t>
      </w:r>
    </w:p>
    <w:p w:rsidR="005C55A2" w:rsidRPr="00501900" w:rsidRDefault="005C55A2" w:rsidP="0041362C">
      <w:pPr>
        <w:autoSpaceDE w:val="0"/>
        <w:autoSpaceDN w:val="0"/>
        <w:adjustRightInd w:val="0"/>
        <w:spacing w:after="0"/>
      </w:pPr>
    </w:p>
    <w:p w:rsidR="005C55A2" w:rsidRDefault="006670A9" w:rsidP="0041362C">
      <w:pPr>
        <w:autoSpaceDE w:val="0"/>
        <w:autoSpaceDN w:val="0"/>
        <w:adjustRightInd w:val="0"/>
        <w:spacing w:after="0"/>
      </w:pPr>
      <w:r>
        <w:t>Initially</w:t>
      </w:r>
      <w:r w:rsidR="005C55A2" w:rsidRPr="005C55A2">
        <w:t xml:space="preserve">, we set </w:t>
      </w:r>
      <w:r w:rsidR="005C55A2" w:rsidRPr="00276C38">
        <w:rPr>
          <w:b/>
        </w:rPr>
        <w:t>6 representative questions</w:t>
      </w:r>
      <w:r w:rsidR="00CE4FCA">
        <w:rPr>
          <w:b/>
        </w:rPr>
        <w:t xml:space="preserve"> (aka Original</w:t>
      </w:r>
      <w:r w:rsidR="007E6EBA">
        <w:rPr>
          <w:b/>
        </w:rPr>
        <w:t>s</w:t>
      </w:r>
      <w:r w:rsidR="00CE4FCA">
        <w:rPr>
          <w:b/>
        </w:rPr>
        <w:t xml:space="preserve"> Questions) </w:t>
      </w:r>
      <w:r w:rsidR="00CE4FCA">
        <w:t>and later on with</w:t>
      </w:r>
      <w:r w:rsidR="00A0530B">
        <w:t xml:space="preserve"> the</w:t>
      </w:r>
      <w:r w:rsidR="00CE4FCA">
        <w:t xml:space="preserve"> development we set more </w:t>
      </w:r>
      <w:r w:rsidR="00A0530B">
        <w:t>questions</w:t>
      </w:r>
      <w:r w:rsidR="00CE4FCA">
        <w:t xml:space="preserve"> that we wanted to answer </w:t>
      </w:r>
      <w:r w:rsidR="00CE4FCA" w:rsidRPr="00CE4FCA">
        <w:rPr>
          <w:b/>
        </w:rPr>
        <w:t>(aka Expanded Questions)</w:t>
      </w:r>
      <w:r w:rsidR="005C55A2" w:rsidRPr="005C55A2">
        <w:t xml:space="preserve"> (for the tasks above)</w:t>
      </w:r>
      <w:r w:rsidR="00C10A08">
        <w:t>:</w:t>
      </w:r>
    </w:p>
    <w:p w:rsidR="00C10A08" w:rsidRPr="005C55A2" w:rsidRDefault="00C10A08" w:rsidP="0041362C">
      <w:pPr>
        <w:autoSpaceDE w:val="0"/>
        <w:autoSpaceDN w:val="0"/>
        <w:adjustRightInd w:val="0"/>
        <w:spacing w:after="0"/>
      </w:pPr>
    </w:p>
    <w:p w:rsidR="005C55A2" w:rsidRPr="00501900" w:rsidRDefault="00615293" w:rsidP="002819FB">
      <w:pPr>
        <w:pStyle w:val="PargrafodaLista"/>
        <w:numPr>
          <w:ilvl w:val="0"/>
          <w:numId w:val="16"/>
        </w:numPr>
        <w:autoSpaceDE w:val="0"/>
        <w:autoSpaceDN w:val="0"/>
        <w:adjustRightInd w:val="0"/>
        <w:spacing w:after="0"/>
      </w:pPr>
      <w:r w:rsidRPr="00501900">
        <w:t xml:space="preserve">Does </w:t>
      </w:r>
      <w:r>
        <w:t>the</w:t>
      </w:r>
      <w:r w:rsidRPr="00501900">
        <w:t xml:space="preserve"> Computer Science graduate</w:t>
      </w:r>
      <w:r w:rsidR="005C55A2" w:rsidRPr="00501900">
        <w:t xml:space="preserve"> in IST have more unemployment, in 2015, than Computer Science</w:t>
      </w:r>
      <w:r w:rsidR="005C55A2" w:rsidRPr="005C55A2">
        <w:t xml:space="preserve"> in ISEL? And in 2007? </w:t>
      </w:r>
      <w:r w:rsidR="005C55A2" w:rsidRPr="00A0530B">
        <w:rPr>
          <w:b/>
        </w:rPr>
        <w:t>(Task 1)</w:t>
      </w:r>
      <w:r w:rsidR="00CE4FCA" w:rsidRPr="00A0530B">
        <w:rPr>
          <w:b/>
        </w:rPr>
        <w:t xml:space="preserve"> </w:t>
      </w:r>
      <w:r w:rsidR="006670A9">
        <w:rPr>
          <w:b/>
        </w:rPr>
        <w:t>[</w:t>
      </w:r>
      <w:r w:rsidR="00CE4FCA" w:rsidRPr="00A0530B">
        <w:rPr>
          <w:b/>
        </w:rPr>
        <w:t>Original</w:t>
      </w:r>
      <w:r w:rsidR="006670A9">
        <w:rPr>
          <w:b/>
        </w:rPr>
        <w:t>]</w:t>
      </w:r>
    </w:p>
    <w:p w:rsidR="005C55A2" w:rsidRPr="00501900" w:rsidRDefault="005C55A2" w:rsidP="002819FB">
      <w:pPr>
        <w:pStyle w:val="PargrafodaLista"/>
        <w:numPr>
          <w:ilvl w:val="0"/>
          <w:numId w:val="16"/>
        </w:numPr>
        <w:autoSpaceDE w:val="0"/>
        <w:autoSpaceDN w:val="0"/>
        <w:adjustRightInd w:val="0"/>
        <w:spacing w:after="0"/>
      </w:pPr>
      <w:r w:rsidRPr="00501900">
        <w:t>Is Computer Science in IST having less unemployed gr</w:t>
      </w:r>
      <w:r w:rsidRPr="005C55A2">
        <w:t xml:space="preserve">aduates in last years? </w:t>
      </w:r>
      <w:r w:rsidRPr="00A0530B">
        <w:rPr>
          <w:b/>
        </w:rPr>
        <w:t>(Task 2)</w:t>
      </w:r>
      <w:r w:rsidR="00CE4FCA" w:rsidRPr="00A0530B">
        <w:rPr>
          <w:b/>
        </w:rPr>
        <w:t xml:space="preserve"> </w:t>
      </w:r>
      <w:r w:rsidR="006670A9">
        <w:rPr>
          <w:b/>
        </w:rPr>
        <w:t>[</w:t>
      </w:r>
      <w:r w:rsidR="00CE4FCA" w:rsidRPr="00A0530B">
        <w:rPr>
          <w:b/>
        </w:rPr>
        <w:t>Original</w:t>
      </w:r>
      <w:r w:rsidR="006670A9">
        <w:rPr>
          <w:b/>
        </w:rPr>
        <w:t>]</w:t>
      </w:r>
    </w:p>
    <w:p w:rsidR="005C55A2" w:rsidRPr="00501900" w:rsidRDefault="005C55A2" w:rsidP="002819FB">
      <w:pPr>
        <w:pStyle w:val="PargrafodaLista"/>
        <w:numPr>
          <w:ilvl w:val="0"/>
          <w:numId w:val="16"/>
        </w:numPr>
        <w:autoSpaceDE w:val="0"/>
        <w:autoSpaceDN w:val="0"/>
        <w:adjustRightInd w:val="0"/>
        <w:spacing w:after="0"/>
      </w:pPr>
      <w:r w:rsidRPr="00501900">
        <w:t>What was the year which had less unemployed people from Co</w:t>
      </w:r>
      <w:r w:rsidRPr="005C55A2">
        <w:t xml:space="preserve">mputer Science in IST? </w:t>
      </w:r>
      <w:r w:rsidRPr="00A0530B">
        <w:rPr>
          <w:b/>
        </w:rPr>
        <w:t>(Task 2)</w:t>
      </w:r>
      <w:r w:rsidR="00CE4FCA" w:rsidRPr="00A0530B">
        <w:rPr>
          <w:b/>
        </w:rPr>
        <w:t xml:space="preserve"> </w:t>
      </w:r>
      <w:r w:rsidR="006670A9">
        <w:rPr>
          <w:b/>
        </w:rPr>
        <w:t>[</w:t>
      </w:r>
      <w:r w:rsidR="00CE4FCA" w:rsidRPr="00A0530B">
        <w:rPr>
          <w:b/>
        </w:rPr>
        <w:t>Original</w:t>
      </w:r>
      <w:r w:rsidR="006670A9">
        <w:rPr>
          <w:b/>
        </w:rPr>
        <w:t>]</w:t>
      </w:r>
    </w:p>
    <w:p w:rsidR="005C55A2" w:rsidRPr="00501900" w:rsidRDefault="005C55A2" w:rsidP="002819FB">
      <w:pPr>
        <w:pStyle w:val="PargrafodaLista"/>
        <w:numPr>
          <w:ilvl w:val="0"/>
          <w:numId w:val="16"/>
        </w:numPr>
        <w:autoSpaceDE w:val="0"/>
        <w:autoSpaceDN w:val="0"/>
        <w:adjustRightInd w:val="0"/>
        <w:spacing w:after="0"/>
      </w:pPr>
      <w:r w:rsidRPr="00501900">
        <w:t>What is the university w</w:t>
      </w:r>
      <w:r w:rsidRPr="005C55A2">
        <w:t xml:space="preserve">ith more unemployment? </w:t>
      </w:r>
      <w:r w:rsidRPr="00A0530B">
        <w:rPr>
          <w:b/>
        </w:rPr>
        <w:t>(Task 3)</w:t>
      </w:r>
      <w:r w:rsidR="00CE4FCA" w:rsidRPr="00A0530B">
        <w:rPr>
          <w:b/>
        </w:rPr>
        <w:t xml:space="preserve"> </w:t>
      </w:r>
      <w:r w:rsidR="006670A9">
        <w:rPr>
          <w:b/>
        </w:rPr>
        <w:t>[</w:t>
      </w:r>
      <w:r w:rsidR="00CE4FCA" w:rsidRPr="00A0530B">
        <w:rPr>
          <w:b/>
        </w:rPr>
        <w:t>Original</w:t>
      </w:r>
      <w:r w:rsidR="006670A9">
        <w:rPr>
          <w:b/>
        </w:rPr>
        <w:t>]</w:t>
      </w:r>
    </w:p>
    <w:p w:rsidR="005C55A2" w:rsidRPr="00501900" w:rsidRDefault="005C55A2" w:rsidP="002819FB">
      <w:pPr>
        <w:pStyle w:val="PargrafodaLista"/>
        <w:numPr>
          <w:ilvl w:val="0"/>
          <w:numId w:val="16"/>
        </w:numPr>
        <w:autoSpaceDE w:val="0"/>
        <w:autoSpaceDN w:val="0"/>
        <w:adjustRightInd w:val="0"/>
        <w:spacing w:after="0"/>
      </w:pPr>
      <w:r w:rsidRPr="00501900">
        <w:t xml:space="preserve">Where the unemployment will be higher? In a course with 14 minimum entry grade or one with 17? </w:t>
      </w:r>
      <w:r w:rsidRPr="00A0530B">
        <w:rPr>
          <w:b/>
        </w:rPr>
        <w:t>(Task 4)</w:t>
      </w:r>
      <w:r w:rsidR="00CE4FCA" w:rsidRPr="00A0530B">
        <w:rPr>
          <w:b/>
        </w:rPr>
        <w:t xml:space="preserve"> </w:t>
      </w:r>
      <w:r w:rsidR="006670A9">
        <w:rPr>
          <w:b/>
        </w:rPr>
        <w:t>[</w:t>
      </w:r>
      <w:r w:rsidR="00CE4FCA" w:rsidRPr="00A0530B">
        <w:rPr>
          <w:b/>
        </w:rPr>
        <w:t>Original</w:t>
      </w:r>
      <w:r w:rsidR="006670A9">
        <w:rPr>
          <w:b/>
        </w:rPr>
        <w:t>]</w:t>
      </w:r>
    </w:p>
    <w:p w:rsidR="00C10A08" w:rsidRDefault="005C55A2" w:rsidP="002819FB">
      <w:pPr>
        <w:pStyle w:val="PargrafodaLista"/>
        <w:numPr>
          <w:ilvl w:val="0"/>
          <w:numId w:val="16"/>
        </w:numPr>
        <w:autoSpaceDE w:val="0"/>
        <w:autoSpaceDN w:val="0"/>
        <w:adjustRightInd w:val="0"/>
        <w:spacing w:after="0"/>
      </w:pPr>
      <w:r w:rsidRPr="005C55A2">
        <w:t xml:space="preserve">What is the graduation area with less/more unemployment? </w:t>
      </w:r>
      <w:r w:rsidRPr="00A0530B">
        <w:rPr>
          <w:b/>
        </w:rPr>
        <w:t>(Task 5)</w:t>
      </w:r>
      <w:r w:rsidR="00CE4FCA" w:rsidRPr="00A0530B">
        <w:rPr>
          <w:b/>
        </w:rPr>
        <w:t xml:space="preserve"> </w:t>
      </w:r>
      <w:r w:rsidR="006670A9">
        <w:rPr>
          <w:b/>
        </w:rPr>
        <w:t>[</w:t>
      </w:r>
      <w:r w:rsidR="00CE4FCA" w:rsidRPr="00A0530B">
        <w:rPr>
          <w:b/>
        </w:rPr>
        <w:t>Original</w:t>
      </w:r>
      <w:r w:rsidR="006670A9">
        <w:rPr>
          <w:b/>
        </w:rPr>
        <w:t>]</w:t>
      </w:r>
    </w:p>
    <w:p w:rsidR="00C10A08" w:rsidRDefault="00C10A08" w:rsidP="0041362C">
      <w:pPr>
        <w:autoSpaceDE w:val="0"/>
        <w:autoSpaceDN w:val="0"/>
        <w:adjustRightInd w:val="0"/>
        <w:spacing w:after="0"/>
      </w:pPr>
    </w:p>
    <w:p w:rsidR="005C55A2" w:rsidRPr="005C55A2" w:rsidRDefault="005C55A2" w:rsidP="0041362C">
      <w:pPr>
        <w:autoSpaceDE w:val="0"/>
        <w:autoSpaceDN w:val="0"/>
        <w:adjustRightInd w:val="0"/>
        <w:spacing w:after="0"/>
      </w:pPr>
      <w:r w:rsidRPr="005C55A2">
        <w:t>We did</w:t>
      </w:r>
      <w:r w:rsidR="00EF7B0F">
        <w:t xml:space="preserve"> manage to answer all the tasks and </w:t>
      </w:r>
      <w:r w:rsidRPr="005C55A2">
        <w:t xml:space="preserve">questions we proposed ourselves in the first checkpoint; while some of them are answered by only one </w:t>
      </w:r>
      <w:r w:rsidR="00021964">
        <w:t>idiom</w:t>
      </w:r>
      <w:r w:rsidRPr="005C55A2">
        <w:t xml:space="preserve">, others are answered by </w:t>
      </w:r>
      <w:r w:rsidR="00615293">
        <w:t>interacting with</w:t>
      </w:r>
      <w:r w:rsidRPr="005C55A2">
        <w:t xml:space="preserve"> two</w:t>
      </w:r>
      <w:r w:rsidR="00615293">
        <w:t xml:space="preserve"> or more</w:t>
      </w:r>
      <w:r w:rsidRPr="005C55A2">
        <w:t xml:space="preserve"> </w:t>
      </w:r>
      <w:r w:rsidR="00021964">
        <w:t>idioms</w:t>
      </w:r>
      <w:r w:rsidRPr="005C55A2">
        <w:t>, but we made it in an intuitive way in order to improve the user experience.</w:t>
      </w:r>
    </w:p>
    <w:p w:rsidR="005C55A2" w:rsidRDefault="005C55A2" w:rsidP="0041362C">
      <w:r w:rsidRPr="005C55A2">
        <w:t xml:space="preserve">The main framework we used to develop the graphs for this project was </w:t>
      </w:r>
      <w:r w:rsidRPr="00021964">
        <w:rPr>
          <w:b/>
        </w:rPr>
        <w:t>d3</w:t>
      </w:r>
      <w:r w:rsidR="00615293">
        <w:t>,</w:t>
      </w:r>
      <w:r w:rsidR="00EF7B0F">
        <w:t xml:space="preserve"> we used</w:t>
      </w:r>
      <w:r w:rsidR="00615293">
        <w:t xml:space="preserve"> </w:t>
      </w:r>
      <w:r w:rsidR="00615293" w:rsidRPr="00615293">
        <w:rPr>
          <w:b/>
        </w:rPr>
        <w:t>bootstrap</w:t>
      </w:r>
      <w:r w:rsidR="00615293">
        <w:t xml:space="preserve"> </w:t>
      </w:r>
      <w:r w:rsidR="00EF7B0F">
        <w:t>JavaScript</w:t>
      </w:r>
      <w:r w:rsidR="00101B81">
        <w:t>/CSS</w:t>
      </w:r>
      <w:r w:rsidR="00EF7B0F">
        <w:t xml:space="preserve"> library </w:t>
      </w:r>
      <w:r w:rsidR="00615293">
        <w:t>to do the HTML layout</w:t>
      </w:r>
      <w:r w:rsidRPr="005C55A2">
        <w:t xml:space="preserve"> and </w:t>
      </w:r>
      <w:r w:rsidRPr="00021964">
        <w:rPr>
          <w:b/>
        </w:rPr>
        <w:t xml:space="preserve">Pentaho </w:t>
      </w:r>
      <w:r w:rsidR="00021964" w:rsidRPr="00021964">
        <w:rPr>
          <w:b/>
        </w:rPr>
        <w:t>(PDI)</w:t>
      </w:r>
      <w:r w:rsidR="00021964">
        <w:t xml:space="preserve"> for analyze, </w:t>
      </w:r>
      <w:r w:rsidRPr="005C55A2">
        <w:t>treat</w:t>
      </w:r>
      <w:r w:rsidR="00021964">
        <w:t>, clean and integrate</w:t>
      </w:r>
      <w:r w:rsidRPr="005C55A2">
        <w:t xml:space="preserve"> data in order to come up with </w:t>
      </w:r>
      <w:r w:rsidR="00101B81">
        <w:t>good “cleaned” data to be easily consumed by our visualization.</w:t>
      </w:r>
    </w:p>
    <w:p w:rsidR="006F2805" w:rsidRPr="006F2805" w:rsidRDefault="006F2805" w:rsidP="0041362C">
      <w:pPr>
        <w:pStyle w:val="Ttulo1"/>
      </w:pPr>
      <w:r w:rsidRPr="00B7596D">
        <w:rPr>
          <w:highlight w:val="darkGreen"/>
        </w:rPr>
        <w:t>RELATED WORK</w:t>
      </w:r>
    </w:p>
    <w:p w:rsidR="001313EA" w:rsidRDefault="00B7596D" w:rsidP="0041362C">
      <w:pPr>
        <w:rPr>
          <w:rFonts w:eastAsia="Times"/>
          <w:color w:val="000000"/>
        </w:rPr>
      </w:pPr>
      <w:r>
        <w:rPr>
          <w:rFonts w:eastAsia="Times"/>
          <w:color w:val="000000"/>
        </w:rPr>
        <w:t xml:space="preserve">We didn’t find much work like what we proposed to do. </w:t>
      </w:r>
    </w:p>
    <w:p w:rsidR="00925729" w:rsidRDefault="002A1F0E" w:rsidP="0041362C">
      <w:pPr>
        <w:rPr>
          <w:rFonts w:eastAsia="Times"/>
          <w:color w:val="000000"/>
        </w:rPr>
      </w:pPr>
      <w:r>
        <w:rPr>
          <w:rFonts w:eastAsia="Times"/>
          <w:noProof/>
          <w:color w:val="000000"/>
          <w:lang w:val="pt-PT" w:eastAsia="pt-PT"/>
        </w:rPr>
        <w:lastRenderedPageBreak/>
        <w:drawing>
          <wp:anchor distT="0" distB="0" distL="114300" distR="114300" simplePos="0" relativeHeight="251658240" behindDoc="1" locked="0" layoutInCell="1" allowOverlap="1">
            <wp:simplePos x="0" y="0"/>
            <wp:positionH relativeFrom="column">
              <wp:posOffset>3362325</wp:posOffset>
            </wp:positionH>
            <wp:positionV relativeFrom="paragraph">
              <wp:posOffset>441960</wp:posOffset>
            </wp:positionV>
            <wp:extent cx="3009900" cy="2371725"/>
            <wp:effectExtent l="0" t="76200" r="0" b="0"/>
            <wp:wrapSquare wrapText="bothSides"/>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anchor>
        </w:drawing>
      </w:r>
      <w:r w:rsidR="00B7596D">
        <w:rPr>
          <w:rFonts w:eastAsia="Times"/>
          <w:color w:val="000000"/>
        </w:rPr>
        <w:t xml:space="preserve">We have seen this one initially </w:t>
      </w:r>
      <w:hyperlink r:id="rId13" w:history="1">
        <w:r w:rsidR="00B7596D" w:rsidRPr="007E569E">
          <w:rPr>
            <w:rStyle w:val="Hiperligao"/>
            <w:rFonts w:eastAsia="Times"/>
          </w:rPr>
          <w:t>http://infocursos.mec.pt/</w:t>
        </w:r>
      </w:hyperlink>
      <w:r w:rsidR="00B7596D">
        <w:rPr>
          <w:rFonts w:eastAsia="Times"/>
          <w:color w:val="000000"/>
        </w:rPr>
        <w:t xml:space="preserve"> </w:t>
      </w:r>
      <w:r w:rsidR="00925729">
        <w:rPr>
          <w:rFonts w:eastAsia="Times"/>
          <w:color w:val="000000"/>
        </w:rPr>
        <w:t xml:space="preserve">that allow to see all the higher education courses </w:t>
      </w:r>
      <w:r w:rsidR="00B7596D">
        <w:rPr>
          <w:rFonts w:eastAsia="Times"/>
          <w:color w:val="000000"/>
        </w:rPr>
        <w:t xml:space="preserve">but it presents </w:t>
      </w:r>
      <w:r w:rsidR="00925729">
        <w:rPr>
          <w:rFonts w:eastAsia="Times"/>
          <w:color w:val="000000"/>
        </w:rPr>
        <w:t xml:space="preserve">only basic statistic and information related to </w:t>
      </w:r>
      <w:r w:rsidR="001313EA">
        <w:rPr>
          <w:rFonts w:eastAsia="Times"/>
          <w:color w:val="000000"/>
        </w:rPr>
        <w:t xml:space="preserve">the </w:t>
      </w:r>
      <w:r w:rsidR="00925729">
        <w:rPr>
          <w:rFonts w:eastAsia="Times"/>
          <w:color w:val="000000"/>
        </w:rPr>
        <w:t>courses like the gender/age/grade</w:t>
      </w:r>
      <w:r w:rsidR="00E95F5F">
        <w:rPr>
          <w:rFonts w:eastAsia="Times"/>
          <w:color w:val="000000"/>
        </w:rPr>
        <w:t>/unemployment</w:t>
      </w:r>
      <w:r w:rsidR="00925729">
        <w:rPr>
          <w:rFonts w:eastAsia="Times"/>
          <w:color w:val="000000"/>
        </w:rPr>
        <w:t xml:space="preserve"> distribution etc with poor interaction and a not very good use of idioms (too much and wrongly used pie charts). </w:t>
      </w:r>
      <w:r w:rsidR="001313EA">
        <w:rPr>
          <w:rFonts w:eastAsia="Times"/>
          <w:color w:val="000000"/>
        </w:rPr>
        <w:t xml:space="preserve">In the end it </w:t>
      </w:r>
      <w:r w:rsidR="00E95F5F">
        <w:rPr>
          <w:rFonts w:eastAsia="Times"/>
          <w:color w:val="000000"/>
        </w:rPr>
        <w:t>only presented the unemployment for each course isolated and without the possibility to navigate through time or compare courses for example.</w:t>
      </w:r>
    </w:p>
    <w:p w:rsidR="00925729" w:rsidRDefault="00925729" w:rsidP="0041362C">
      <w:pPr>
        <w:rPr>
          <w:rFonts w:eastAsia="Times"/>
          <w:color w:val="000000"/>
        </w:rPr>
      </w:pPr>
      <w:r>
        <w:rPr>
          <w:rFonts w:eastAsia="Times"/>
          <w:color w:val="000000"/>
        </w:rPr>
        <w:t>We found many articles in journals; a few examples are listed below:</w:t>
      </w:r>
    </w:p>
    <w:p w:rsidR="006F2805" w:rsidRPr="00925729" w:rsidRDefault="00925729" w:rsidP="002819FB">
      <w:pPr>
        <w:pStyle w:val="PargrafodaLista"/>
        <w:numPr>
          <w:ilvl w:val="0"/>
          <w:numId w:val="18"/>
        </w:numPr>
      </w:pPr>
      <w:hyperlink r:id="rId14" w:history="1">
        <w:r w:rsidRPr="00925729">
          <w:rPr>
            <w:rStyle w:val="Hiperligao"/>
            <w:rFonts w:eastAsia="Times"/>
          </w:rPr>
          <w:t>http://www.dn.pt/portugal/interior/quais-os-cursos-superiores-que-dao-emprego-veja-a-lista-5233967.html</w:t>
        </w:r>
      </w:hyperlink>
    </w:p>
    <w:p w:rsidR="00925729" w:rsidRDefault="00925729" w:rsidP="002819FB">
      <w:pPr>
        <w:pStyle w:val="PargrafodaLista"/>
        <w:numPr>
          <w:ilvl w:val="0"/>
          <w:numId w:val="18"/>
        </w:numPr>
      </w:pPr>
      <w:hyperlink r:id="rId15" w:history="1">
        <w:r w:rsidRPr="007E569E">
          <w:rPr>
            <w:rStyle w:val="Hiperligao"/>
          </w:rPr>
          <w:t>http://observador.pt/2016/06/17/veja-quais-os-cursos-superiores-com-mais-e-menos-emprego/</w:t>
        </w:r>
      </w:hyperlink>
    </w:p>
    <w:p w:rsidR="00D64AB5" w:rsidRDefault="00925729" w:rsidP="00925729">
      <w:r>
        <w:t>The journals have no interaction</w:t>
      </w:r>
      <w:r w:rsidR="00431F60">
        <w:t xml:space="preserve"> with the user</w:t>
      </w:r>
      <w:r w:rsidR="00D64AB5">
        <w:t>,</w:t>
      </w:r>
      <w:r>
        <w:t xml:space="preserve"> limited space to present the data</w:t>
      </w:r>
      <w:r w:rsidR="00D64AB5">
        <w:t xml:space="preserve"> and no possibility to a depth analysis or a more precise one</w:t>
      </w:r>
      <w:r>
        <w:t xml:space="preserve">. </w:t>
      </w:r>
    </w:p>
    <w:p w:rsidR="00925729" w:rsidRDefault="00925729" w:rsidP="00925729">
      <w:r>
        <w:t>We wanted something that had the possibility to di</w:t>
      </w:r>
      <w:r w:rsidR="001313EA">
        <w:t>g all courses (in Portugal) unemployment data as well the relation with the course’s area and the universities.</w:t>
      </w:r>
    </w:p>
    <w:p w:rsidR="006F2805" w:rsidRDefault="006F2805" w:rsidP="0041362C">
      <w:pPr>
        <w:pStyle w:val="Ttulo1"/>
      </w:pPr>
      <w:r w:rsidRPr="004E01D1">
        <w:rPr>
          <w:highlight w:val="yellow"/>
        </w:rPr>
        <w:t>THE DATA</w:t>
      </w:r>
    </w:p>
    <w:p w:rsidR="00101B81" w:rsidRPr="00101B81" w:rsidRDefault="00101B81" w:rsidP="00101B81"/>
    <w:p w:rsidR="00101B81" w:rsidRPr="00101B81" w:rsidRDefault="00101B81" w:rsidP="00101B81">
      <w:pPr>
        <w:rPr>
          <w:rFonts w:ascii="Arial" w:hAnsi="Arial" w:cs="Arial"/>
          <w:b/>
          <w:sz w:val="18"/>
          <w:szCs w:val="18"/>
        </w:rPr>
      </w:pPr>
      <w:r w:rsidRPr="00101B81">
        <w:rPr>
          <w:rFonts w:ascii="Arial" w:hAnsi="Arial" w:cs="Arial"/>
          <w:b/>
          <w:sz w:val="18"/>
          <w:szCs w:val="18"/>
        </w:rPr>
        <w:t>Initially</w:t>
      </w:r>
    </w:p>
    <w:p w:rsidR="00693DC9" w:rsidRDefault="004B6858" w:rsidP="00693DC9">
      <w:r w:rsidRPr="005C55A2">
        <w:t xml:space="preserve">The data we used was </w:t>
      </w:r>
      <w:r w:rsidRPr="007B1232">
        <w:t>a set of documents (excel format) provided by DGEEC (“</w:t>
      </w:r>
      <w:proofErr w:type="spellStart"/>
      <w:r w:rsidRPr="007B1232">
        <w:t>Direção-Geral</w:t>
      </w:r>
      <w:proofErr w:type="spellEnd"/>
      <w:r w:rsidRPr="007B1232">
        <w:t xml:space="preserve"> de </w:t>
      </w:r>
      <w:proofErr w:type="spellStart"/>
      <w:r w:rsidRPr="007B1232">
        <w:t>Estatísticas</w:t>
      </w:r>
      <w:proofErr w:type="spellEnd"/>
      <w:r w:rsidRPr="007B1232">
        <w:t xml:space="preserve"> </w:t>
      </w:r>
      <w:proofErr w:type="spellStart"/>
      <w:r w:rsidRPr="007B1232">
        <w:t>da</w:t>
      </w:r>
      <w:proofErr w:type="spellEnd"/>
      <w:r w:rsidRPr="007B1232">
        <w:t xml:space="preserve"> </w:t>
      </w:r>
      <w:proofErr w:type="spellStart"/>
      <w:r w:rsidRPr="007B1232">
        <w:t>Educação</w:t>
      </w:r>
      <w:proofErr w:type="spellEnd"/>
      <w:r w:rsidRPr="007B1232">
        <w:t xml:space="preserve"> e </w:t>
      </w:r>
      <w:proofErr w:type="spellStart"/>
      <w:r w:rsidRPr="007B1232">
        <w:t>Ciência</w:t>
      </w:r>
      <w:proofErr w:type="spellEnd"/>
      <w:r w:rsidRPr="007B1232">
        <w:t>”) with the information about all the courses and the respective year</w:t>
      </w:r>
      <w:r w:rsidRPr="005C55A2">
        <w:t xml:space="preserve">. This data is available at DGEEC website </w:t>
      </w:r>
      <w:r w:rsidR="00045BD5">
        <w:t>(</w:t>
      </w:r>
      <w:hyperlink r:id="rId16" w:history="1">
        <w:r w:rsidR="00BF5BE2" w:rsidRPr="00045BD5">
          <w:rPr>
            <w:rStyle w:val="Hiperligao"/>
          </w:rPr>
          <w:t>http://www.dgeec.mec.pt/</w:t>
        </w:r>
        <w:r w:rsidR="00BF5BE2" w:rsidRPr="00045BD5">
          <w:rPr>
            <w:rStyle w:val="Hiperligao"/>
          </w:rPr>
          <w:t>n</w:t>
        </w:r>
        <w:r w:rsidR="00BF5BE2" w:rsidRPr="00045BD5">
          <w:rPr>
            <w:rStyle w:val="Hiperligao"/>
          </w:rPr>
          <w:t>p</w:t>
        </w:r>
        <w:r w:rsidR="00BF5BE2" w:rsidRPr="00045BD5">
          <w:rPr>
            <w:rStyle w:val="Hiperligao"/>
          </w:rPr>
          <w:t>4/92/</w:t>
        </w:r>
      </w:hyperlink>
      <w:r w:rsidR="00045BD5" w:rsidRPr="00045BD5">
        <w:t>).</w:t>
      </w:r>
    </w:p>
    <w:p w:rsidR="00693DC9" w:rsidRDefault="00693DC9" w:rsidP="00CF1785">
      <w:pPr>
        <w:widowControl w:val="0"/>
        <w:suppressAutoHyphens/>
      </w:pPr>
      <w:r w:rsidRPr="00693DC9">
        <w:t xml:space="preserve">Our initial dataset was one file for each year (2007-2015) about unemployment from all the higher education courses registered in “Centro de </w:t>
      </w:r>
      <w:proofErr w:type="spellStart"/>
      <w:r w:rsidRPr="00693DC9">
        <w:t>Desemprego</w:t>
      </w:r>
      <w:proofErr w:type="spellEnd"/>
      <w:r w:rsidRPr="00693DC9">
        <w:t>” and other file with entry grades of 2016 for al</w:t>
      </w:r>
      <w:r>
        <w:t xml:space="preserve">l the higher education courses. </w:t>
      </w:r>
      <w:r w:rsidRPr="00693DC9">
        <w:t>The files from 2007–2015 had different layouts and different tables (heterog</w:t>
      </w:r>
      <w:r w:rsidR="00CF1785">
        <w:t xml:space="preserve">eneous) as seen in Table 1 and Table 2, which </w:t>
      </w:r>
      <w:r w:rsidR="00BB3166">
        <w:t>is</w:t>
      </w:r>
      <w:r w:rsidR="00CF1785" w:rsidRPr="00CF1785">
        <w:t xml:space="preserve"> truncated because it has more than 50 columns/attributes.</w:t>
      </w:r>
      <w:r>
        <w:rPr>
          <w:rFonts w:ascii="Calibri" w:eastAsia="DejaVu Sans Condensed" w:hAnsi="Calibri"/>
          <w:noProof/>
          <w:lang w:val="pt-PT" w:eastAsia="pt-PT"/>
        </w:rPr>
        <w:drawing>
          <wp:inline distT="0" distB="0" distL="0" distR="0">
            <wp:extent cx="3063240" cy="790575"/>
            <wp:effectExtent l="19050" t="0" r="381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srcRect l="2478" t="24802" r="1897" b="37103"/>
                    <a:stretch>
                      <a:fillRect/>
                    </a:stretch>
                  </pic:blipFill>
                  <pic:spPr bwMode="auto">
                    <a:xfrm>
                      <a:off x="0" y="0"/>
                      <a:ext cx="3063240" cy="790575"/>
                    </a:xfrm>
                    <a:prstGeom prst="rect">
                      <a:avLst/>
                    </a:prstGeom>
                    <a:noFill/>
                    <a:ln w="9525">
                      <a:noFill/>
                      <a:miter lim="800000"/>
                      <a:headEnd/>
                      <a:tailEnd/>
                    </a:ln>
                  </pic:spPr>
                </pic:pic>
              </a:graphicData>
            </a:graphic>
          </wp:inline>
        </w:drawing>
      </w:r>
    </w:p>
    <w:p w:rsidR="00693DC9" w:rsidRDefault="00693DC9" w:rsidP="00693DC9">
      <w:pPr>
        <w:widowControl w:val="0"/>
        <w:suppressAutoHyphens/>
        <w:jc w:val="center"/>
        <w:rPr>
          <w:rFonts w:eastAsia="DejaVu Sans Condensed"/>
          <w:b/>
          <w:lang w:val="en-GB"/>
        </w:rPr>
      </w:pPr>
      <w:r w:rsidRPr="00693DC9">
        <w:rPr>
          <w:b/>
        </w:rPr>
        <w:t xml:space="preserve">Table 1 – </w:t>
      </w:r>
      <w:r>
        <w:rPr>
          <w:rFonts w:eastAsia="DejaVu Sans Condensed"/>
          <w:b/>
          <w:lang w:val="en-GB"/>
        </w:rPr>
        <w:t>Courses 2007</w:t>
      </w:r>
    </w:p>
    <w:p w:rsidR="00693DC9" w:rsidRDefault="00693DC9" w:rsidP="00693DC9">
      <w:pPr>
        <w:widowControl w:val="0"/>
        <w:suppressAutoHyphens/>
        <w:jc w:val="center"/>
        <w:rPr>
          <w:rFonts w:eastAsia="DejaVu Sans Condensed"/>
          <w:b/>
          <w:lang w:val="en-GB"/>
        </w:rPr>
      </w:pPr>
      <w:r>
        <w:rPr>
          <w:rFonts w:ascii="Calibri" w:eastAsia="DejaVu Sans Condensed" w:hAnsi="Calibri"/>
          <w:noProof/>
          <w:lang w:val="pt-PT" w:eastAsia="pt-PT"/>
        </w:rPr>
        <w:drawing>
          <wp:inline distT="0" distB="0" distL="0" distR="0">
            <wp:extent cx="3063933" cy="421179"/>
            <wp:effectExtent l="19050" t="0" r="3117"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srcRect l="1474" t="23611" r="10375" b="60516"/>
                    <a:stretch>
                      <a:fillRect/>
                    </a:stretch>
                  </pic:blipFill>
                  <pic:spPr bwMode="auto">
                    <a:xfrm>
                      <a:off x="0" y="0"/>
                      <a:ext cx="3063240" cy="421084"/>
                    </a:xfrm>
                    <a:prstGeom prst="rect">
                      <a:avLst/>
                    </a:prstGeom>
                    <a:noFill/>
                    <a:ln w="9525">
                      <a:noFill/>
                      <a:miter lim="800000"/>
                      <a:headEnd/>
                      <a:tailEnd/>
                    </a:ln>
                  </pic:spPr>
                </pic:pic>
              </a:graphicData>
            </a:graphic>
          </wp:inline>
        </w:drawing>
      </w:r>
    </w:p>
    <w:p w:rsidR="00693DC9" w:rsidRPr="00693DC9" w:rsidRDefault="00693DC9" w:rsidP="00693DC9">
      <w:pPr>
        <w:widowControl w:val="0"/>
        <w:suppressAutoHyphens/>
        <w:jc w:val="center"/>
        <w:rPr>
          <w:rFonts w:eastAsia="DejaVu Sans Condensed"/>
          <w:b/>
          <w:lang w:val="en-GB"/>
        </w:rPr>
      </w:pPr>
      <w:r>
        <w:rPr>
          <w:b/>
        </w:rPr>
        <w:t>Table 2</w:t>
      </w:r>
      <w:r w:rsidRPr="00693DC9">
        <w:rPr>
          <w:b/>
        </w:rPr>
        <w:t xml:space="preserve"> – </w:t>
      </w:r>
      <w:r>
        <w:rPr>
          <w:rFonts w:eastAsia="DejaVu Sans Condensed"/>
          <w:b/>
          <w:lang w:val="en-GB"/>
        </w:rPr>
        <w:t>Courses 2015</w:t>
      </w:r>
    </w:p>
    <w:p w:rsidR="000843E8" w:rsidRDefault="000843E8" w:rsidP="001D34CD">
      <w:pPr>
        <w:pStyle w:val="Default"/>
        <w:jc w:val="both"/>
        <w:rPr>
          <w:rFonts w:ascii="Times New Roman" w:eastAsia="Times New Roman" w:hAnsi="Times New Roman" w:cs="Times New Roman"/>
          <w:color w:val="auto"/>
          <w:sz w:val="20"/>
          <w:szCs w:val="20"/>
          <w:lang w:val="en-US"/>
        </w:rPr>
      </w:pPr>
      <w:r w:rsidRPr="000843E8">
        <w:rPr>
          <w:rFonts w:ascii="Times New Roman" w:eastAsia="Times New Roman" w:hAnsi="Times New Roman" w:cs="Times New Roman"/>
          <w:color w:val="auto"/>
          <w:sz w:val="20"/>
          <w:szCs w:val="20"/>
          <w:lang w:val="en-US"/>
        </w:rPr>
        <w:t xml:space="preserve">We </w:t>
      </w:r>
      <w:r w:rsidR="00BB3166">
        <w:rPr>
          <w:rFonts w:ascii="Times New Roman" w:eastAsia="Times New Roman" w:hAnsi="Times New Roman" w:cs="Times New Roman"/>
          <w:color w:val="auto"/>
          <w:sz w:val="20"/>
          <w:szCs w:val="20"/>
          <w:lang w:val="en-US"/>
        </w:rPr>
        <w:t>started to select</w:t>
      </w:r>
      <w:r w:rsidRPr="000843E8">
        <w:rPr>
          <w:rFonts w:ascii="Times New Roman" w:eastAsia="Times New Roman" w:hAnsi="Times New Roman" w:cs="Times New Roman"/>
          <w:color w:val="auto"/>
          <w:sz w:val="20"/>
          <w:szCs w:val="20"/>
          <w:lang w:val="en-US"/>
        </w:rPr>
        <w:t xml:space="preserve"> the following attributes: Year, Course Name, Course Code, University Name, University Code, </w:t>
      </w:r>
      <w:r w:rsidRPr="000843E8">
        <w:rPr>
          <w:rFonts w:ascii="Times New Roman" w:eastAsia="Times New Roman" w:hAnsi="Times New Roman" w:cs="Times New Roman"/>
          <w:color w:val="auto"/>
          <w:sz w:val="20"/>
          <w:szCs w:val="20"/>
          <w:lang w:val="en-US"/>
        </w:rPr>
        <w:lastRenderedPageBreak/>
        <w:t>Degree Level, Total Unemployed, Total Graduates, Course Area Code, Course Area Name and Entry Grade.</w:t>
      </w:r>
    </w:p>
    <w:p w:rsidR="000843E8" w:rsidRPr="000843E8" w:rsidRDefault="000843E8" w:rsidP="001D34CD">
      <w:pPr>
        <w:pStyle w:val="Default"/>
        <w:jc w:val="both"/>
        <w:rPr>
          <w:rFonts w:ascii="Times New Roman" w:eastAsia="Times New Roman" w:hAnsi="Times New Roman" w:cs="Times New Roman"/>
          <w:color w:val="auto"/>
          <w:sz w:val="20"/>
          <w:szCs w:val="20"/>
          <w:lang w:val="en-US"/>
        </w:rPr>
      </w:pPr>
      <w:r w:rsidRPr="000843E8">
        <w:rPr>
          <w:rFonts w:ascii="Times New Roman" w:eastAsia="Times New Roman" w:hAnsi="Times New Roman" w:cs="Times New Roman"/>
          <w:color w:val="auto"/>
          <w:sz w:val="20"/>
          <w:szCs w:val="20"/>
          <w:lang w:val="en-US"/>
        </w:rPr>
        <w:t xml:space="preserve">In particular, there are 3 hierarchical course area levels but top level has many roots “it is a forest of trees”, the </w:t>
      </w:r>
      <w:r w:rsidR="00BF175E">
        <w:rPr>
          <w:rFonts w:ascii="Times New Roman" w:eastAsia="Times New Roman" w:hAnsi="Times New Roman" w:cs="Times New Roman"/>
          <w:color w:val="auto"/>
          <w:sz w:val="20"/>
          <w:szCs w:val="20"/>
          <w:lang w:val="en-US"/>
        </w:rPr>
        <w:t xml:space="preserve">figure 1 </w:t>
      </w:r>
      <w:r w:rsidRPr="000843E8">
        <w:rPr>
          <w:rFonts w:ascii="Times New Roman" w:eastAsia="Times New Roman" w:hAnsi="Times New Roman" w:cs="Times New Roman"/>
          <w:color w:val="auto"/>
          <w:sz w:val="20"/>
          <w:szCs w:val="20"/>
          <w:lang w:val="en-US"/>
        </w:rPr>
        <w:t>summarize</w:t>
      </w:r>
      <w:r w:rsidR="00BF175E">
        <w:rPr>
          <w:rFonts w:ascii="Times New Roman" w:eastAsia="Times New Roman" w:hAnsi="Times New Roman" w:cs="Times New Roman"/>
          <w:color w:val="auto"/>
          <w:sz w:val="20"/>
          <w:szCs w:val="20"/>
          <w:lang w:val="en-US"/>
        </w:rPr>
        <w:t>s</w:t>
      </w:r>
      <w:r w:rsidR="00D4279D">
        <w:rPr>
          <w:rFonts w:ascii="Times New Roman" w:eastAsia="Times New Roman" w:hAnsi="Times New Roman" w:cs="Times New Roman"/>
          <w:color w:val="auto"/>
          <w:sz w:val="20"/>
          <w:szCs w:val="20"/>
          <w:lang w:val="en-US"/>
        </w:rPr>
        <w:t xml:space="preserve"> the idea (l</w:t>
      </w:r>
      <w:r w:rsidRPr="000843E8">
        <w:rPr>
          <w:rFonts w:ascii="Times New Roman" w:eastAsia="Times New Roman" w:hAnsi="Times New Roman" w:cs="Times New Roman"/>
          <w:color w:val="auto"/>
          <w:sz w:val="20"/>
          <w:szCs w:val="20"/>
          <w:lang w:val="en-US"/>
        </w:rPr>
        <w:t>eaves are the</w:t>
      </w:r>
      <w:r w:rsidR="00D4279D">
        <w:rPr>
          <w:rFonts w:ascii="Times New Roman" w:eastAsia="Times New Roman" w:hAnsi="Times New Roman" w:cs="Times New Roman"/>
          <w:color w:val="auto"/>
          <w:sz w:val="20"/>
          <w:szCs w:val="20"/>
          <w:lang w:val="en-US"/>
        </w:rPr>
        <w:t xml:space="preserve"> areas assigned to</w:t>
      </w:r>
      <w:r w:rsidRPr="000843E8">
        <w:rPr>
          <w:rFonts w:ascii="Times New Roman" w:eastAsia="Times New Roman" w:hAnsi="Times New Roman" w:cs="Times New Roman"/>
          <w:color w:val="auto"/>
          <w:sz w:val="20"/>
          <w:szCs w:val="20"/>
          <w:lang w:val="en-US"/>
        </w:rPr>
        <w:t xml:space="preserve"> courses).</w:t>
      </w:r>
    </w:p>
    <w:p w:rsidR="000843E8" w:rsidRDefault="000843E8" w:rsidP="001D34CD">
      <w:pPr>
        <w:pStyle w:val="Default"/>
        <w:jc w:val="both"/>
        <w:rPr>
          <w:rFonts w:ascii="Times New Roman" w:eastAsia="Times New Roman" w:hAnsi="Times New Roman" w:cs="Times New Roman"/>
          <w:color w:val="auto"/>
          <w:sz w:val="20"/>
          <w:szCs w:val="20"/>
          <w:lang w:val="en-US"/>
        </w:rPr>
      </w:pPr>
    </w:p>
    <w:p w:rsidR="000843E8" w:rsidRPr="000843E8" w:rsidRDefault="000843E8" w:rsidP="001D34CD">
      <w:pPr>
        <w:widowControl w:val="0"/>
        <w:suppressAutoHyphens/>
        <w:rPr>
          <w:b/>
        </w:rPr>
      </w:pPr>
      <w:r w:rsidRPr="000843E8">
        <w:rPr>
          <w:b/>
        </w:rPr>
        <w:t xml:space="preserve">Figure 1 – </w:t>
      </w:r>
      <w:r w:rsidR="00BF175E" w:rsidRPr="00BF175E">
        <w:rPr>
          <w:b/>
        </w:rPr>
        <w:t>Course Area Levels</w:t>
      </w:r>
    </w:p>
    <w:p w:rsidR="000843E8" w:rsidRPr="000843E8" w:rsidRDefault="000843E8" w:rsidP="001D34CD">
      <w:pPr>
        <w:autoSpaceDE w:val="0"/>
        <w:autoSpaceDN w:val="0"/>
        <w:adjustRightInd w:val="0"/>
        <w:spacing w:after="0"/>
      </w:pPr>
      <w:r w:rsidRPr="000843E8">
        <w:t xml:space="preserve">We calculated the following derived measures for each year: </w:t>
      </w:r>
    </w:p>
    <w:p w:rsidR="000843E8" w:rsidRPr="000843E8" w:rsidRDefault="000843E8" w:rsidP="002819FB">
      <w:pPr>
        <w:pStyle w:val="PargrafodaLista"/>
        <w:numPr>
          <w:ilvl w:val="0"/>
          <w:numId w:val="19"/>
        </w:numPr>
        <w:autoSpaceDE w:val="0"/>
        <w:autoSpaceDN w:val="0"/>
        <w:adjustRightInd w:val="0"/>
        <w:spacing w:after="34"/>
      </w:pPr>
      <w:r w:rsidRPr="000843E8">
        <w:t xml:space="preserve">% Unemployment by Course (100 * Total Unemployed of Course/ Total Graduates of Course) </w:t>
      </w:r>
      <w:r w:rsidR="00BF175E">
        <w:t>to c</w:t>
      </w:r>
      <w:r w:rsidRPr="000843E8">
        <w:t xml:space="preserve">ompare the unemployment (%) of different courses (regardless of course conclusion year of the graduates) and </w:t>
      </w:r>
      <w:r w:rsidR="00BF175E">
        <w:t>to p</w:t>
      </w:r>
      <w:r w:rsidRPr="000843E8">
        <w:t>resent the information about unemployment (%) from a specific course graduates across time</w:t>
      </w:r>
      <w:r w:rsidR="00BF175E">
        <w:t>.</w:t>
      </w:r>
    </w:p>
    <w:p w:rsidR="000843E8" w:rsidRPr="000843E8" w:rsidRDefault="000843E8" w:rsidP="002819FB">
      <w:pPr>
        <w:pStyle w:val="PargrafodaLista"/>
        <w:numPr>
          <w:ilvl w:val="0"/>
          <w:numId w:val="19"/>
        </w:numPr>
        <w:autoSpaceDE w:val="0"/>
        <w:autoSpaceDN w:val="0"/>
        <w:adjustRightInd w:val="0"/>
        <w:spacing w:after="34"/>
      </w:pPr>
      <w:r w:rsidRPr="000843E8">
        <w:t>% Unemployment by Each University (100 * Total Unemployed of University/</w:t>
      </w:r>
      <w:r w:rsidR="00BF175E">
        <w:t xml:space="preserve"> Total Graduates of University) to i</w:t>
      </w:r>
      <w:r w:rsidRPr="000843E8">
        <w:t>dentify the university with more unemployment (%)</w:t>
      </w:r>
      <w:r w:rsidR="00BF175E">
        <w:t>.</w:t>
      </w:r>
    </w:p>
    <w:p w:rsidR="000843E8" w:rsidRDefault="000843E8" w:rsidP="002819FB">
      <w:pPr>
        <w:pStyle w:val="PargrafodaLista"/>
        <w:numPr>
          <w:ilvl w:val="0"/>
          <w:numId w:val="19"/>
        </w:numPr>
        <w:autoSpaceDE w:val="0"/>
        <w:autoSpaceDN w:val="0"/>
        <w:adjustRightInd w:val="0"/>
        <w:spacing w:after="0"/>
      </w:pPr>
      <w:r w:rsidRPr="000843E8">
        <w:t xml:space="preserve">% Unemployment </w:t>
      </w:r>
      <w:proofErr w:type="gramStart"/>
      <w:r w:rsidRPr="000843E8">
        <w:t>By</w:t>
      </w:r>
      <w:proofErr w:type="gramEnd"/>
      <w:r w:rsidRPr="000843E8">
        <w:t xml:space="preserve"> Each Area Level (100 * Total Unemployed of Area/ Total Graduates of Area) </w:t>
      </w:r>
      <w:r w:rsidR="00BF175E">
        <w:t>to s</w:t>
      </w:r>
      <w:r w:rsidRPr="000843E8">
        <w:t>ummarize the employment/unemployment by graduation ar</w:t>
      </w:r>
      <w:r w:rsidR="00BF175E">
        <w:t>eas.</w:t>
      </w:r>
    </w:p>
    <w:p w:rsidR="000843E8" w:rsidRDefault="00BF175E" w:rsidP="001D34CD">
      <w:pPr>
        <w:pStyle w:val="Default"/>
        <w:jc w:val="both"/>
        <w:rPr>
          <w:rFonts w:ascii="Times New Roman" w:eastAsia="Times New Roman" w:hAnsi="Times New Roman" w:cs="Times New Roman"/>
          <w:color w:val="auto"/>
          <w:sz w:val="20"/>
          <w:szCs w:val="20"/>
          <w:lang w:val="en-US"/>
        </w:rPr>
      </w:pPr>
      <w:r>
        <w:rPr>
          <w:rFonts w:ascii="Times New Roman" w:eastAsia="Times New Roman" w:hAnsi="Times New Roman" w:cs="Times New Roman"/>
          <w:color w:val="auto"/>
          <w:sz w:val="20"/>
          <w:szCs w:val="20"/>
          <w:lang w:val="en-US"/>
        </w:rPr>
        <w:t>Than we</w:t>
      </w:r>
      <w:r w:rsidR="00BB3166" w:rsidRPr="00BB3166">
        <w:rPr>
          <w:rFonts w:ascii="Times New Roman" w:eastAsia="Times New Roman" w:hAnsi="Times New Roman" w:cs="Times New Roman"/>
          <w:color w:val="auto"/>
          <w:sz w:val="20"/>
          <w:szCs w:val="20"/>
          <w:lang w:val="en-US"/>
        </w:rPr>
        <w:t xml:space="preserve"> decided to </w:t>
      </w:r>
      <w:r>
        <w:rPr>
          <w:rFonts w:ascii="Times New Roman" w:eastAsia="Times New Roman" w:hAnsi="Times New Roman" w:cs="Times New Roman"/>
          <w:color w:val="auto"/>
          <w:sz w:val="20"/>
          <w:szCs w:val="20"/>
          <w:lang w:val="en-US"/>
        </w:rPr>
        <w:t>spread</w:t>
      </w:r>
      <w:r w:rsidR="00BB3166" w:rsidRPr="00BB3166">
        <w:rPr>
          <w:rFonts w:ascii="Times New Roman" w:eastAsia="Times New Roman" w:hAnsi="Times New Roman" w:cs="Times New Roman"/>
          <w:color w:val="auto"/>
          <w:sz w:val="20"/>
          <w:szCs w:val="20"/>
          <w:lang w:val="en-US"/>
        </w:rPr>
        <w:t xml:space="preserve"> the information we collected </w:t>
      </w:r>
      <w:r>
        <w:rPr>
          <w:rFonts w:ascii="Times New Roman" w:eastAsia="Times New Roman" w:hAnsi="Times New Roman" w:cs="Times New Roman"/>
          <w:color w:val="auto"/>
          <w:sz w:val="20"/>
          <w:szCs w:val="20"/>
          <w:lang w:val="en-US"/>
        </w:rPr>
        <w:t xml:space="preserve">(the attributes referenced above) </w:t>
      </w:r>
      <w:r w:rsidR="00BB3166" w:rsidRPr="00BB3166">
        <w:rPr>
          <w:rFonts w:ascii="Times New Roman" w:eastAsia="Times New Roman" w:hAnsi="Times New Roman" w:cs="Times New Roman"/>
          <w:color w:val="auto"/>
          <w:sz w:val="20"/>
          <w:szCs w:val="20"/>
          <w:lang w:val="en-US"/>
        </w:rPr>
        <w:t xml:space="preserve">into </w:t>
      </w:r>
      <w:r>
        <w:rPr>
          <w:rFonts w:ascii="Times New Roman" w:eastAsia="Times New Roman" w:hAnsi="Times New Roman" w:cs="Times New Roman"/>
          <w:color w:val="auto"/>
          <w:sz w:val="20"/>
          <w:szCs w:val="20"/>
          <w:lang w:val="en-US"/>
        </w:rPr>
        <w:t xml:space="preserve">three </w:t>
      </w:r>
      <w:r w:rsidRPr="000843E8">
        <w:rPr>
          <w:rFonts w:ascii="Times New Roman" w:eastAsia="Times New Roman" w:hAnsi="Times New Roman" w:cs="Times New Roman"/>
          <w:color w:val="auto"/>
          <w:sz w:val="20"/>
          <w:szCs w:val="20"/>
          <w:lang w:val="en-US"/>
        </w:rPr>
        <w:t>files per year</w:t>
      </w:r>
      <w:r w:rsidR="00BB3166" w:rsidRPr="00BB3166">
        <w:rPr>
          <w:rFonts w:ascii="Times New Roman" w:eastAsia="Times New Roman" w:hAnsi="Times New Roman" w:cs="Times New Roman"/>
          <w:color w:val="auto"/>
          <w:sz w:val="20"/>
          <w:szCs w:val="20"/>
          <w:lang w:val="en-US"/>
        </w:rPr>
        <w:t xml:space="preserve">: </w:t>
      </w:r>
      <w:r w:rsidRPr="000843E8">
        <w:rPr>
          <w:rFonts w:ascii="Times New Roman" w:eastAsia="Times New Roman" w:hAnsi="Times New Roman" w:cs="Times New Roman"/>
          <w:color w:val="auto"/>
          <w:sz w:val="20"/>
          <w:szCs w:val="20"/>
          <w:lang w:val="en-US"/>
        </w:rPr>
        <w:t>Courses20XX.json</w:t>
      </w:r>
      <w:r w:rsidR="00BB3166">
        <w:rPr>
          <w:rFonts w:ascii="Times New Roman" w:eastAsia="Times New Roman" w:hAnsi="Times New Roman" w:cs="Times New Roman"/>
          <w:color w:val="auto"/>
          <w:sz w:val="20"/>
          <w:szCs w:val="20"/>
          <w:lang w:val="en-US"/>
        </w:rPr>
        <w:t xml:space="preserve">, </w:t>
      </w:r>
      <w:r w:rsidRPr="000843E8">
        <w:rPr>
          <w:rFonts w:ascii="Times New Roman" w:eastAsia="Times New Roman" w:hAnsi="Times New Roman" w:cs="Times New Roman"/>
          <w:color w:val="auto"/>
          <w:sz w:val="20"/>
          <w:szCs w:val="20"/>
          <w:lang w:val="en-US"/>
        </w:rPr>
        <w:t>Areas20XX.json and Universities20XX.json</w:t>
      </w:r>
      <w:r>
        <w:rPr>
          <w:rFonts w:ascii="Times New Roman" w:eastAsia="Times New Roman" w:hAnsi="Times New Roman" w:cs="Times New Roman"/>
          <w:color w:val="auto"/>
          <w:sz w:val="20"/>
          <w:szCs w:val="20"/>
          <w:lang w:val="en-US"/>
        </w:rPr>
        <w:t xml:space="preserve">, </w:t>
      </w:r>
      <w:r w:rsidRPr="000843E8">
        <w:rPr>
          <w:rFonts w:ascii="Times New Roman" w:eastAsia="Times New Roman" w:hAnsi="Times New Roman" w:cs="Times New Roman"/>
          <w:color w:val="auto"/>
          <w:sz w:val="20"/>
          <w:szCs w:val="20"/>
          <w:lang w:val="en-US"/>
        </w:rPr>
        <w:t>and a</w:t>
      </w:r>
      <w:r>
        <w:rPr>
          <w:rFonts w:ascii="Times New Roman" w:eastAsia="Times New Roman" w:hAnsi="Times New Roman" w:cs="Times New Roman"/>
          <w:color w:val="auto"/>
          <w:sz w:val="20"/>
          <w:szCs w:val="20"/>
          <w:lang w:val="en-US"/>
        </w:rPr>
        <w:t>lso a</w:t>
      </w:r>
      <w:r w:rsidRPr="000843E8">
        <w:rPr>
          <w:rFonts w:ascii="Times New Roman" w:eastAsia="Times New Roman" w:hAnsi="Times New Roman" w:cs="Times New Roman"/>
          <w:color w:val="auto"/>
          <w:sz w:val="20"/>
          <w:szCs w:val="20"/>
          <w:lang w:val="en-US"/>
        </w:rPr>
        <w:t xml:space="preserve"> single fi</w:t>
      </w:r>
      <w:r w:rsidR="00B6031A">
        <w:rPr>
          <w:rFonts w:ascii="Times New Roman" w:eastAsia="Times New Roman" w:hAnsi="Times New Roman" w:cs="Times New Roman"/>
          <w:color w:val="auto"/>
          <w:sz w:val="20"/>
          <w:szCs w:val="20"/>
          <w:lang w:val="en-US"/>
        </w:rPr>
        <w:t xml:space="preserve">le called EntryGrades2016.json, </w:t>
      </w:r>
      <w:r w:rsidR="00BB3166" w:rsidRPr="00BB3166">
        <w:rPr>
          <w:rFonts w:ascii="Times New Roman" w:eastAsia="Times New Roman" w:hAnsi="Times New Roman" w:cs="Times New Roman"/>
          <w:color w:val="auto"/>
          <w:sz w:val="20"/>
          <w:szCs w:val="20"/>
          <w:lang w:val="en-US"/>
        </w:rPr>
        <w:t>since we concluded that our tasks and questions needed this filtering, which would later on influence the way we present and visualize the information.</w:t>
      </w:r>
    </w:p>
    <w:p w:rsidR="00CF1785" w:rsidRDefault="00693DC9" w:rsidP="001D34CD">
      <w:pPr>
        <w:pStyle w:val="Default"/>
        <w:jc w:val="both"/>
        <w:rPr>
          <w:rFonts w:ascii="Times New Roman" w:eastAsia="Times New Roman" w:hAnsi="Times New Roman" w:cs="Times New Roman"/>
          <w:color w:val="auto"/>
          <w:sz w:val="20"/>
          <w:szCs w:val="20"/>
          <w:lang w:val="en-US"/>
        </w:rPr>
      </w:pPr>
      <w:r w:rsidRPr="00693DC9">
        <w:rPr>
          <w:rFonts w:ascii="Times New Roman" w:eastAsia="Times New Roman" w:hAnsi="Times New Roman" w:cs="Times New Roman"/>
          <w:color w:val="auto"/>
          <w:sz w:val="20"/>
          <w:szCs w:val="20"/>
          <w:lang w:val="en-US"/>
        </w:rPr>
        <w:t>We used the table from 2015 to obtain the courses-area relationship, because it was the only one with that information and Merge Join [by Course Code and University Code] it with all the other tables. Some records were lost due to the extinction of courses from “</w:t>
      </w:r>
      <w:proofErr w:type="spellStart"/>
      <w:r w:rsidRPr="00693DC9">
        <w:rPr>
          <w:rFonts w:ascii="Times New Roman" w:eastAsia="Times New Roman" w:hAnsi="Times New Roman" w:cs="Times New Roman"/>
          <w:color w:val="auto"/>
          <w:sz w:val="20"/>
          <w:szCs w:val="20"/>
          <w:lang w:val="en-US"/>
        </w:rPr>
        <w:t>Bolonha</w:t>
      </w:r>
      <w:proofErr w:type="spellEnd"/>
      <w:r w:rsidRPr="00693DC9">
        <w:rPr>
          <w:rFonts w:ascii="Times New Roman" w:eastAsia="Times New Roman" w:hAnsi="Times New Roman" w:cs="Times New Roman"/>
          <w:color w:val="auto"/>
          <w:sz w:val="20"/>
          <w:szCs w:val="20"/>
          <w:lang w:val="en-US"/>
        </w:rPr>
        <w:t>” and restructurings (e.g. 2012 dataset had 5100 entri</w:t>
      </w:r>
      <w:r w:rsidR="00CF1785">
        <w:rPr>
          <w:rFonts w:ascii="Times New Roman" w:eastAsia="Times New Roman" w:hAnsi="Times New Roman" w:cs="Times New Roman"/>
          <w:color w:val="auto"/>
          <w:sz w:val="20"/>
          <w:szCs w:val="20"/>
          <w:lang w:val="en-US"/>
        </w:rPr>
        <w:t>es, resulting in 4933 entries).</w:t>
      </w:r>
    </w:p>
    <w:p w:rsidR="0041362C" w:rsidRPr="00CF1785" w:rsidRDefault="00693DC9" w:rsidP="001D34CD">
      <w:pPr>
        <w:pStyle w:val="Default"/>
        <w:jc w:val="both"/>
        <w:rPr>
          <w:rFonts w:ascii="Times New Roman" w:eastAsia="Times New Roman" w:hAnsi="Times New Roman" w:cs="Times New Roman"/>
          <w:color w:val="auto"/>
          <w:sz w:val="20"/>
          <w:szCs w:val="20"/>
          <w:lang w:val="en-US"/>
        </w:rPr>
      </w:pPr>
      <w:r w:rsidRPr="00CF1785">
        <w:rPr>
          <w:rFonts w:ascii="Times New Roman" w:eastAsia="Times New Roman" w:hAnsi="Times New Roman" w:cs="Times New Roman"/>
          <w:color w:val="auto"/>
          <w:sz w:val="20"/>
          <w:szCs w:val="20"/>
          <w:lang w:val="en-US"/>
        </w:rPr>
        <w:lastRenderedPageBreak/>
        <w:t xml:space="preserve">Some courses didn’t have information about total </w:t>
      </w:r>
      <w:proofErr w:type="gramStart"/>
      <w:r w:rsidRPr="00CF1785">
        <w:rPr>
          <w:rFonts w:ascii="Times New Roman" w:eastAsia="Times New Roman" w:hAnsi="Times New Roman" w:cs="Times New Roman"/>
          <w:color w:val="auto"/>
          <w:sz w:val="20"/>
          <w:szCs w:val="20"/>
          <w:lang w:val="en-US"/>
        </w:rPr>
        <w:t>graduates,</w:t>
      </w:r>
      <w:proofErr w:type="gramEnd"/>
      <w:r w:rsidRPr="00CF1785">
        <w:rPr>
          <w:rFonts w:ascii="Times New Roman" w:eastAsia="Times New Roman" w:hAnsi="Times New Roman" w:cs="Times New Roman"/>
          <w:color w:val="auto"/>
          <w:sz w:val="20"/>
          <w:szCs w:val="20"/>
          <w:lang w:val="en-US"/>
        </w:rPr>
        <w:t xml:space="preserve"> we ignored those to make the calculations and aggregations and assigned -1 to the total graduate’s field and unemployment %.</w:t>
      </w:r>
    </w:p>
    <w:p w:rsidR="006F2805" w:rsidRDefault="006F2805" w:rsidP="001D34CD">
      <w:pPr>
        <w:pStyle w:val="Ttulo1"/>
      </w:pPr>
      <w:r w:rsidRPr="004E01D1">
        <w:rPr>
          <w:highlight w:val="red"/>
        </w:rPr>
        <w:t>VISUALIZATION</w:t>
      </w:r>
    </w:p>
    <w:p w:rsidR="006F2805" w:rsidRDefault="006F2805" w:rsidP="0041362C">
      <w:pPr>
        <w:rPr>
          <w:rFonts w:ascii="Arial" w:hAnsi="Arial" w:cs="Arial"/>
          <w:b/>
          <w:sz w:val="18"/>
          <w:szCs w:val="18"/>
        </w:rPr>
      </w:pPr>
    </w:p>
    <w:p w:rsidR="006F2805" w:rsidRDefault="006F2805" w:rsidP="0041362C">
      <w:pPr>
        <w:rPr>
          <w:rFonts w:ascii="Arial" w:hAnsi="Arial" w:cs="Arial"/>
          <w:b/>
          <w:sz w:val="18"/>
          <w:szCs w:val="18"/>
        </w:rPr>
      </w:pPr>
      <w:r w:rsidRPr="004E01D1">
        <w:rPr>
          <w:rFonts w:ascii="Arial" w:hAnsi="Arial" w:cs="Arial"/>
          <w:b/>
          <w:sz w:val="18"/>
          <w:szCs w:val="18"/>
          <w:highlight w:val="red"/>
        </w:rPr>
        <w:t>Overall Description</w:t>
      </w:r>
    </w:p>
    <w:p w:rsidR="006F2805" w:rsidRPr="004E01D1" w:rsidRDefault="006F2805" w:rsidP="0041362C">
      <w:r w:rsidRPr="006F2805">
        <w:t>A</w:t>
      </w:r>
    </w:p>
    <w:p w:rsidR="006F2805" w:rsidRPr="00391A05" w:rsidRDefault="006F2805" w:rsidP="0041362C">
      <w:pPr>
        <w:rPr>
          <w:rFonts w:ascii="Arial" w:eastAsia="Times" w:hAnsi="Arial" w:cs="Arial"/>
          <w:b/>
          <w:bCs/>
          <w:sz w:val="18"/>
          <w:szCs w:val="18"/>
        </w:rPr>
      </w:pPr>
      <w:r w:rsidRPr="004E01D1">
        <w:rPr>
          <w:rFonts w:ascii="Arial" w:eastAsia="Times" w:hAnsi="Arial" w:cs="Arial"/>
          <w:b/>
          <w:bCs/>
          <w:sz w:val="18"/>
          <w:szCs w:val="18"/>
          <w:highlight w:val="red"/>
        </w:rPr>
        <w:t>Rationale</w:t>
      </w:r>
    </w:p>
    <w:p w:rsidR="006F2805" w:rsidRDefault="006F2805" w:rsidP="0041362C">
      <w:r w:rsidRPr="006F2805">
        <w:t>A</w:t>
      </w:r>
    </w:p>
    <w:p w:rsidR="006F2805" w:rsidRDefault="006F2805" w:rsidP="0041362C">
      <w:pPr>
        <w:rPr>
          <w:rFonts w:ascii="Arial" w:hAnsi="Arial" w:cs="Arial"/>
          <w:b/>
          <w:sz w:val="18"/>
          <w:szCs w:val="18"/>
        </w:rPr>
      </w:pPr>
    </w:p>
    <w:p w:rsidR="00391A05" w:rsidRPr="00391A05" w:rsidRDefault="00391A05" w:rsidP="0041362C">
      <w:pPr>
        <w:rPr>
          <w:rFonts w:ascii="Arial" w:eastAsia="Times" w:hAnsi="Arial" w:cs="Arial"/>
          <w:b/>
          <w:bCs/>
          <w:sz w:val="18"/>
          <w:szCs w:val="18"/>
        </w:rPr>
      </w:pPr>
      <w:r w:rsidRPr="004E01D1">
        <w:rPr>
          <w:rFonts w:ascii="Arial" w:eastAsia="Times" w:hAnsi="Arial" w:cs="Arial"/>
          <w:b/>
          <w:bCs/>
          <w:sz w:val="18"/>
          <w:szCs w:val="18"/>
          <w:highlight w:val="red"/>
        </w:rPr>
        <w:t>Demonstrate the Potential</w:t>
      </w:r>
    </w:p>
    <w:p w:rsidR="006F2805" w:rsidRDefault="006F2805" w:rsidP="006F2805">
      <w:r w:rsidRPr="006F2805">
        <w:t>A</w:t>
      </w:r>
    </w:p>
    <w:p w:rsidR="00391A05" w:rsidRDefault="00391A05" w:rsidP="006F2805"/>
    <w:p w:rsidR="00391A05" w:rsidRPr="00391A05" w:rsidRDefault="00391A05" w:rsidP="00391A05">
      <w:pPr>
        <w:pStyle w:val="Ttulo1"/>
      </w:pPr>
      <w:r w:rsidRPr="004715E6">
        <w:rPr>
          <w:highlight w:val="darkGreen"/>
        </w:rPr>
        <w:t>IMPLEMENTATION DETAILS</w:t>
      </w:r>
    </w:p>
    <w:p w:rsidR="00C46249" w:rsidRDefault="007B37AB" w:rsidP="00C46249">
      <w:r w:rsidRPr="00C46249">
        <w:t>One of the</w:t>
      </w:r>
      <w:r w:rsidRPr="007B37AB">
        <w:t xml:space="preserve"> hardest </w:t>
      </w:r>
      <w:r w:rsidR="0041362C" w:rsidRPr="00C46249">
        <w:t>problems</w:t>
      </w:r>
      <w:r w:rsidRPr="007B37AB">
        <w:t xml:space="preserve"> we faced was the </w:t>
      </w:r>
      <w:r w:rsidR="008C1C61" w:rsidRPr="007B37AB">
        <w:t>modeling</w:t>
      </w:r>
      <w:r w:rsidRPr="007B37AB">
        <w:t xml:space="preserve"> of our</w:t>
      </w:r>
      <w:r w:rsidR="008C1C61">
        <w:t xml:space="preserve"> idioms</w:t>
      </w:r>
      <w:r w:rsidRPr="007B37AB">
        <w:t xml:space="preserve"> presentation, what was the best way to show all the graphs</w:t>
      </w:r>
      <w:r w:rsidR="00C46249" w:rsidRPr="00C46249">
        <w:t xml:space="preserve">, </w:t>
      </w:r>
      <w:r w:rsidRPr="007B37AB">
        <w:t>which</w:t>
      </w:r>
      <w:r w:rsidR="00C46249" w:rsidRPr="00C46249">
        <w:t xml:space="preserve"> position they should be and what the best way to depict the data</w:t>
      </w:r>
      <w:r w:rsidRPr="009F0320">
        <w:t xml:space="preserve">. After discussing we decided we could create an html page where </w:t>
      </w:r>
      <w:r w:rsidR="00C46249" w:rsidRPr="00C46249">
        <w:t xml:space="preserve">on the left side is </w:t>
      </w:r>
      <w:proofErr w:type="spellStart"/>
      <w:r w:rsidR="005D0FFC">
        <w:t>Bertin</w:t>
      </w:r>
      <w:proofErr w:type="spellEnd"/>
      <w:r w:rsidR="005D0FFC">
        <w:t xml:space="preserve"> Matrix</w:t>
      </w:r>
      <w:r w:rsidRPr="009F0320">
        <w:t>,</w:t>
      </w:r>
      <w:r w:rsidR="009F0320">
        <w:t xml:space="preserve"> </w:t>
      </w:r>
      <w:r w:rsidR="00C46249" w:rsidRPr="00C46249">
        <w:t xml:space="preserve">on the </w:t>
      </w:r>
      <w:r w:rsidRPr="009F0320">
        <w:t xml:space="preserve">top-middle is a </w:t>
      </w:r>
      <w:r w:rsidR="005D0FFC">
        <w:t>Scatter Plot</w:t>
      </w:r>
      <w:r w:rsidRPr="009F0320">
        <w:t xml:space="preserve">, </w:t>
      </w:r>
      <w:r w:rsidR="00C46249" w:rsidRPr="00C46249">
        <w:t xml:space="preserve">on the </w:t>
      </w:r>
      <w:r w:rsidRPr="009F0320">
        <w:t xml:space="preserve">top-right is a </w:t>
      </w:r>
      <w:r w:rsidR="005D0FFC">
        <w:t>Sunburst</w:t>
      </w:r>
      <w:r w:rsidR="00C46249" w:rsidRPr="00C46249">
        <w:t xml:space="preserve"> and finally on the</w:t>
      </w:r>
      <w:r w:rsidRPr="009F0320">
        <w:t xml:space="preserve"> bottom is a </w:t>
      </w:r>
      <w:r w:rsidR="009F0320">
        <w:t>Line Chart.</w:t>
      </w:r>
      <w:r w:rsidR="00C46249" w:rsidRPr="00C46249">
        <w:t xml:space="preserve"> W</w:t>
      </w:r>
      <w:r w:rsidR="0041362C" w:rsidRPr="00C46249">
        <w:t xml:space="preserve">ith only a few dimensions to explore on screens with limited resolution, we </w:t>
      </w:r>
      <w:r w:rsidR="00C46249" w:rsidRPr="00C46249">
        <w:t>had lots of interesting interactions</w:t>
      </w:r>
      <w:r w:rsidR="00C46249">
        <w:t xml:space="preserve"> </w:t>
      </w:r>
      <w:r w:rsidR="00C46249" w:rsidRPr="00C46249">
        <w:t>between</w:t>
      </w:r>
      <w:r w:rsidR="0041362C" w:rsidRPr="00C46249">
        <w:t xml:space="preserve"> </w:t>
      </w:r>
      <w:r w:rsidR="00C46249">
        <w:t>these idioms t</w:t>
      </w:r>
      <w:r w:rsidR="0041362C" w:rsidRPr="00C46249">
        <w:t>o depict the data.</w:t>
      </w:r>
    </w:p>
    <w:p w:rsidR="007A3232" w:rsidRDefault="004715E6" w:rsidP="00C46249">
      <w:r>
        <w:t xml:space="preserve">Our visualization interaction is based in 2 aspects the </w:t>
      </w:r>
      <w:r w:rsidRPr="007A3232">
        <w:rPr>
          <w:b/>
        </w:rPr>
        <w:t>selection</w:t>
      </w:r>
      <w:r>
        <w:t xml:space="preserve"> and </w:t>
      </w:r>
      <w:r w:rsidRPr="007A3232">
        <w:rPr>
          <w:b/>
        </w:rPr>
        <w:t>hovering</w:t>
      </w:r>
      <w:r>
        <w:t xml:space="preserve">. When a course is hovered in Scatter Plot, </w:t>
      </w:r>
      <w:proofErr w:type="spellStart"/>
      <w:r>
        <w:t>Bertin</w:t>
      </w:r>
      <w:proofErr w:type="spellEnd"/>
      <w:r>
        <w:t xml:space="preserve"> Matrix or Li</w:t>
      </w:r>
      <w:r w:rsidR="008C1C61">
        <w:t>ne Chart we use the d3 dispatch</w:t>
      </w:r>
      <w:r w:rsidR="00690064">
        <w:t xml:space="preserve"> component</w:t>
      </w:r>
      <w:r w:rsidR="008C1C61">
        <w:t xml:space="preserve"> where all these idioms plus Sunburst registered a specific </w:t>
      </w:r>
      <w:r w:rsidR="00F27A38">
        <w:t xml:space="preserve">“hovered” </w:t>
      </w:r>
      <w:r w:rsidR="008C1C61">
        <w:t xml:space="preserve">callback for them. When a course is hovered we make a d3 call to </w:t>
      </w:r>
      <w:r w:rsidR="007A3232">
        <w:t>the dispatch object that makes</w:t>
      </w:r>
      <w:r w:rsidR="008C1C61">
        <w:t xml:space="preserve"> all the callbacks to be executed where the respective idiom is updated showing the hovered course or the hovered course’s area in the case of Sunburst. To implement the area selection in Sunburst</w:t>
      </w:r>
      <w:r w:rsidR="007A3232">
        <w:t xml:space="preserve">, course selection in Scatter Plot and </w:t>
      </w:r>
      <w:proofErr w:type="spellStart"/>
      <w:r w:rsidR="007A3232">
        <w:t>Bertin</w:t>
      </w:r>
      <w:proofErr w:type="spellEnd"/>
      <w:r w:rsidR="007A3232">
        <w:t xml:space="preserve"> Matrix we used the d3 dispatch too with same idea as the course hovering. With use of d3 dispatch component we can maintain all of our idioms self contained and loosely coupled to make </w:t>
      </w:r>
      <w:r w:rsidR="00E02C06">
        <w:t>future interactions</w:t>
      </w:r>
      <w:r w:rsidR="007A3232">
        <w:t xml:space="preserve"> easy to implement and isolate the changes propagation inside the idiom</w:t>
      </w:r>
      <w:r w:rsidR="00E02C06">
        <w:t>s</w:t>
      </w:r>
      <w:r w:rsidR="007A3232">
        <w:t>.</w:t>
      </w:r>
    </w:p>
    <w:p w:rsidR="007A3232" w:rsidRPr="00FC0E5D" w:rsidRDefault="007A3232" w:rsidP="00C46249">
      <w:r>
        <w:t xml:space="preserve">The </w:t>
      </w:r>
      <w:proofErr w:type="spellStart"/>
      <w:r>
        <w:t>Bertin</w:t>
      </w:r>
      <w:proofErr w:type="spellEnd"/>
      <w:r>
        <w:t xml:space="preserve"> Matrix, Scatter Plot and Line Chart w</w:t>
      </w:r>
      <w:r w:rsidR="00F27A38">
        <w:t xml:space="preserve">ere all made by us from scratch. The Scatter Plot and Line Chart are pretty simple to do the most difficult thing about them is the interaction </w:t>
      </w:r>
      <w:r w:rsidR="00A32366">
        <w:t>with the other idioms and between themselves</w:t>
      </w:r>
      <w:r w:rsidR="00F27A38">
        <w:t xml:space="preserve">. The </w:t>
      </w:r>
      <w:proofErr w:type="spellStart"/>
      <w:r w:rsidR="00F27A38">
        <w:t>Bertin</w:t>
      </w:r>
      <w:proofErr w:type="spellEnd"/>
      <w:r w:rsidR="00F27A38">
        <w:t xml:space="preserve"> Matrix was much more difficult to do because we can drill down the data and sort it. Finally the Sunburst was adapted from some example we saw in d3 webpage to meet our </w:t>
      </w:r>
      <w:r w:rsidR="00C56968">
        <w:t>requisites</w:t>
      </w:r>
      <w:r w:rsidR="00F27A38">
        <w:t>.</w:t>
      </w:r>
    </w:p>
    <w:p w:rsidR="006B3F1F" w:rsidRDefault="006B3F1F">
      <w:pPr>
        <w:pStyle w:val="Ttulo1"/>
      </w:pPr>
      <w:r w:rsidRPr="0016406F">
        <w:rPr>
          <w:highlight w:val="darkGreen"/>
        </w:rPr>
        <w:lastRenderedPageBreak/>
        <w:t>Conclusion</w:t>
      </w:r>
      <w:r w:rsidR="00391A05" w:rsidRPr="0016406F">
        <w:rPr>
          <w:highlight w:val="darkGreen"/>
        </w:rPr>
        <w:t xml:space="preserve"> &amp; FUTURE WORK</w:t>
      </w:r>
    </w:p>
    <w:p w:rsidR="0041362C" w:rsidRDefault="0041362C" w:rsidP="0041362C">
      <w:r>
        <w:t>In the end, we consolidated our knowledge of JavaScript, HTML and CSS. We discovered d3 and l</w:t>
      </w:r>
      <w:r w:rsidR="0016406F">
        <w:t>earned how powerful and easy this tool can be to produce innovative visualizations</w:t>
      </w:r>
      <w:r w:rsidR="00DA0646">
        <w:t xml:space="preserve"> but the </w:t>
      </w:r>
      <w:r w:rsidR="00DA0646" w:rsidRPr="00254AA8">
        <w:rPr>
          <w:b/>
        </w:rPr>
        <w:t xml:space="preserve">ultimately lesson learned was the perception that a visualization can bring </w:t>
      </w:r>
      <w:r w:rsidR="00254AA8" w:rsidRPr="00254AA8">
        <w:rPr>
          <w:b/>
        </w:rPr>
        <w:t>data features</w:t>
      </w:r>
      <w:r w:rsidR="00254AA8">
        <w:rPr>
          <w:b/>
        </w:rPr>
        <w:t xml:space="preserve"> from huge amounts of complex data</w:t>
      </w:r>
      <w:r w:rsidR="00254AA8" w:rsidRPr="00254AA8">
        <w:rPr>
          <w:b/>
        </w:rPr>
        <w:t xml:space="preserve"> quickly</w:t>
      </w:r>
      <w:r w:rsidR="00254AA8">
        <w:rPr>
          <w:b/>
        </w:rPr>
        <w:t xml:space="preserve"> and </w:t>
      </w:r>
      <w:r w:rsidR="00254AA8" w:rsidRPr="00254AA8">
        <w:rPr>
          <w:b/>
        </w:rPr>
        <w:t>easily</w:t>
      </w:r>
      <w:r w:rsidR="00254AA8">
        <w:rPr>
          <w:b/>
        </w:rPr>
        <w:t xml:space="preserve"> </w:t>
      </w:r>
      <w:r w:rsidR="00254AA8" w:rsidRPr="00254AA8">
        <w:rPr>
          <w:b/>
        </w:rPr>
        <w:t>to the user</w:t>
      </w:r>
      <w:r w:rsidR="000C580C">
        <w:rPr>
          <w:b/>
        </w:rPr>
        <w:t>,</w:t>
      </w:r>
      <w:r w:rsidR="00254AA8" w:rsidRPr="00254AA8">
        <w:rPr>
          <w:b/>
        </w:rPr>
        <w:t xml:space="preserve"> if done correctly</w:t>
      </w:r>
      <w:r w:rsidR="00EF235D">
        <w:t>.</w:t>
      </w:r>
    </w:p>
    <w:p w:rsidR="00B47EA9" w:rsidRDefault="0041362C" w:rsidP="0041362C">
      <w:r>
        <w:t>We were able to address all the tas</w:t>
      </w:r>
      <w:r w:rsidR="0016406F">
        <w:t>ks that we set ourselves to do. Due to the idioms we choose and the amount of interaction we implemented</w:t>
      </w:r>
      <w:r w:rsidR="00EF235D">
        <w:t xml:space="preserve"> in each idiom and between them</w:t>
      </w:r>
      <w:r w:rsidR="00B47EA9">
        <w:t>,</w:t>
      </w:r>
      <w:r w:rsidR="0016406F">
        <w:t xml:space="preserve"> the visualization can address many more tasks </w:t>
      </w:r>
      <w:r w:rsidR="00B47EA9">
        <w:t>than the original ones that we proposed to solve</w:t>
      </w:r>
      <w:r w:rsidR="00EF235D">
        <w:t xml:space="preserve">, for example: </w:t>
      </w:r>
      <w:r w:rsidR="005D0FFC">
        <w:t>due to the possible filtering in Scatter Plot with the help of Sunburst</w:t>
      </w:r>
      <w:r w:rsidR="0018621F">
        <w:t xml:space="preserve"> and the </w:t>
      </w:r>
      <w:proofErr w:type="spellStart"/>
      <w:r w:rsidR="0018621F">
        <w:t>B</w:t>
      </w:r>
      <w:r w:rsidR="005D0FFC">
        <w:t>ertin</w:t>
      </w:r>
      <w:proofErr w:type="spellEnd"/>
      <w:r w:rsidR="005D0FFC">
        <w:t xml:space="preserve"> </w:t>
      </w:r>
      <w:r w:rsidR="0018621F">
        <w:t>Ma</w:t>
      </w:r>
      <w:r w:rsidR="005D0FFC">
        <w:t>trix we can compare how courses from a specific area and college are in 2016 with the respect of unemployment and minimum entry grade and compare them</w:t>
      </w:r>
      <w:r w:rsidR="00031492">
        <w:t xml:space="preserve"> to possibly make a choice to which one we should  apply</w:t>
      </w:r>
      <w:r w:rsidR="00B47EA9">
        <w:t>.</w:t>
      </w:r>
      <w:r w:rsidR="0016406F">
        <w:t xml:space="preserve"> </w:t>
      </w:r>
    </w:p>
    <w:p w:rsidR="0041362C" w:rsidRDefault="00B47EA9" w:rsidP="0041362C">
      <w:r>
        <w:t>E</w:t>
      </w:r>
      <w:r w:rsidR="0041362C">
        <w:t>ven though</w:t>
      </w:r>
      <w:r w:rsidR="000C580C">
        <w:t xml:space="preserve"> we addressed all the tasks we set ourselves</w:t>
      </w:r>
      <w:r w:rsidR="0041362C">
        <w:t xml:space="preserve"> there </w:t>
      </w:r>
      <w:r w:rsidR="000C580C">
        <w:t>is always room</w:t>
      </w:r>
      <w:r w:rsidR="0041362C">
        <w:t xml:space="preserve"> for improvement</w:t>
      </w:r>
      <w:r>
        <w:t xml:space="preserve">. We had many different ideas to improve our visualization but due to the lack of time we didn’t do more. We state here some of </w:t>
      </w:r>
      <w:r w:rsidR="00EF235D">
        <w:t>the improvements we had</w:t>
      </w:r>
      <w:r w:rsidR="000C580C">
        <w:t xml:space="preserve"> in mind</w:t>
      </w:r>
      <w:r w:rsidR="00EF235D">
        <w:t xml:space="preserve"> from the more important to the less important</w:t>
      </w:r>
      <w:r w:rsidR="00650C18">
        <w:t>:</w:t>
      </w:r>
    </w:p>
    <w:p w:rsidR="00480A93" w:rsidRDefault="00480A93" w:rsidP="002819FB">
      <w:pPr>
        <w:pStyle w:val="PargrafodaLista"/>
        <w:numPr>
          <w:ilvl w:val="0"/>
          <w:numId w:val="15"/>
        </w:numPr>
      </w:pPr>
      <w:r>
        <w:t>Try to arrange a new color schema in the sunburst to distinguish areas in the same level specially areas that have the same parent area but are different</w:t>
      </w:r>
      <w:r w:rsidR="004715E6">
        <w:t>.</w:t>
      </w:r>
      <w:r>
        <w:t xml:space="preserve"> </w:t>
      </w:r>
      <w:r w:rsidR="004715E6">
        <w:t>We should try</w:t>
      </w:r>
      <w:r>
        <w:t xml:space="preserve"> </w:t>
      </w:r>
      <w:proofErr w:type="gramStart"/>
      <w:r>
        <w:t>get</w:t>
      </w:r>
      <w:proofErr w:type="gramEnd"/>
      <w:r>
        <w:t xml:space="preserve"> a color </w:t>
      </w:r>
      <w:proofErr w:type="spellStart"/>
      <w:r>
        <w:t>schema</w:t>
      </w:r>
      <w:proofErr w:type="spellEnd"/>
      <w:r>
        <w:t xml:space="preserve"> that </w:t>
      </w:r>
      <w:r w:rsidR="004715E6">
        <w:t>differentiate the sub-areas but maintain a visual relation with the parent and child ones.</w:t>
      </w:r>
    </w:p>
    <w:p w:rsidR="00EF235D" w:rsidRDefault="00EF235D" w:rsidP="002819FB">
      <w:pPr>
        <w:pStyle w:val="PargrafodaLista"/>
        <w:numPr>
          <w:ilvl w:val="0"/>
          <w:numId w:val="15"/>
        </w:numPr>
      </w:pPr>
      <w:r>
        <w:t xml:space="preserve">The </w:t>
      </w:r>
      <w:r w:rsidR="005D0FFC">
        <w:t>Sunburst</w:t>
      </w:r>
      <w:r>
        <w:t xml:space="preserve"> idiom hides the total number of unemployed across time in 2007 were 9560 and 2015 were 23975, we wanted to implement a year selector that show this data using the idea of a “Scented Widget”</w:t>
      </w:r>
      <w:r w:rsidR="00322A36">
        <w:t xml:space="preserve"> to guide the user navigation/exploration</w:t>
      </w:r>
      <w:r>
        <w:t>.</w:t>
      </w:r>
    </w:p>
    <w:p w:rsidR="00EF235D" w:rsidRDefault="00254AA8" w:rsidP="002819FB">
      <w:pPr>
        <w:pStyle w:val="PargrafodaLista"/>
        <w:numPr>
          <w:ilvl w:val="0"/>
          <w:numId w:val="15"/>
        </w:numPr>
      </w:pPr>
      <w:r>
        <w:t xml:space="preserve">Make animation transition between </w:t>
      </w:r>
      <w:r w:rsidR="005D0FFC">
        <w:t>Sunburst</w:t>
      </w:r>
      <w:r>
        <w:t xml:space="preserve"> states so the user can see which areas grown and which areas shrunk</w:t>
      </w:r>
      <w:r w:rsidR="00EF235D">
        <w:t>.</w:t>
      </w:r>
      <w:r>
        <w:t xml:space="preserve"> </w:t>
      </w:r>
      <w:r w:rsidR="004715E6">
        <w:t>We tried</w:t>
      </w:r>
      <w:r w:rsidR="00EF235D">
        <w:t xml:space="preserve"> this one in the end but it </w:t>
      </w:r>
      <w:r>
        <w:t>had problems that we couldn’t fix</w:t>
      </w:r>
      <w:r w:rsidR="00EF235D">
        <w:t xml:space="preserve"> </w:t>
      </w:r>
      <w:r w:rsidR="004715E6">
        <w:t>so</w:t>
      </w:r>
      <w:r w:rsidR="00EF235D">
        <w:t xml:space="preserve"> we drop it</w:t>
      </w:r>
      <w:r>
        <w:t xml:space="preserve"> to have a solid visualization</w:t>
      </w:r>
      <w:r w:rsidR="00EF235D">
        <w:t xml:space="preserve">.  </w:t>
      </w:r>
    </w:p>
    <w:p w:rsidR="000C580C" w:rsidRDefault="000C580C" w:rsidP="002819FB">
      <w:pPr>
        <w:pStyle w:val="PargrafodaLista"/>
        <w:numPr>
          <w:ilvl w:val="0"/>
          <w:numId w:val="15"/>
        </w:numPr>
      </w:pPr>
      <w:r>
        <w:t xml:space="preserve">In the </w:t>
      </w:r>
      <w:r w:rsidR="005D0FFC">
        <w:t>Scatter Plot</w:t>
      </w:r>
      <w:r>
        <w:t xml:space="preserve"> we had some data points hide behind other data points and when filtered we couldn’t select the ones we wanted because they were behind due to SVG Z-index limitation we should</w:t>
      </w:r>
      <w:r w:rsidR="00322A36">
        <w:t xml:space="preserve"> have</w:t>
      </w:r>
      <w:r>
        <w:t xml:space="preserve"> reorder</w:t>
      </w:r>
      <w:r w:rsidR="00322A36">
        <w:t>ed</w:t>
      </w:r>
      <w:r>
        <w:t xml:space="preserve"> the SVG elements to bring them to front.</w:t>
      </w:r>
    </w:p>
    <w:p w:rsidR="00322A36" w:rsidRDefault="00322A36" w:rsidP="002819FB">
      <w:pPr>
        <w:pStyle w:val="PargrafodaLista"/>
        <w:numPr>
          <w:ilvl w:val="0"/>
          <w:numId w:val="15"/>
        </w:numPr>
      </w:pPr>
      <w:r>
        <w:t xml:space="preserve">In the </w:t>
      </w:r>
      <w:r w:rsidR="005D0FFC">
        <w:t>Sunburst</w:t>
      </w:r>
      <w:r>
        <w:t xml:space="preserve"> the labels in the left side are with </w:t>
      </w:r>
      <w:r w:rsidR="005D0FFC">
        <w:t>upside</w:t>
      </w:r>
      <w:r>
        <w:t xml:space="preserve"> down and we should have </w:t>
      </w:r>
      <w:proofErr w:type="gramStart"/>
      <w:r>
        <w:t>rotate</w:t>
      </w:r>
      <w:proofErr w:type="gramEnd"/>
      <w:r>
        <w:t xml:space="preserve"> them to be easy to read.</w:t>
      </w:r>
    </w:p>
    <w:p w:rsidR="00650C18" w:rsidRDefault="00650C18" w:rsidP="002819FB">
      <w:pPr>
        <w:pStyle w:val="PargrafodaLista"/>
        <w:numPr>
          <w:ilvl w:val="0"/>
          <w:numId w:val="15"/>
        </w:numPr>
      </w:pPr>
      <w:r>
        <w:t>Use of buttons instead of the context menus</w:t>
      </w:r>
      <w:r w:rsidR="00254AA8">
        <w:t xml:space="preserve"> in matrix and </w:t>
      </w:r>
      <w:r w:rsidR="005D0FFC">
        <w:t>Sunburst</w:t>
      </w:r>
      <w:r>
        <w:t xml:space="preserve"> to be more direct</w:t>
      </w:r>
      <w:r w:rsidR="00254AA8">
        <w:t xml:space="preserve"> to the user perception and to the usability improvement</w:t>
      </w:r>
      <w:r>
        <w:t>.</w:t>
      </w:r>
    </w:p>
    <w:p w:rsidR="00E62E39" w:rsidRPr="009F0320" w:rsidRDefault="00E62E39" w:rsidP="002819FB">
      <w:pPr>
        <w:pStyle w:val="PargrafodaLista"/>
        <w:numPr>
          <w:ilvl w:val="0"/>
          <w:numId w:val="15"/>
        </w:numPr>
      </w:pPr>
      <w:r>
        <w:t xml:space="preserve">Add filters in the </w:t>
      </w:r>
      <w:proofErr w:type="spellStart"/>
      <w:r>
        <w:t>Bertin</w:t>
      </w:r>
      <w:proofErr w:type="spellEnd"/>
      <w:r>
        <w:t xml:space="preserve"> Matrix to filter courses by degree level (Graduation, Masters, </w:t>
      </w:r>
      <w:proofErr w:type="gramStart"/>
      <w:r>
        <w:t>PhD</w:t>
      </w:r>
      <w:proofErr w:type="gramEnd"/>
      <w:r>
        <w:t xml:space="preserve">) and use some </w:t>
      </w:r>
      <w:r>
        <w:lastRenderedPageBreak/>
        <w:t>kind of visual representation to distinguish</w:t>
      </w:r>
      <w:r w:rsidR="009C4FCD">
        <w:t xml:space="preserve"> between</w:t>
      </w:r>
      <w:r>
        <w:t xml:space="preserve"> them in Line Chart too.  </w:t>
      </w:r>
    </w:p>
    <w:sectPr w:rsidR="00E62E39" w:rsidRPr="009F0320" w:rsidSect="006B1D5B">
      <w:headerReference w:type="even" r:id="rId19"/>
      <w:type w:val="continuous"/>
      <w:pgSz w:w="12240" w:h="15840" w:code="1"/>
      <w:pgMar w:top="1224" w:right="1080" w:bottom="1440" w:left="1080" w:header="720" w:footer="720" w:gutter="0"/>
      <w:cols w:num="2" w:space="432"/>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819FB" w:rsidRDefault="002819FB">
      <w:r>
        <w:separator/>
      </w:r>
    </w:p>
  </w:endnote>
  <w:endnote w:type="continuationSeparator" w:id="0">
    <w:p w:rsidR="002819FB" w:rsidRDefault="002819F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DejaVu Sans Condensed">
    <w:altName w:val="Times New Roman"/>
    <w:charset w:val="00"/>
    <w:family w:val="roman"/>
    <w:pitch w:val="variable"/>
    <w:sig w:usb0="00000000" w:usb1="00000000" w:usb2="00000000" w:usb3="00000000" w:csb0="00000000"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819FB" w:rsidRDefault="002819FB" w:rsidP="00443E9F">
      <w:pPr>
        <w:spacing w:after="0"/>
      </w:pPr>
      <w:r>
        <w:separator/>
      </w:r>
    </w:p>
  </w:footnote>
  <w:footnote w:type="continuationSeparator" w:id="0">
    <w:p w:rsidR="002819FB" w:rsidRDefault="002819FB" w:rsidP="00443E9F">
      <w:pPr>
        <w:spacing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347A" w:rsidRDefault="00AF347A" w:rsidP="006B3F1F">
    <w:pPr>
      <w:pStyle w:val="Cabealho"/>
      <w:tabs>
        <w:tab w:val="clear" w:pos="4320"/>
        <w:tab w:val="clear" w:pos="8640"/>
        <w:tab w:val="left" w:pos="2660"/>
      </w:tabs>
      <w:jc w:val="left"/>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5F2EDC94"/>
    <w:lvl w:ilvl="0">
      <w:start w:val="1"/>
      <w:numFmt w:val="decimal"/>
      <w:pStyle w:val="Listanumerada5"/>
      <w:lvlText w:val="%1."/>
      <w:lvlJc w:val="left"/>
      <w:pPr>
        <w:tabs>
          <w:tab w:val="num" w:pos="1800"/>
        </w:tabs>
        <w:ind w:left="1800" w:hanging="360"/>
      </w:pPr>
    </w:lvl>
  </w:abstractNum>
  <w:abstractNum w:abstractNumId="1">
    <w:nsid w:val="FFFFFF7D"/>
    <w:multiLevelType w:val="singleLevel"/>
    <w:tmpl w:val="255A5C26"/>
    <w:lvl w:ilvl="0">
      <w:start w:val="1"/>
      <w:numFmt w:val="decimal"/>
      <w:pStyle w:val="Listanumerada4"/>
      <w:lvlText w:val="%1."/>
      <w:lvlJc w:val="left"/>
      <w:pPr>
        <w:tabs>
          <w:tab w:val="num" w:pos="1440"/>
        </w:tabs>
        <w:ind w:left="1440" w:hanging="360"/>
      </w:pPr>
    </w:lvl>
  </w:abstractNum>
  <w:abstractNum w:abstractNumId="2">
    <w:nsid w:val="FFFFFF7E"/>
    <w:multiLevelType w:val="singleLevel"/>
    <w:tmpl w:val="AF0C147E"/>
    <w:lvl w:ilvl="0">
      <w:start w:val="1"/>
      <w:numFmt w:val="decimal"/>
      <w:pStyle w:val="Listanumerada3"/>
      <w:lvlText w:val="%1."/>
      <w:lvlJc w:val="left"/>
      <w:pPr>
        <w:tabs>
          <w:tab w:val="num" w:pos="1080"/>
        </w:tabs>
        <w:ind w:left="1080" w:hanging="360"/>
      </w:pPr>
    </w:lvl>
  </w:abstractNum>
  <w:abstractNum w:abstractNumId="3">
    <w:nsid w:val="FFFFFF7F"/>
    <w:multiLevelType w:val="singleLevel"/>
    <w:tmpl w:val="795EB0FE"/>
    <w:lvl w:ilvl="0">
      <w:start w:val="1"/>
      <w:numFmt w:val="decimal"/>
      <w:pStyle w:val="Listanumerada2"/>
      <w:lvlText w:val="%1."/>
      <w:lvlJc w:val="left"/>
      <w:pPr>
        <w:tabs>
          <w:tab w:val="num" w:pos="720"/>
        </w:tabs>
        <w:ind w:left="720" w:hanging="360"/>
      </w:pPr>
    </w:lvl>
  </w:abstractNum>
  <w:abstractNum w:abstractNumId="4">
    <w:nsid w:val="FFFFFF80"/>
    <w:multiLevelType w:val="singleLevel"/>
    <w:tmpl w:val="843EB82E"/>
    <w:lvl w:ilvl="0">
      <w:start w:val="1"/>
      <w:numFmt w:val="bullet"/>
      <w:pStyle w:val="Listacommarcas5"/>
      <w:lvlText w:val=""/>
      <w:lvlJc w:val="left"/>
      <w:pPr>
        <w:tabs>
          <w:tab w:val="num" w:pos="1800"/>
        </w:tabs>
        <w:ind w:left="1800" w:hanging="360"/>
      </w:pPr>
      <w:rPr>
        <w:rFonts w:ascii="Symbol" w:eastAsia="Times New Roman" w:hAnsi="Symbol" w:hint="default"/>
      </w:rPr>
    </w:lvl>
  </w:abstractNum>
  <w:abstractNum w:abstractNumId="5">
    <w:nsid w:val="FFFFFF81"/>
    <w:multiLevelType w:val="singleLevel"/>
    <w:tmpl w:val="BA480184"/>
    <w:lvl w:ilvl="0">
      <w:start w:val="1"/>
      <w:numFmt w:val="bullet"/>
      <w:pStyle w:val="Listacommarcas4"/>
      <w:lvlText w:val=""/>
      <w:lvlJc w:val="left"/>
      <w:pPr>
        <w:tabs>
          <w:tab w:val="num" w:pos="1440"/>
        </w:tabs>
        <w:ind w:left="1440" w:hanging="360"/>
      </w:pPr>
      <w:rPr>
        <w:rFonts w:ascii="Symbol" w:eastAsia="Times New Roman" w:hAnsi="Symbol" w:hint="default"/>
      </w:rPr>
    </w:lvl>
  </w:abstractNum>
  <w:abstractNum w:abstractNumId="6">
    <w:nsid w:val="FFFFFF82"/>
    <w:multiLevelType w:val="singleLevel"/>
    <w:tmpl w:val="9B1C1786"/>
    <w:lvl w:ilvl="0">
      <w:start w:val="1"/>
      <w:numFmt w:val="bullet"/>
      <w:pStyle w:val="Listacommarcas3"/>
      <w:lvlText w:val=""/>
      <w:lvlJc w:val="left"/>
      <w:pPr>
        <w:tabs>
          <w:tab w:val="num" w:pos="1080"/>
        </w:tabs>
        <w:ind w:left="1080" w:hanging="360"/>
      </w:pPr>
      <w:rPr>
        <w:rFonts w:ascii="Symbol" w:eastAsia="Times New Roman" w:hAnsi="Symbol" w:hint="default"/>
      </w:rPr>
    </w:lvl>
  </w:abstractNum>
  <w:abstractNum w:abstractNumId="7">
    <w:nsid w:val="FFFFFF83"/>
    <w:multiLevelType w:val="singleLevel"/>
    <w:tmpl w:val="536E19F6"/>
    <w:lvl w:ilvl="0">
      <w:start w:val="1"/>
      <w:numFmt w:val="bullet"/>
      <w:pStyle w:val="Listacommarcas2"/>
      <w:lvlText w:val=""/>
      <w:lvlJc w:val="left"/>
      <w:pPr>
        <w:tabs>
          <w:tab w:val="num" w:pos="720"/>
        </w:tabs>
        <w:ind w:left="720" w:hanging="360"/>
      </w:pPr>
      <w:rPr>
        <w:rFonts w:ascii="Symbol" w:eastAsia="Times New Roman" w:hAnsi="Symbol" w:hint="default"/>
      </w:rPr>
    </w:lvl>
  </w:abstractNum>
  <w:abstractNum w:abstractNumId="8">
    <w:nsid w:val="FFFFFF88"/>
    <w:multiLevelType w:val="singleLevel"/>
    <w:tmpl w:val="66E00E2E"/>
    <w:lvl w:ilvl="0">
      <w:start w:val="1"/>
      <w:numFmt w:val="decimal"/>
      <w:pStyle w:val="Listanumerada"/>
      <w:lvlText w:val="%1."/>
      <w:lvlJc w:val="left"/>
      <w:pPr>
        <w:tabs>
          <w:tab w:val="num" w:pos="360"/>
        </w:tabs>
        <w:ind w:left="360" w:hanging="360"/>
      </w:pPr>
    </w:lvl>
  </w:abstractNum>
  <w:abstractNum w:abstractNumId="9">
    <w:nsid w:val="FFFFFF89"/>
    <w:multiLevelType w:val="singleLevel"/>
    <w:tmpl w:val="A836A8AC"/>
    <w:lvl w:ilvl="0">
      <w:start w:val="1"/>
      <w:numFmt w:val="bullet"/>
      <w:pStyle w:val="Listacommarcas"/>
      <w:lvlText w:val=""/>
      <w:lvlJc w:val="left"/>
      <w:pPr>
        <w:tabs>
          <w:tab w:val="num" w:pos="360"/>
        </w:tabs>
        <w:ind w:left="360" w:hanging="360"/>
      </w:pPr>
      <w:rPr>
        <w:rFonts w:ascii="Symbol" w:eastAsia="Times New Roman" w:hAnsi="Symbol" w:hint="default"/>
      </w:rPr>
    </w:lvl>
  </w:abstractNum>
  <w:abstractNum w:abstractNumId="10">
    <w:nsid w:val="04DA5C3D"/>
    <w:multiLevelType w:val="hybridMultilevel"/>
    <w:tmpl w:val="C82CD6F6"/>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1">
    <w:nsid w:val="06686EE4"/>
    <w:multiLevelType w:val="multilevel"/>
    <w:tmpl w:val="97181DC6"/>
    <w:lvl w:ilvl="0">
      <w:start w:val="1"/>
      <w:numFmt w:val="bullet"/>
      <w:pStyle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nsid w:val="171D63C8"/>
    <w:multiLevelType w:val="hybridMultilevel"/>
    <w:tmpl w:val="804EB97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3">
    <w:nsid w:val="330F08CD"/>
    <w:multiLevelType w:val="multilevel"/>
    <w:tmpl w:val="DDEE8D5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4">
    <w:nsid w:val="41AB10AF"/>
    <w:multiLevelType w:val="hybridMultilevel"/>
    <w:tmpl w:val="B1464A32"/>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5">
    <w:nsid w:val="499A66E6"/>
    <w:multiLevelType w:val="hybridMultilevel"/>
    <w:tmpl w:val="C2A25756"/>
    <w:lvl w:ilvl="0" w:tplc="51627B8E">
      <w:start w:val="1"/>
      <w:numFmt w:val="decimal"/>
      <w:pStyle w:val="References"/>
      <w:lvlText w:val="%1."/>
      <w:lvlJc w:val="left"/>
      <w:pPr>
        <w:ind w:left="720" w:hanging="360"/>
      </w:pPr>
      <w:rPr>
        <w:rFonts w:ascii="Times New Roman" w:hAnsi="Times New Roman" w:hint="default"/>
        <w:b w:val="0"/>
        <w:bCs w:val="0"/>
        <w:i w:val="0"/>
        <w:i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DB71BEA"/>
    <w:multiLevelType w:val="hybridMultilevel"/>
    <w:tmpl w:val="398E6BBC"/>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7">
    <w:nsid w:val="73C05902"/>
    <w:multiLevelType w:val="hybridMultilevel"/>
    <w:tmpl w:val="F6E44E10"/>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8">
    <w:nsid w:val="7FE40FC1"/>
    <w:multiLevelType w:val="singleLevel"/>
    <w:tmpl w:val="73C82224"/>
    <w:lvl w:ilvl="0">
      <w:start w:val="1"/>
      <w:numFmt w:val="bullet"/>
      <w:pStyle w:val="bulletlist"/>
      <w:lvlText w:val=""/>
      <w:lvlJc w:val="left"/>
      <w:pPr>
        <w:tabs>
          <w:tab w:val="num" w:pos="216"/>
        </w:tabs>
        <w:ind w:left="216" w:hanging="216"/>
      </w:pPr>
      <w:rPr>
        <w:rFonts w:ascii="Wingdings" w:hAnsi="Wingdings" w:hint="default"/>
        <w:sz w:val="16"/>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3"/>
  </w:num>
  <w:num w:numId="12">
    <w:abstractNumId w:val="11"/>
  </w:num>
  <w:num w:numId="13">
    <w:abstractNumId w:val="15"/>
  </w:num>
  <w:num w:numId="14">
    <w:abstractNumId w:val="18"/>
  </w:num>
  <w:num w:numId="15">
    <w:abstractNumId w:val="16"/>
  </w:num>
  <w:num w:numId="16">
    <w:abstractNumId w:val="10"/>
  </w:num>
  <w:num w:numId="17">
    <w:abstractNumId w:val="17"/>
  </w:num>
  <w:num w:numId="18">
    <w:abstractNumId w:val="12"/>
  </w:num>
  <w:num w:numId="19">
    <w:abstractNumId w:val="14"/>
  </w:num>
  <w:numIdMacAtCleanup w:val="1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3F01"/>
  <w:defaultTabStop w:val="720"/>
  <w:hyphenationZone w:val="425"/>
  <w:doNotHyphenateCaps/>
  <w:characterSpacingControl w:val="doNotCompress"/>
  <w:hdrShapeDefaults>
    <o:shapedefaults v:ext="edit" spidmax="8194"/>
  </w:hdrShapeDefaults>
  <w:footnotePr>
    <w:footnote w:id="-1"/>
    <w:footnote w:id="0"/>
  </w:footnotePr>
  <w:endnotePr>
    <w:endnote w:id="-1"/>
    <w:endnote w:id="0"/>
  </w:endnotePr>
  <w:compat/>
  <w:docVars>
    <w:docVar w:name="CHIPaperNum" w:val="400"/>
  </w:docVars>
  <w:rsids>
    <w:rsidRoot w:val="004F7602"/>
    <w:rsid w:val="00012912"/>
    <w:rsid w:val="0001659E"/>
    <w:rsid w:val="00021964"/>
    <w:rsid w:val="00031492"/>
    <w:rsid w:val="000333DE"/>
    <w:rsid w:val="0003450C"/>
    <w:rsid w:val="00040794"/>
    <w:rsid w:val="00045BD5"/>
    <w:rsid w:val="00055598"/>
    <w:rsid w:val="000607AF"/>
    <w:rsid w:val="000728F3"/>
    <w:rsid w:val="00072B3A"/>
    <w:rsid w:val="00073DCD"/>
    <w:rsid w:val="000843E8"/>
    <w:rsid w:val="00090DA8"/>
    <w:rsid w:val="000A3852"/>
    <w:rsid w:val="000B6A11"/>
    <w:rsid w:val="000B72DA"/>
    <w:rsid w:val="000C580C"/>
    <w:rsid w:val="000E4445"/>
    <w:rsid w:val="000E5328"/>
    <w:rsid w:val="000F19BD"/>
    <w:rsid w:val="000F4B8F"/>
    <w:rsid w:val="0010082E"/>
    <w:rsid w:val="00101B81"/>
    <w:rsid w:val="0010210D"/>
    <w:rsid w:val="00103A63"/>
    <w:rsid w:val="001105CA"/>
    <w:rsid w:val="00114577"/>
    <w:rsid w:val="00121EE5"/>
    <w:rsid w:val="00123CFD"/>
    <w:rsid w:val="00130EE6"/>
    <w:rsid w:val="001313EA"/>
    <w:rsid w:val="00137145"/>
    <w:rsid w:val="001465AB"/>
    <w:rsid w:val="00151FAA"/>
    <w:rsid w:val="00154C6C"/>
    <w:rsid w:val="00157B2B"/>
    <w:rsid w:val="00161911"/>
    <w:rsid w:val="0016406F"/>
    <w:rsid w:val="0017799B"/>
    <w:rsid w:val="0018621F"/>
    <w:rsid w:val="00186236"/>
    <w:rsid w:val="00191462"/>
    <w:rsid w:val="00197B90"/>
    <w:rsid w:val="001A2CB6"/>
    <w:rsid w:val="001C2A81"/>
    <w:rsid w:val="001D29E1"/>
    <w:rsid w:val="001D34CD"/>
    <w:rsid w:val="001E5C50"/>
    <w:rsid w:val="001F042A"/>
    <w:rsid w:val="001F062E"/>
    <w:rsid w:val="001F40BF"/>
    <w:rsid w:val="001F4B3C"/>
    <w:rsid w:val="0020192F"/>
    <w:rsid w:val="002022E4"/>
    <w:rsid w:val="002028D3"/>
    <w:rsid w:val="00210191"/>
    <w:rsid w:val="00212296"/>
    <w:rsid w:val="00214551"/>
    <w:rsid w:val="00227741"/>
    <w:rsid w:val="0024113A"/>
    <w:rsid w:val="00251B3D"/>
    <w:rsid w:val="00254AA8"/>
    <w:rsid w:val="0025707B"/>
    <w:rsid w:val="00263558"/>
    <w:rsid w:val="002639F6"/>
    <w:rsid w:val="002727A0"/>
    <w:rsid w:val="00272DB6"/>
    <w:rsid w:val="00276C38"/>
    <w:rsid w:val="002819FB"/>
    <w:rsid w:val="002862A4"/>
    <w:rsid w:val="002A1F0E"/>
    <w:rsid w:val="002C3318"/>
    <w:rsid w:val="002D41E8"/>
    <w:rsid w:val="002E55B4"/>
    <w:rsid w:val="002F61EC"/>
    <w:rsid w:val="002F7A09"/>
    <w:rsid w:val="003056F1"/>
    <w:rsid w:val="00310376"/>
    <w:rsid w:val="00311723"/>
    <w:rsid w:val="003123C3"/>
    <w:rsid w:val="00322A36"/>
    <w:rsid w:val="00331AFF"/>
    <w:rsid w:val="00340493"/>
    <w:rsid w:val="003500C6"/>
    <w:rsid w:val="003521DC"/>
    <w:rsid w:val="00354AC8"/>
    <w:rsid w:val="00354D90"/>
    <w:rsid w:val="00355923"/>
    <w:rsid w:val="003644E7"/>
    <w:rsid w:val="00373F8D"/>
    <w:rsid w:val="0039156C"/>
    <w:rsid w:val="00391A05"/>
    <w:rsid w:val="003948CB"/>
    <w:rsid w:val="00396BBA"/>
    <w:rsid w:val="003A7DC7"/>
    <w:rsid w:val="003B07DF"/>
    <w:rsid w:val="003B1F3C"/>
    <w:rsid w:val="003B2FB8"/>
    <w:rsid w:val="003B4EB4"/>
    <w:rsid w:val="003D5402"/>
    <w:rsid w:val="003D7F56"/>
    <w:rsid w:val="003E1FB5"/>
    <w:rsid w:val="003E3C69"/>
    <w:rsid w:val="003F70AB"/>
    <w:rsid w:val="003F749D"/>
    <w:rsid w:val="003F7D22"/>
    <w:rsid w:val="0041136C"/>
    <w:rsid w:val="0041270E"/>
    <w:rsid w:val="0041362C"/>
    <w:rsid w:val="00431B38"/>
    <w:rsid w:val="00431F60"/>
    <w:rsid w:val="00443E9F"/>
    <w:rsid w:val="00454A5E"/>
    <w:rsid w:val="0046771C"/>
    <w:rsid w:val="004715E6"/>
    <w:rsid w:val="00480565"/>
    <w:rsid w:val="00480A93"/>
    <w:rsid w:val="00480F98"/>
    <w:rsid w:val="00493EDB"/>
    <w:rsid w:val="004B241B"/>
    <w:rsid w:val="004B35DA"/>
    <w:rsid w:val="004B4E2C"/>
    <w:rsid w:val="004B5AF6"/>
    <w:rsid w:val="004B6858"/>
    <w:rsid w:val="004C3AB4"/>
    <w:rsid w:val="004C7170"/>
    <w:rsid w:val="004E01D1"/>
    <w:rsid w:val="004E6530"/>
    <w:rsid w:val="004F0FC6"/>
    <w:rsid w:val="004F5754"/>
    <w:rsid w:val="004F7602"/>
    <w:rsid w:val="004F7A15"/>
    <w:rsid w:val="005004D4"/>
    <w:rsid w:val="00504325"/>
    <w:rsid w:val="00505DFC"/>
    <w:rsid w:val="00505E1B"/>
    <w:rsid w:val="00507848"/>
    <w:rsid w:val="00526FB1"/>
    <w:rsid w:val="005327F1"/>
    <w:rsid w:val="00541E5C"/>
    <w:rsid w:val="00547E53"/>
    <w:rsid w:val="00551456"/>
    <w:rsid w:val="005522CD"/>
    <w:rsid w:val="00552C72"/>
    <w:rsid w:val="00553092"/>
    <w:rsid w:val="00560E90"/>
    <w:rsid w:val="00583589"/>
    <w:rsid w:val="00586FE5"/>
    <w:rsid w:val="00587B87"/>
    <w:rsid w:val="00591C69"/>
    <w:rsid w:val="005A1DB7"/>
    <w:rsid w:val="005A2C27"/>
    <w:rsid w:val="005B4601"/>
    <w:rsid w:val="005C0FDD"/>
    <w:rsid w:val="005C216A"/>
    <w:rsid w:val="005C55A2"/>
    <w:rsid w:val="005C632C"/>
    <w:rsid w:val="005D0FFC"/>
    <w:rsid w:val="005D144D"/>
    <w:rsid w:val="005D4A32"/>
    <w:rsid w:val="005E3A00"/>
    <w:rsid w:val="006048E3"/>
    <w:rsid w:val="00604D6D"/>
    <w:rsid w:val="0061007B"/>
    <w:rsid w:val="006127F1"/>
    <w:rsid w:val="00613D18"/>
    <w:rsid w:val="00615293"/>
    <w:rsid w:val="006269FF"/>
    <w:rsid w:val="00626F42"/>
    <w:rsid w:val="00627420"/>
    <w:rsid w:val="00632F1C"/>
    <w:rsid w:val="00650C18"/>
    <w:rsid w:val="006619D3"/>
    <w:rsid w:val="00663A28"/>
    <w:rsid w:val="006670A9"/>
    <w:rsid w:val="00672138"/>
    <w:rsid w:val="0067248E"/>
    <w:rsid w:val="00684747"/>
    <w:rsid w:val="00690064"/>
    <w:rsid w:val="0069261B"/>
    <w:rsid w:val="00693DC9"/>
    <w:rsid w:val="00695F7C"/>
    <w:rsid w:val="006973A2"/>
    <w:rsid w:val="006A0290"/>
    <w:rsid w:val="006A620B"/>
    <w:rsid w:val="006B0C82"/>
    <w:rsid w:val="006B1D5B"/>
    <w:rsid w:val="006B3F1F"/>
    <w:rsid w:val="006B5756"/>
    <w:rsid w:val="006C51E5"/>
    <w:rsid w:val="006C6C44"/>
    <w:rsid w:val="006D6F59"/>
    <w:rsid w:val="006E401D"/>
    <w:rsid w:val="006E40FD"/>
    <w:rsid w:val="006F2805"/>
    <w:rsid w:val="006F61A5"/>
    <w:rsid w:val="006F7E70"/>
    <w:rsid w:val="007031CC"/>
    <w:rsid w:val="007078B9"/>
    <w:rsid w:val="00725786"/>
    <w:rsid w:val="007303FE"/>
    <w:rsid w:val="00734875"/>
    <w:rsid w:val="007476E9"/>
    <w:rsid w:val="00752A83"/>
    <w:rsid w:val="00761FD3"/>
    <w:rsid w:val="00764F75"/>
    <w:rsid w:val="00770435"/>
    <w:rsid w:val="007745A2"/>
    <w:rsid w:val="007746CD"/>
    <w:rsid w:val="00782280"/>
    <w:rsid w:val="007A3232"/>
    <w:rsid w:val="007A43F0"/>
    <w:rsid w:val="007B37AB"/>
    <w:rsid w:val="007C67B0"/>
    <w:rsid w:val="007C7E48"/>
    <w:rsid w:val="007E174B"/>
    <w:rsid w:val="007E587A"/>
    <w:rsid w:val="007E6EBA"/>
    <w:rsid w:val="007F61EF"/>
    <w:rsid w:val="007F645F"/>
    <w:rsid w:val="008134A2"/>
    <w:rsid w:val="00853A06"/>
    <w:rsid w:val="00855456"/>
    <w:rsid w:val="008639E0"/>
    <w:rsid w:val="0088145B"/>
    <w:rsid w:val="00890225"/>
    <w:rsid w:val="00890771"/>
    <w:rsid w:val="008C1C61"/>
    <w:rsid w:val="008C3181"/>
    <w:rsid w:val="008C41ED"/>
    <w:rsid w:val="008D07FD"/>
    <w:rsid w:val="00901095"/>
    <w:rsid w:val="0090145C"/>
    <w:rsid w:val="00904A50"/>
    <w:rsid w:val="00912676"/>
    <w:rsid w:val="00916282"/>
    <w:rsid w:val="00917A40"/>
    <w:rsid w:val="00923416"/>
    <w:rsid w:val="00925729"/>
    <w:rsid w:val="009375E5"/>
    <w:rsid w:val="009402CA"/>
    <w:rsid w:val="009479EE"/>
    <w:rsid w:val="00954859"/>
    <w:rsid w:val="009863CF"/>
    <w:rsid w:val="00992D8D"/>
    <w:rsid w:val="009A62ED"/>
    <w:rsid w:val="009B21C7"/>
    <w:rsid w:val="009B7544"/>
    <w:rsid w:val="009C4FCD"/>
    <w:rsid w:val="009C7284"/>
    <w:rsid w:val="009D0E6F"/>
    <w:rsid w:val="009E3B95"/>
    <w:rsid w:val="009F0320"/>
    <w:rsid w:val="009F2B73"/>
    <w:rsid w:val="00A03CDD"/>
    <w:rsid w:val="00A0530B"/>
    <w:rsid w:val="00A100E9"/>
    <w:rsid w:val="00A1173C"/>
    <w:rsid w:val="00A32366"/>
    <w:rsid w:val="00A3272B"/>
    <w:rsid w:val="00A45CEE"/>
    <w:rsid w:val="00A5023E"/>
    <w:rsid w:val="00A56217"/>
    <w:rsid w:val="00A616AC"/>
    <w:rsid w:val="00A62A70"/>
    <w:rsid w:val="00A631A3"/>
    <w:rsid w:val="00A6678D"/>
    <w:rsid w:val="00A71EF6"/>
    <w:rsid w:val="00A72455"/>
    <w:rsid w:val="00A7286E"/>
    <w:rsid w:val="00A729A3"/>
    <w:rsid w:val="00A8132E"/>
    <w:rsid w:val="00AA7718"/>
    <w:rsid w:val="00AB2711"/>
    <w:rsid w:val="00AB5B73"/>
    <w:rsid w:val="00AB6E70"/>
    <w:rsid w:val="00AC2B33"/>
    <w:rsid w:val="00AC313D"/>
    <w:rsid w:val="00AC7B51"/>
    <w:rsid w:val="00AC7BE6"/>
    <w:rsid w:val="00AD2DB8"/>
    <w:rsid w:val="00AD3AF6"/>
    <w:rsid w:val="00AD6731"/>
    <w:rsid w:val="00AE281B"/>
    <w:rsid w:val="00AF347A"/>
    <w:rsid w:val="00B03048"/>
    <w:rsid w:val="00B26FEF"/>
    <w:rsid w:val="00B309B2"/>
    <w:rsid w:val="00B47EA9"/>
    <w:rsid w:val="00B6031A"/>
    <w:rsid w:val="00B7596D"/>
    <w:rsid w:val="00B82F58"/>
    <w:rsid w:val="00B85EBD"/>
    <w:rsid w:val="00B93202"/>
    <w:rsid w:val="00B93744"/>
    <w:rsid w:val="00BA57F0"/>
    <w:rsid w:val="00BA714B"/>
    <w:rsid w:val="00BB3166"/>
    <w:rsid w:val="00BB348C"/>
    <w:rsid w:val="00BC0F53"/>
    <w:rsid w:val="00BD2529"/>
    <w:rsid w:val="00BE132C"/>
    <w:rsid w:val="00BE2393"/>
    <w:rsid w:val="00BE4C91"/>
    <w:rsid w:val="00BF175E"/>
    <w:rsid w:val="00BF5BE2"/>
    <w:rsid w:val="00C06485"/>
    <w:rsid w:val="00C07EC8"/>
    <w:rsid w:val="00C10A08"/>
    <w:rsid w:val="00C42DF6"/>
    <w:rsid w:val="00C46249"/>
    <w:rsid w:val="00C56968"/>
    <w:rsid w:val="00C668FF"/>
    <w:rsid w:val="00C83F7C"/>
    <w:rsid w:val="00C852D4"/>
    <w:rsid w:val="00C94279"/>
    <w:rsid w:val="00CA14C1"/>
    <w:rsid w:val="00CA1F35"/>
    <w:rsid w:val="00CA5766"/>
    <w:rsid w:val="00CB1DB1"/>
    <w:rsid w:val="00CE28F2"/>
    <w:rsid w:val="00CE4FCA"/>
    <w:rsid w:val="00CE7D73"/>
    <w:rsid w:val="00CF1785"/>
    <w:rsid w:val="00CF2A42"/>
    <w:rsid w:val="00D10462"/>
    <w:rsid w:val="00D12810"/>
    <w:rsid w:val="00D155A0"/>
    <w:rsid w:val="00D170CB"/>
    <w:rsid w:val="00D32315"/>
    <w:rsid w:val="00D32E62"/>
    <w:rsid w:val="00D3324C"/>
    <w:rsid w:val="00D4279D"/>
    <w:rsid w:val="00D45340"/>
    <w:rsid w:val="00D547AD"/>
    <w:rsid w:val="00D60FA7"/>
    <w:rsid w:val="00D64AB5"/>
    <w:rsid w:val="00D65617"/>
    <w:rsid w:val="00D84763"/>
    <w:rsid w:val="00D90F52"/>
    <w:rsid w:val="00D93431"/>
    <w:rsid w:val="00DA0646"/>
    <w:rsid w:val="00DB7B90"/>
    <w:rsid w:val="00DE1746"/>
    <w:rsid w:val="00DE3B36"/>
    <w:rsid w:val="00DE4BFC"/>
    <w:rsid w:val="00E02C06"/>
    <w:rsid w:val="00E21718"/>
    <w:rsid w:val="00E245C8"/>
    <w:rsid w:val="00E24FCD"/>
    <w:rsid w:val="00E309BC"/>
    <w:rsid w:val="00E31A7A"/>
    <w:rsid w:val="00E343AD"/>
    <w:rsid w:val="00E35232"/>
    <w:rsid w:val="00E35A4C"/>
    <w:rsid w:val="00E62E39"/>
    <w:rsid w:val="00E64DDD"/>
    <w:rsid w:val="00E65B32"/>
    <w:rsid w:val="00E66CCF"/>
    <w:rsid w:val="00E833F8"/>
    <w:rsid w:val="00E83C9D"/>
    <w:rsid w:val="00E95F5F"/>
    <w:rsid w:val="00E97A46"/>
    <w:rsid w:val="00EA2FD2"/>
    <w:rsid w:val="00EB3CF4"/>
    <w:rsid w:val="00EB498F"/>
    <w:rsid w:val="00EC54AB"/>
    <w:rsid w:val="00ED3D60"/>
    <w:rsid w:val="00EE16AA"/>
    <w:rsid w:val="00EE4CD1"/>
    <w:rsid w:val="00EF235D"/>
    <w:rsid w:val="00EF53FE"/>
    <w:rsid w:val="00EF561D"/>
    <w:rsid w:val="00EF7B0F"/>
    <w:rsid w:val="00F01986"/>
    <w:rsid w:val="00F01CD4"/>
    <w:rsid w:val="00F100EF"/>
    <w:rsid w:val="00F27A38"/>
    <w:rsid w:val="00F311C1"/>
    <w:rsid w:val="00F369CB"/>
    <w:rsid w:val="00F41687"/>
    <w:rsid w:val="00F5437C"/>
    <w:rsid w:val="00F56305"/>
    <w:rsid w:val="00F70FB2"/>
    <w:rsid w:val="00F71803"/>
    <w:rsid w:val="00F80394"/>
    <w:rsid w:val="00F82DC3"/>
    <w:rsid w:val="00F90E70"/>
    <w:rsid w:val="00FA1B14"/>
    <w:rsid w:val="00FA519E"/>
    <w:rsid w:val="00FA5979"/>
    <w:rsid w:val="00FB5FFE"/>
    <w:rsid w:val="00FC0E5D"/>
    <w:rsid w:val="00FC5A94"/>
    <w:rsid w:val="00FC5AB6"/>
    <w:rsid w:val="00FD08E5"/>
    <w:rsid w:val="00FD3E2C"/>
    <w:rsid w:val="00FD4B4B"/>
    <w:rsid w:val="00FF26BF"/>
    <w:rsid w:val="00FF2DD4"/>
    <w:rsid w:val="00FF3354"/>
    <w:rsid w:val="00FF7063"/>
  </w:rsids>
  <m:mathPr>
    <m:mathFont m:val="Cambria Math"/>
    <m:brkBin m:val="before"/>
    <m:brkBinSub m:val="--"/>
    <m:smallFrac m:val="off"/>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w:eastAsia="Times" w:hAnsi="Times"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qFormat="1"/>
    <w:lsdException w:name="Colorful Grid" w:semiHidden="0" w:uiPriority="73" w:unhideWhenUsed="0" w:qFormat="1"/>
    <w:lsdException w:name="Light Shading Accent 1" w:semiHidden="0" w:uiPriority="60" w:unhideWhenUsed="0" w:qFormat="1"/>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qFormat="1"/>
    <w:lsdException w:name="Medium List 2 Accent 6" w:semiHidden="0" w:uiPriority="66" w:unhideWhenUsed="0" w:qFormat="1"/>
    <w:lsdException w:name="Medium Grid 1 Accent 6" w:semiHidden="0" w:uiPriority="67" w:unhideWhenUsed="0" w:qFormat="1"/>
    <w:lsdException w:name="Medium Grid 2 Accent 6" w:semiHidden="0" w:uiPriority="68" w:unhideWhenUsed="0" w:qFormat="1"/>
    <w:lsdException w:name="Medium Grid 3 Accent 6" w:semiHidden="0" w:uiPriority="69" w:unhideWhenUsed="0" w:qFormat="1"/>
    <w:lsdException w:name="Dark List Accent 6" w:semiHidden="0" w:uiPriority="70" w:unhideWhenUsed="0"/>
    <w:lsdException w:name="Colorful Shading Accent 6" w:semiHidden="0" w:uiPriority="71" w:unhideWhenUsed="0" w:qFormat="1"/>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57B2B"/>
    <w:pPr>
      <w:spacing w:after="120"/>
      <w:jc w:val="both"/>
    </w:pPr>
    <w:rPr>
      <w:rFonts w:ascii="Times New Roman" w:eastAsia="Times New Roman" w:hAnsi="Times New Roman"/>
    </w:rPr>
  </w:style>
  <w:style w:type="paragraph" w:styleId="Ttulo1">
    <w:name w:val="heading 1"/>
    <w:basedOn w:val="Normal"/>
    <w:next w:val="Normal"/>
    <w:qFormat/>
    <w:rsid w:val="00157B2B"/>
    <w:pPr>
      <w:keepNext/>
      <w:keepLines/>
      <w:spacing w:before="120" w:after="0"/>
      <w:outlineLvl w:val="0"/>
    </w:pPr>
    <w:rPr>
      <w:rFonts w:ascii="Arial" w:hAnsi="Arial"/>
      <w:b/>
      <w:caps/>
      <w:kern w:val="32"/>
      <w:sz w:val="18"/>
    </w:rPr>
  </w:style>
  <w:style w:type="paragraph" w:styleId="Ttulo2">
    <w:name w:val="heading 2"/>
    <w:basedOn w:val="Ttulo1"/>
    <w:next w:val="Normal"/>
    <w:qFormat/>
    <w:rsid w:val="00157B2B"/>
    <w:pPr>
      <w:outlineLvl w:val="1"/>
    </w:pPr>
    <w:rPr>
      <w:caps w:val="0"/>
    </w:rPr>
  </w:style>
  <w:style w:type="paragraph" w:styleId="Ttulo3">
    <w:name w:val="heading 3"/>
    <w:basedOn w:val="Ttulo2"/>
    <w:next w:val="Normal"/>
    <w:qFormat/>
    <w:rsid w:val="00157B2B"/>
    <w:pPr>
      <w:outlineLvl w:val="2"/>
    </w:pPr>
    <w:rPr>
      <w:b w:val="0"/>
      <w:i/>
    </w:rPr>
  </w:style>
  <w:style w:type="paragraph" w:styleId="Ttulo4">
    <w:name w:val="heading 4"/>
    <w:basedOn w:val="Normal"/>
    <w:next w:val="Normal"/>
    <w:qFormat/>
    <w:rsid w:val="00157B2B"/>
    <w:pPr>
      <w:keepNext/>
      <w:numPr>
        <w:ilvl w:val="3"/>
        <w:numId w:val="11"/>
      </w:numPr>
      <w:spacing w:before="240" w:after="60"/>
      <w:outlineLvl w:val="3"/>
    </w:pPr>
    <w:rPr>
      <w:b/>
      <w:sz w:val="28"/>
    </w:rPr>
  </w:style>
  <w:style w:type="paragraph" w:styleId="Ttulo5">
    <w:name w:val="heading 5"/>
    <w:basedOn w:val="Normal"/>
    <w:next w:val="Normal"/>
    <w:qFormat/>
    <w:rsid w:val="00157B2B"/>
    <w:pPr>
      <w:numPr>
        <w:ilvl w:val="4"/>
        <w:numId w:val="11"/>
      </w:numPr>
      <w:spacing w:before="240" w:after="60"/>
      <w:outlineLvl w:val="4"/>
    </w:pPr>
    <w:rPr>
      <w:b/>
      <w:i/>
      <w:sz w:val="26"/>
    </w:rPr>
  </w:style>
  <w:style w:type="paragraph" w:styleId="Ttulo6">
    <w:name w:val="heading 6"/>
    <w:basedOn w:val="Normal"/>
    <w:next w:val="Normal"/>
    <w:qFormat/>
    <w:rsid w:val="00157B2B"/>
    <w:pPr>
      <w:numPr>
        <w:ilvl w:val="5"/>
        <w:numId w:val="11"/>
      </w:numPr>
      <w:spacing w:before="240" w:after="60"/>
      <w:outlineLvl w:val="5"/>
    </w:pPr>
    <w:rPr>
      <w:b/>
      <w:sz w:val="22"/>
    </w:rPr>
  </w:style>
  <w:style w:type="paragraph" w:styleId="Ttulo7">
    <w:name w:val="heading 7"/>
    <w:basedOn w:val="Normal"/>
    <w:next w:val="Normal"/>
    <w:qFormat/>
    <w:rsid w:val="00157B2B"/>
    <w:pPr>
      <w:numPr>
        <w:ilvl w:val="6"/>
        <w:numId w:val="11"/>
      </w:numPr>
      <w:spacing w:before="240" w:after="60"/>
      <w:outlineLvl w:val="6"/>
    </w:pPr>
  </w:style>
  <w:style w:type="paragraph" w:styleId="Ttulo8">
    <w:name w:val="heading 8"/>
    <w:basedOn w:val="Normal"/>
    <w:next w:val="Normal"/>
    <w:qFormat/>
    <w:rsid w:val="00157B2B"/>
    <w:pPr>
      <w:numPr>
        <w:ilvl w:val="7"/>
        <w:numId w:val="11"/>
      </w:numPr>
      <w:spacing w:before="240" w:after="60"/>
      <w:outlineLvl w:val="7"/>
    </w:pPr>
    <w:rPr>
      <w:i/>
    </w:rPr>
  </w:style>
  <w:style w:type="paragraph" w:styleId="Ttulo9">
    <w:name w:val="heading 9"/>
    <w:basedOn w:val="Normal"/>
    <w:next w:val="Normal"/>
    <w:qFormat/>
    <w:rsid w:val="00157B2B"/>
    <w:pPr>
      <w:numPr>
        <w:ilvl w:val="8"/>
        <w:numId w:val="11"/>
      </w:numPr>
      <w:spacing w:before="240" w:after="60"/>
      <w:outlineLvl w:val="8"/>
    </w:pPr>
    <w:rPr>
      <w:rFonts w:ascii="Arial" w:hAnsi="Arial"/>
      <w:sz w:val="22"/>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rsid w:val="00157B2B"/>
    <w:pPr>
      <w:tabs>
        <w:tab w:val="center" w:pos="4320"/>
        <w:tab w:val="right" w:pos="8640"/>
      </w:tabs>
    </w:pPr>
  </w:style>
  <w:style w:type="paragraph" w:styleId="Cabealho">
    <w:name w:val="header"/>
    <w:basedOn w:val="Normal"/>
    <w:rsid w:val="00157B2B"/>
    <w:pPr>
      <w:tabs>
        <w:tab w:val="center" w:pos="4320"/>
        <w:tab w:val="right" w:pos="8640"/>
      </w:tabs>
    </w:pPr>
    <w:rPr>
      <w:rFonts w:ascii="Arial" w:hAnsi="Arial"/>
    </w:rPr>
  </w:style>
  <w:style w:type="paragraph" w:customStyle="1" w:styleId="Author">
    <w:name w:val="Author"/>
    <w:basedOn w:val="Normal"/>
    <w:link w:val="AuthorChar"/>
    <w:rsid w:val="00157B2B"/>
    <w:pPr>
      <w:spacing w:after="0"/>
      <w:jc w:val="center"/>
    </w:pPr>
    <w:rPr>
      <w:b/>
      <w:color w:val="000000"/>
      <w:sz w:val="24"/>
    </w:rPr>
  </w:style>
  <w:style w:type="character" w:styleId="Nmerodepgina">
    <w:name w:val="page number"/>
    <w:basedOn w:val="Tipodeletrapredefinidodopargrafo"/>
    <w:rsid w:val="00157B2B"/>
  </w:style>
  <w:style w:type="paragraph" w:styleId="Ttulo">
    <w:name w:val="Title"/>
    <w:basedOn w:val="Normal"/>
    <w:qFormat/>
    <w:rsid w:val="00157B2B"/>
    <w:pPr>
      <w:spacing w:before="100" w:beforeAutospacing="1"/>
      <w:jc w:val="center"/>
      <w:outlineLvl w:val="0"/>
    </w:pPr>
    <w:rPr>
      <w:rFonts w:ascii="Arial" w:hAnsi="Arial"/>
      <w:b/>
      <w:kern w:val="28"/>
      <w:sz w:val="36"/>
    </w:rPr>
  </w:style>
  <w:style w:type="paragraph" w:styleId="Textodebloco">
    <w:name w:val="Block Text"/>
    <w:basedOn w:val="Normal"/>
    <w:rsid w:val="00157B2B"/>
    <w:pPr>
      <w:ind w:left="1440" w:right="1440"/>
    </w:pPr>
  </w:style>
  <w:style w:type="paragraph" w:styleId="Legenda">
    <w:name w:val="caption"/>
    <w:basedOn w:val="Normal"/>
    <w:next w:val="Normal"/>
    <w:qFormat/>
    <w:rsid w:val="00D90F52"/>
    <w:pPr>
      <w:spacing w:before="60"/>
      <w:jc w:val="center"/>
    </w:pPr>
    <w:rPr>
      <w:b/>
      <w:sz w:val="18"/>
    </w:rPr>
  </w:style>
  <w:style w:type="paragraph" w:styleId="Rematedecarta">
    <w:name w:val="Closing"/>
    <w:basedOn w:val="Normal"/>
    <w:rsid w:val="00157B2B"/>
    <w:pPr>
      <w:ind w:left="4320"/>
    </w:pPr>
  </w:style>
  <w:style w:type="paragraph" w:styleId="Textodecomentrio">
    <w:name w:val="annotation text"/>
    <w:basedOn w:val="Normal"/>
    <w:semiHidden/>
    <w:rsid w:val="00157B2B"/>
  </w:style>
  <w:style w:type="paragraph" w:styleId="Data">
    <w:name w:val="Date"/>
    <w:basedOn w:val="Normal"/>
    <w:next w:val="Normal"/>
    <w:rsid w:val="00157B2B"/>
  </w:style>
  <w:style w:type="paragraph" w:styleId="Mapadodocumento">
    <w:name w:val="Document Map"/>
    <w:basedOn w:val="Normal"/>
    <w:semiHidden/>
    <w:rsid w:val="00157B2B"/>
    <w:pPr>
      <w:shd w:val="clear" w:color="auto" w:fill="000080"/>
    </w:pPr>
    <w:rPr>
      <w:rFonts w:ascii="Tahoma" w:hAnsi="Tahoma"/>
    </w:rPr>
  </w:style>
  <w:style w:type="paragraph" w:styleId="Textodenotaderodap">
    <w:name w:val="footnote text"/>
    <w:basedOn w:val="Normal"/>
    <w:semiHidden/>
    <w:rsid w:val="00157B2B"/>
    <w:pPr>
      <w:tabs>
        <w:tab w:val="left" w:pos="360"/>
      </w:tabs>
    </w:pPr>
  </w:style>
  <w:style w:type="paragraph" w:styleId="ndiceremissivo1">
    <w:name w:val="index 1"/>
    <w:basedOn w:val="Normal"/>
    <w:next w:val="Normal"/>
    <w:autoRedefine/>
    <w:semiHidden/>
    <w:rsid w:val="00157B2B"/>
    <w:pPr>
      <w:ind w:left="240" w:hanging="240"/>
    </w:pPr>
  </w:style>
  <w:style w:type="paragraph" w:styleId="ndiceremissivo2">
    <w:name w:val="index 2"/>
    <w:basedOn w:val="Normal"/>
    <w:next w:val="Normal"/>
    <w:autoRedefine/>
    <w:semiHidden/>
    <w:rsid w:val="00157B2B"/>
    <w:pPr>
      <w:ind w:left="480" w:hanging="240"/>
    </w:pPr>
  </w:style>
  <w:style w:type="paragraph" w:styleId="ndiceremissivo3">
    <w:name w:val="index 3"/>
    <w:basedOn w:val="Normal"/>
    <w:next w:val="Normal"/>
    <w:autoRedefine/>
    <w:semiHidden/>
    <w:rsid w:val="00157B2B"/>
    <w:pPr>
      <w:ind w:left="720" w:hanging="240"/>
    </w:pPr>
  </w:style>
  <w:style w:type="paragraph" w:styleId="ndiceremissivo4">
    <w:name w:val="index 4"/>
    <w:basedOn w:val="Normal"/>
    <w:next w:val="Normal"/>
    <w:autoRedefine/>
    <w:semiHidden/>
    <w:rsid w:val="00157B2B"/>
    <w:pPr>
      <w:ind w:left="960" w:hanging="240"/>
    </w:pPr>
  </w:style>
  <w:style w:type="paragraph" w:styleId="ndiceremissivo5">
    <w:name w:val="index 5"/>
    <w:basedOn w:val="Normal"/>
    <w:next w:val="Normal"/>
    <w:autoRedefine/>
    <w:semiHidden/>
    <w:rsid w:val="00157B2B"/>
    <w:pPr>
      <w:ind w:left="1200" w:hanging="240"/>
    </w:pPr>
  </w:style>
  <w:style w:type="paragraph" w:styleId="ndiceremissivo6">
    <w:name w:val="index 6"/>
    <w:basedOn w:val="Normal"/>
    <w:next w:val="Normal"/>
    <w:autoRedefine/>
    <w:semiHidden/>
    <w:rsid w:val="00157B2B"/>
    <w:pPr>
      <w:ind w:left="1440" w:hanging="240"/>
    </w:pPr>
  </w:style>
  <w:style w:type="paragraph" w:styleId="ndiceremissivo7">
    <w:name w:val="index 7"/>
    <w:basedOn w:val="Normal"/>
    <w:next w:val="Normal"/>
    <w:autoRedefine/>
    <w:semiHidden/>
    <w:rsid w:val="00157B2B"/>
    <w:pPr>
      <w:ind w:left="1680" w:hanging="240"/>
    </w:pPr>
  </w:style>
  <w:style w:type="paragraph" w:styleId="ndiceremissivo8">
    <w:name w:val="index 8"/>
    <w:basedOn w:val="Normal"/>
    <w:next w:val="Normal"/>
    <w:autoRedefine/>
    <w:semiHidden/>
    <w:rsid w:val="00157B2B"/>
    <w:pPr>
      <w:ind w:left="1920" w:hanging="240"/>
    </w:pPr>
  </w:style>
  <w:style w:type="paragraph" w:styleId="ndiceremissivo9">
    <w:name w:val="index 9"/>
    <w:basedOn w:val="Normal"/>
    <w:next w:val="Normal"/>
    <w:autoRedefine/>
    <w:semiHidden/>
    <w:rsid w:val="00157B2B"/>
    <w:pPr>
      <w:ind w:left="2160" w:hanging="240"/>
    </w:pPr>
  </w:style>
  <w:style w:type="paragraph" w:styleId="Ttulodendiceremissivo">
    <w:name w:val="index heading"/>
    <w:basedOn w:val="Normal"/>
    <w:next w:val="ndiceremissivo1"/>
    <w:semiHidden/>
    <w:rsid w:val="00157B2B"/>
    <w:rPr>
      <w:rFonts w:ascii="Arial" w:hAnsi="Arial"/>
      <w:b/>
    </w:rPr>
  </w:style>
  <w:style w:type="paragraph" w:styleId="Lista">
    <w:name w:val="List"/>
    <w:basedOn w:val="Normal"/>
    <w:rsid w:val="00157B2B"/>
    <w:pPr>
      <w:ind w:left="360" w:hanging="360"/>
    </w:pPr>
  </w:style>
  <w:style w:type="paragraph" w:styleId="Lista2">
    <w:name w:val="List 2"/>
    <w:basedOn w:val="Normal"/>
    <w:rsid w:val="00157B2B"/>
    <w:pPr>
      <w:ind w:left="720" w:hanging="360"/>
    </w:pPr>
  </w:style>
  <w:style w:type="paragraph" w:styleId="Lista3">
    <w:name w:val="List 3"/>
    <w:basedOn w:val="Normal"/>
    <w:rsid w:val="00157B2B"/>
    <w:pPr>
      <w:ind w:left="1080" w:hanging="360"/>
    </w:pPr>
  </w:style>
  <w:style w:type="paragraph" w:styleId="Lista4">
    <w:name w:val="List 4"/>
    <w:basedOn w:val="Normal"/>
    <w:rsid w:val="00157B2B"/>
    <w:pPr>
      <w:ind w:left="1440" w:hanging="360"/>
    </w:pPr>
  </w:style>
  <w:style w:type="paragraph" w:styleId="Lista5">
    <w:name w:val="List 5"/>
    <w:basedOn w:val="Normal"/>
    <w:rsid w:val="00157B2B"/>
    <w:pPr>
      <w:ind w:left="1800" w:hanging="360"/>
    </w:pPr>
  </w:style>
  <w:style w:type="paragraph" w:styleId="Listacommarcas">
    <w:name w:val="List Bullet"/>
    <w:basedOn w:val="Normal"/>
    <w:autoRedefine/>
    <w:rsid w:val="00157B2B"/>
    <w:pPr>
      <w:numPr>
        <w:numId w:val="1"/>
      </w:numPr>
    </w:pPr>
  </w:style>
  <w:style w:type="paragraph" w:styleId="Listacommarcas2">
    <w:name w:val="List Bullet 2"/>
    <w:basedOn w:val="Normal"/>
    <w:autoRedefine/>
    <w:rsid w:val="00157B2B"/>
    <w:pPr>
      <w:numPr>
        <w:numId w:val="2"/>
      </w:numPr>
    </w:pPr>
  </w:style>
  <w:style w:type="paragraph" w:styleId="Listacommarcas3">
    <w:name w:val="List Bullet 3"/>
    <w:basedOn w:val="Normal"/>
    <w:autoRedefine/>
    <w:rsid w:val="00157B2B"/>
    <w:pPr>
      <w:numPr>
        <w:numId w:val="3"/>
      </w:numPr>
    </w:pPr>
  </w:style>
  <w:style w:type="paragraph" w:styleId="Listacommarcas4">
    <w:name w:val="List Bullet 4"/>
    <w:basedOn w:val="Normal"/>
    <w:autoRedefine/>
    <w:rsid w:val="00157B2B"/>
    <w:pPr>
      <w:numPr>
        <w:numId w:val="4"/>
      </w:numPr>
    </w:pPr>
  </w:style>
  <w:style w:type="paragraph" w:styleId="Listacommarcas5">
    <w:name w:val="List Bullet 5"/>
    <w:basedOn w:val="Normal"/>
    <w:autoRedefine/>
    <w:rsid w:val="00157B2B"/>
    <w:pPr>
      <w:numPr>
        <w:numId w:val="5"/>
      </w:numPr>
    </w:pPr>
  </w:style>
  <w:style w:type="paragraph" w:styleId="Listadecont">
    <w:name w:val="List Continue"/>
    <w:basedOn w:val="Normal"/>
    <w:rsid w:val="00157B2B"/>
    <w:pPr>
      <w:ind w:left="360"/>
    </w:pPr>
  </w:style>
  <w:style w:type="paragraph" w:styleId="Listadecont2">
    <w:name w:val="List Continue 2"/>
    <w:basedOn w:val="Normal"/>
    <w:rsid w:val="00157B2B"/>
    <w:pPr>
      <w:ind w:left="720"/>
    </w:pPr>
  </w:style>
  <w:style w:type="paragraph" w:styleId="Listadecont3">
    <w:name w:val="List Continue 3"/>
    <w:basedOn w:val="Normal"/>
    <w:rsid w:val="00157B2B"/>
    <w:pPr>
      <w:ind w:left="1080"/>
    </w:pPr>
  </w:style>
  <w:style w:type="paragraph" w:styleId="Listadecont4">
    <w:name w:val="List Continue 4"/>
    <w:basedOn w:val="Normal"/>
    <w:rsid w:val="00157B2B"/>
    <w:pPr>
      <w:ind w:left="1440"/>
    </w:pPr>
  </w:style>
  <w:style w:type="paragraph" w:styleId="Listadecont5">
    <w:name w:val="List Continue 5"/>
    <w:basedOn w:val="Normal"/>
    <w:rsid w:val="00157B2B"/>
    <w:pPr>
      <w:ind w:left="1800"/>
    </w:pPr>
  </w:style>
  <w:style w:type="paragraph" w:styleId="Listanumerada">
    <w:name w:val="List Number"/>
    <w:basedOn w:val="Normal"/>
    <w:rsid w:val="00157B2B"/>
    <w:pPr>
      <w:numPr>
        <w:numId w:val="6"/>
      </w:numPr>
    </w:pPr>
  </w:style>
  <w:style w:type="paragraph" w:styleId="Listanumerada2">
    <w:name w:val="List Number 2"/>
    <w:basedOn w:val="Normal"/>
    <w:rsid w:val="00157B2B"/>
    <w:pPr>
      <w:numPr>
        <w:numId w:val="7"/>
      </w:numPr>
    </w:pPr>
  </w:style>
  <w:style w:type="paragraph" w:styleId="Listanumerada3">
    <w:name w:val="List Number 3"/>
    <w:basedOn w:val="Normal"/>
    <w:rsid w:val="00157B2B"/>
    <w:pPr>
      <w:numPr>
        <w:numId w:val="8"/>
      </w:numPr>
    </w:pPr>
  </w:style>
  <w:style w:type="paragraph" w:styleId="Listanumerada4">
    <w:name w:val="List Number 4"/>
    <w:basedOn w:val="Normal"/>
    <w:rsid w:val="00157B2B"/>
    <w:pPr>
      <w:numPr>
        <w:numId w:val="9"/>
      </w:numPr>
    </w:pPr>
  </w:style>
  <w:style w:type="paragraph" w:styleId="Listanumerada5">
    <w:name w:val="List Number 5"/>
    <w:basedOn w:val="Normal"/>
    <w:rsid w:val="00157B2B"/>
    <w:pPr>
      <w:numPr>
        <w:numId w:val="10"/>
      </w:numPr>
    </w:pPr>
  </w:style>
  <w:style w:type="paragraph" w:styleId="Textodemacro">
    <w:name w:val="macro"/>
    <w:semiHidden/>
    <w:rsid w:val="00157B2B"/>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rPr>
  </w:style>
  <w:style w:type="paragraph" w:styleId="Cabealhodamensagem">
    <w:name w:val="Message Header"/>
    <w:basedOn w:val="Normal"/>
    <w:rsid w:val="00157B2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Avanonormal">
    <w:name w:val="Normal Indent"/>
    <w:basedOn w:val="Normal"/>
    <w:rsid w:val="00157B2B"/>
    <w:pPr>
      <w:ind w:left="720"/>
    </w:pPr>
  </w:style>
  <w:style w:type="paragraph" w:styleId="Ttulodanota">
    <w:name w:val="Note Heading"/>
    <w:basedOn w:val="Normal"/>
    <w:next w:val="Normal"/>
    <w:rsid w:val="00157B2B"/>
  </w:style>
  <w:style w:type="paragraph" w:styleId="Textosimples">
    <w:name w:val="Plain Text"/>
    <w:basedOn w:val="Normal"/>
    <w:rsid w:val="00157B2B"/>
    <w:rPr>
      <w:rFonts w:ascii="Courier New" w:hAnsi="Courier New"/>
    </w:rPr>
  </w:style>
  <w:style w:type="paragraph" w:styleId="Inciodecarta">
    <w:name w:val="Salutation"/>
    <w:basedOn w:val="Normal"/>
    <w:next w:val="Normal"/>
    <w:rsid w:val="00157B2B"/>
  </w:style>
  <w:style w:type="paragraph" w:styleId="Assinatura">
    <w:name w:val="Signature"/>
    <w:basedOn w:val="Normal"/>
    <w:rsid w:val="00157B2B"/>
    <w:pPr>
      <w:ind w:left="4320"/>
    </w:pPr>
  </w:style>
  <w:style w:type="paragraph" w:styleId="Subttulo">
    <w:name w:val="Subtitle"/>
    <w:basedOn w:val="Normal"/>
    <w:qFormat/>
    <w:rsid w:val="00157B2B"/>
    <w:pPr>
      <w:spacing w:after="60"/>
      <w:jc w:val="center"/>
      <w:outlineLvl w:val="1"/>
    </w:pPr>
    <w:rPr>
      <w:rFonts w:ascii="Arial" w:hAnsi="Arial"/>
    </w:rPr>
  </w:style>
  <w:style w:type="paragraph" w:styleId="Ttulodendicedeautoridades">
    <w:name w:val="toa heading"/>
    <w:basedOn w:val="Normal"/>
    <w:next w:val="Normal"/>
    <w:semiHidden/>
    <w:rsid w:val="00157B2B"/>
    <w:pPr>
      <w:spacing w:before="120"/>
    </w:pPr>
    <w:rPr>
      <w:rFonts w:ascii="Arial" w:hAnsi="Arial"/>
      <w:b/>
    </w:rPr>
  </w:style>
  <w:style w:type="paragraph" w:styleId="ndice1">
    <w:name w:val="toc 1"/>
    <w:basedOn w:val="Normal"/>
    <w:next w:val="Normal"/>
    <w:autoRedefine/>
    <w:semiHidden/>
    <w:rsid w:val="00157B2B"/>
  </w:style>
  <w:style w:type="paragraph" w:styleId="ndice2">
    <w:name w:val="toc 2"/>
    <w:basedOn w:val="Normal"/>
    <w:next w:val="Normal"/>
    <w:autoRedefine/>
    <w:semiHidden/>
    <w:rsid w:val="00157B2B"/>
    <w:pPr>
      <w:ind w:left="240"/>
    </w:pPr>
  </w:style>
  <w:style w:type="paragraph" w:styleId="ndice3">
    <w:name w:val="toc 3"/>
    <w:basedOn w:val="Normal"/>
    <w:next w:val="Normal"/>
    <w:autoRedefine/>
    <w:semiHidden/>
    <w:rsid w:val="00157B2B"/>
    <w:pPr>
      <w:ind w:left="480"/>
    </w:pPr>
  </w:style>
  <w:style w:type="paragraph" w:styleId="ndice4">
    <w:name w:val="toc 4"/>
    <w:basedOn w:val="Normal"/>
    <w:next w:val="Normal"/>
    <w:autoRedefine/>
    <w:semiHidden/>
    <w:rsid w:val="00157B2B"/>
    <w:pPr>
      <w:ind w:left="720"/>
    </w:pPr>
  </w:style>
  <w:style w:type="paragraph" w:styleId="ndice5">
    <w:name w:val="toc 5"/>
    <w:basedOn w:val="Normal"/>
    <w:next w:val="Normal"/>
    <w:autoRedefine/>
    <w:semiHidden/>
    <w:rsid w:val="00157B2B"/>
    <w:pPr>
      <w:ind w:left="960"/>
    </w:pPr>
  </w:style>
  <w:style w:type="paragraph" w:styleId="ndice6">
    <w:name w:val="toc 6"/>
    <w:basedOn w:val="Normal"/>
    <w:next w:val="Normal"/>
    <w:autoRedefine/>
    <w:semiHidden/>
    <w:rsid w:val="00157B2B"/>
    <w:pPr>
      <w:ind w:left="1200"/>
    </w:pPr>
  </w:style>
  <w:style w:type="paragraph" w:styleId="ndice7">
    <w:name w:val="toc 7"/>
    <w:basedOn w:val="Normal"/>
    <w:next w:val="Normal"/>
    <w:autoRedefine/>
    <w:semiHidden/>
    <w:rsid w:val="00157B2B"/>
    <w:pPr>
      <w:ind w:left="1440"/>
    </w:pPr>
  </w:style>
  <w:style w:type="paragraph" w:styleId="ndice8">
    <w:name w:val="toc 8"/>
    <w:basedOn w:val="Normal"/>
    <w:next w:val="Normal"/>
    <w:autoRedefine/>
    <w:semiHidden/>
    <w:rsid w:val="00157B2B"/>
    <w:pPr>
      <w:ind w:left="1680"/>
    </w:pPr>
  </w:style>
  <w:style w:type="paragraph" w:styleId="ndice9">
    <w:name w:val="toc 9"/>
    <w:basedOn w:val="Normal"/>
    <w:next w:val="Normal"/>
    <w:autoRedefine/>
    <w:semiHidden/>
    <w:rsid w:val="00157B2B"/>
    <w:pPr>
      <w:ind w:left="1920"/>
    </w:pPr>
  </w:style>
  <w:style w:type="character" w:styleId="Refdenotaderodap">
    <w:name w:val="footnote reference"/>
    <w:semiHidden/>
    <w:rsid w:val="00157B2B"/>
    <w:rPr>
      <w:vertAlign w:val="superscript"/>
    </w:rPr>
  </w:style>
  <w:style w:type="paragraph" w:customStyle="1" w:styleId="Bullet">
    <w:name w:val="Bullet"/>
    <w:basedOn w:val="Normal"/>
    <w:rsid w:val="00157B2B"/>
    <w:pPr>
      <w:numPr>
        <w:numId w:val="12"/>
      </w:numPr>
      <w:tabs>
        <w:tab w:val="clear" w:pos="720"/>
        <w:tab w:val="left" w:pos="180"/>
      </w:tabs>
      <w:overflowPunct w:val="0"/>
      <w:autoSpaceDE w:val="0"/>
      <w:autoSpaceDN w:val="0"/>
      <w:adjustRightInd w:val="0"/>
      <w:spacing w:after="80"/>
      <w:ind w:left="180" w:hanging="180"/>
      <w:textAlignment w:val="baseline"/>
    </w:pPr>
  </w:style>
  <w:style w:type="paragraph" w:customStyle="1" w:styleId="Paper-Title">
    <w:name w:val="Paper-Title"/>
    <w:basedOn w:val="Normal"/>
    <w:rsid w:val="00157B2B"/>
    <w:pPr>
      <w:overflowPunct w:val="0"/>
      <w:autoSpaceDE w:val="0"/>
      <w:autoSpaceDN w:val="0"/>
      <w:adjustRightInd w:val="0"/>
      <w:jc w:val="center"/>
      <w:textAlignment w:val="baseline"/>
    </w:pPr>
    <w:rPr>
      <w:rFonts w:ascii="Helvetica" w:hAnsi="Helvetica"/>
      <w:b/>
      <w:sz w:val="36"/>
    </w:rPr>
  </w:style>
  <w:style w:type="paragraph" w:customStyle="1" w:styleId="References">
    <w:name w:val="References"/>
    <w:basedOn w:val="Normal"/>
    <w:rsid w:val="00853A06"/>
    <w:pPr>
      <w:numPr>
        <w:numId w:val="13"/>
      </w:numPr>
      <w:overflowPunct w:val="0"/>
      <w:autoSpaceDE w:val="0"/>
      <w:autoSpaceDN w:val="0"/>
      <w:adjustRightInd w:val="0"/>
      <w:spacing w:after="80"/>
      <w:ind w:left="360"/>
      <w:jc w:val="left"/>
      <w:textAlignment w:val="baseline"/>
    </w:pPr>
  </w:style>
  <w:style w:type="character" w:styleId="Refdecomentrio">
    <w:name w:val="annotation reference"/>
    <w:semiHidden/>
    <w:rsid w:val="00157B2B"/>
    <w:rPr>
      <w:sz w:val="16"/>
    </w:rPr>
  </w:style>
  <w:style w:type="paragraph" w:customStyle="1" w:styleId="Abstract">
    <w:name w:val="Abstract"/>
    <w:basedOn w:val="Ttulo1"/>
    <w:rsid w:val="00157B2B"/>
    <w:pPr>
      <w:spacing w:before="40"/>
      <w:outlineLvl w:val="9"/>
    </w:pPr>
    <w:rPr>
      <w:rFonts w:ascii="Times New Roman" w:hAnsi="Times New Roman"/>
      <w:kern w:val="28"/>
      <w:sz w:val="24"/>
    </w:rPr>
  </w:style>
  <w:style w:type="character" w:styleId="Hiperligao">
    <w:name w:val="Hyperlink"/>
    <w:rsid w:val="00480565"/>
    <w:rPr>
      <w:color w:val="4173AF"/>
      <w:sz w:val="20"/>
      <w:szCs w:val="20"/>
    </w:rPr>
  </w:style>
  <w:style w:type="paragraph" w:customStyle="1" w:styleId="Affiliation">
    <w:name w:val="Affiliation"/>
    <w:basedOn w:val="Author"/>
    <w:link w:val="AffiliationChar"/>
    <w:rsid w:val="00157B2B"/>
    <w:rPr>
      <w:b w:val="0"/>
    </w:rPr>
  </w:style>
  <w:style w:type="paragraph" w:customStyle="1" w:styleId="Figure">
    <w:name w:val="Figure"/>
    <w:basedOn w:val="Normal"/>
    <w:rsid w:val="00157B2B"/>
    <w:pPr>
      <w:spacing w:after="0"/>
    </w:pPr>
  </w:style>
  <w:style w:type="paragraph" w:customStyle="1" w:styleId="Copyright">
    <w:name w:val="Copyright"/>
    <w:basedOn w:val="Normal"/>
    <w:rsid w:val="00157B2B"/>
    <w:pPr>
      <w:framePr w:w="4680" w:h="1977" w:hRule="exact" w:hSpace="187" w:wrap="auto" w:vAnchor="page" w:hAnchor="page" w:x="1155" w:y="12605" w:anchorLock="1"/>
      <w:spacing w:after="0"/>
    </w:pPr>
    <w:rPr>
      <w:sz w:val="16"/>
    </w:rPr>
  </w:style>
  <w:style w:type="paragraph" w:customStyle="1" w:styleId="cell">
    <w:name w:val="cell"/>
    <w:basedOn w:val="Normal"/>
    <w:rsid w:val="00157B2B"/>
    <w:pPr>
      <w:keepNext/>
      <w:keepLines/>
      <w:jc w:val="center"/>
    </w:pPr>
    <w:rPr>
      <w:b/>
    </w:rPr>
  </w:style>
  <w:style w:type="character" w:customStyle="1" w:styleId="v8n000000">
    <w:name w:val="v8n000000"/>
    <w:basedOn w:val="Tipodeletrapredefinidodopargrafo"/>
    <w:rsid w:val="00157B2B"/>
  </w:style>
  <w:style w:type="paragraph" w:customStyle="1" w:styleId="TableText">
    <w:name w:val="Table Text"/>
    <w:basedOn w:val="Normal"/>
    <w:rsid w:val="00D90F52"/>
    <w:pPr>
      <w:keepLines/>
      <w:spacing w:before="40" w:after="40"/>
      <w:jc w:val="center"/>
    </w:pPr>
  </w:style>
  <w:style w:type="character" w:styleId="Hiperligaovisitada">
    <w:name w:val="FollowedHyperlink"/>
    <w:basedOn w:val="Hiperligao"/>
    <w:rsid w:val="004F7A15"/>
    <w:rPr>
      <w:color w:val="4F81BD"/>
      <w:sz w:val="20"/>
      <w:szCs w:val="20"/>
    </w:rPr>
  </w:style>
  <w:style w:type="paragraph" w:styleId="Assuntodecomentrio">
    <w:name w:val="annotation subject"/>
    <w:basedOn w:val="Textodecomentrio"/>
    <w:next w:val="Textodecomentrio"/>
    <w:semiHidden/>
    <w:rsid w:val="006D66A4"/>
    <w:rPr>
      <w:b/>
      <w:bCs/>
    </w:rPr>
  </w:style>
  <w:style w:type="paragraph" w:styleId="Textodebalo">
    <w:name w:val="Balloon Text"/>
    <w:basedOn w:val="Normal"/>
    <w:semiHidden/>
    <w:rsid w:val="006D66A4"/>
    <w:rPr>
      <w:rFonts w:ascii="Tahoma" w:hAnsi="Tahoma" w:cs="Tahoma"/>
      <w:sz w:val="16"/>
      <w:szCs w:val="16"/>
    </w:rPr>
  </w:style>
  <w:style w:type="character" w:customStyle="1" w:styleId="q">
    <w:name w:val="q"/>
    <w:basedOn w:val="Tipodeletrapredefinidodopargrafo"/>
    <w:rsid w:val="00F01986"/>
  </w:style>
  <w:style w:type="paragraph" w:customStyle="1" w:styleId="Link">
    <w:name w:val="Link"/>
    <w:basedOn w:val="Normal"/>
    <w:link w:val="LinkChar"/>
    <w:rsid w:val="00F100EF"/>
    <w:rPr>
      <w:color w:val="2E74B5"/>
      <w:sz w:val="18"/>
      <w:szCs w:val="18"/>
    </w:rPr>
  </w:style>
  <w:style w:type="character" w:customStyle="1" w:styleId="LinkChar">
    <w:name w:val="Link Char"/>
    <w:link w:val="Link"/>
    <w:rsid w:val="00F100EF"/>
    <w:rPr>
      <w:rFonts w:ascii="Times New Roman" w:eastAsia="Times New Roman" w:hAnsi="Times New Roman"/>
      <w:color w:val="2E74B5"/>
      <w:sz w:val="18"/>
      <w:szCs w:val="18"/>
    </w:rPr>
  </w:style>
  <w:style w:type="paragraph" w:customStyle="1" w:styleId="AuthorName">
    <w:name w:val="Author Name"/>
    <w:basedOn w:val="Author"/>
    <w:link w:val="AuthorNameChar"/>
    <w:qFormat/>
    <w:rsid w:val="005A2C27"/>
  </w:style>
  <w:style w:type="paragraph" w:customStyle="1" w:styleId="AuthorAffiliation">
    <w:name w:val="Author Affiliation"/>
    <w:basedOn w:val="Affiliation"/>
    <w:link w:val="AuthorAffiliationChar"/>
    <w:qFormat/>
    <w:rsid w:val="005A2C27"/>
  </w:style>
  <w:style w:type="character" w:customStyle="1" w:styleId="AuthorChar">
    <w:name w:val="Author Char"/>
    <w:basedOn w:val="Tipodeletrapredefinidodopargrafo"/>
    <w:link w:val="Author"/>
    <w:rsid w:val="005A2C27"/>
    <w:rPr>
      <w:rFonts w:ascii="Times New Roman" w:eastAsia="Times New Roman" w:hAnsi="Times New Roman"/>
      <w:b/>
      <w:color w:val="000000"/>
      <w:sz w:val="24"/>
    </w:rPr>
  </w:style>
  <w:style w:type="character" w:customStyle="1" w:styleId="AuthorNameChar">
    <w:name w:val="Author Name Char"/>
    <w:basedOn w:val="AuthorChar"/>
    <w:link w:val="AuthorName"/>
    <w:rsid w:val="005A2C27"/>
    <w:rPr>
      <w:rFonts w:ascii="Times New Roman" w:eastAsia="Times New Roman" w:hAnsi="Times New Roman"/>
      <w:b/>
      <w:color w:val="000000"/>
      <w:sz w:val="24"/>
    </w:rPr>
  </w:style>
  <w:style w:type="paragraph" w:customStyle="1" w:styleId="StyleDescription">
    <w:name w:val="Style Description"/>
    <w:basedOn w:val="Normal"/>
    <w:link w:val="StyleDescriptionChar"/>
    <w:qFormat/>
    <w:rsid w:val="005A2C27"/>
    <w:rPr>
      <w:rFonts w:ascii="Courier New" w:hAnsi="Courier New"/>
      <w:sz w:val="18"/>
    </w:rPr>
  </w:style>
  <w:style w:type="character" w:customStyle="1" w:styleId="AffiliationChar">
    <w:name w:val="Affiliation Char"/>
    <w:basedOn w:val="AuthorChar"/>
    <w:link w:val="Affiliation"/>
    <w:rsid w:val="005A2C27"/>
    <w:rPr>
      <w:rFonts w:ascii="Times New Roman" w:eastAsia="Times New Roman" w:hAnsi="Times New Roman"/>
      <w:b w:val="0"/>
      <w:color w:val="000000"/>
      <w:sz w:val="24"/>
    </w:rPr>
  </w:style>
  <w:style w:type="character" w:customStyle="1" w:styleId="AuthorAffiliationChar">
    <w:name w:val="Author Affiliation Char"/>
    <w:basedOn w:val="AffiliationChar"/>
    <w:link w:val="AuthorAffiliation"/>
    <w:rsid w:val="005A2C27"/>
    <w:rPr>
      <w:rFonts w:ascii="Times New Roman" w:eastAsia="Times New Roman" w:hAnsi="Times New Roman"/>
      <w:b w:val="0"/>
      <w:color w:val="000000"/>
      <w:sz w:val="24"/>
    </w:rPr>
  </w:style>
  <w:style w:type="character" w:customStyle="1" w:styleId="StyleDescriptionChar">
    <w:name w:val="Style Description Char"/>
    <w:basedOn w:val="Tipodeletrapredefinidodopargrafo"/>
    <w:link w:val="StyleDescription"/>
    <w:rsid w:val="005A2C27"/>
    <w:rPr>
      <w:rFonts w:ascii="Courier New" w:eastAsia="Times New Roman" w:hAnsi="Courier New"/>
      <w:sz w:val="18"/>
    </w:rPr>
  </w:style>
  <w:style w:type="paragraph" w:customStyle="1" w:styleId="bulletlist">
    <w:name w:val="bullet list"/>
    <w:basedOn w:val="Normal"/>
    <w:rsid w:val="00103A63"/>
    <w:pPr>
      <w:numPr>
        <w:numId w:val="14"/>
      </w:numPr>
      <w:spacing w:before="60" w:after="0" w:line="240" w:lineRule="atLeast"/>
      <w:jc w:val="left"/>
    </w:pPr>
    <w:rPr>
      <w:rFonts w:ascii="Verdana" w:hAnsi="Verdana"/>
      <w:kern w:val="18"/>
      <w:sz w:val="17"/>
    </w:rPr>
  </w:style>
  <w:style w:type="paragraph" w:customStyle="1" w:styleId="Default">
    <w:name w:val="Default"/>
    <w:rsid w:val="00504325"/>
    <w:pPr>
      <w:autoSpaceDE w:val="0"/>
      <w:autoSpaceDN w:val="0"/>
      <w:adjustRightInd w:val="0"/>
    </w:pPr>
    <w:rPr>
      <w:rFonts w:ascii="Calibri" w:hAnsi="Calibri" w:cs="Calibri"/>
      <w:color w:val="000000"/>
      <w:sz w:val="24"/>
      <w:szCs w:val="24"/>
      <w:lang w:val="pt-PT"/>
    </w:rPr>
  </w:style>
  <w:style w:type="paragraph" w:styleId="PargrafodaLista">
    <w:name w:val="List Paragraph"/>
    <w:basedOn w:val="Normal"/>
    <w:uiPriority w:val="34"/>
    <w:qFormat/>
    <w:rsid w:val="00BF175E"/>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w:eastAsia="Times" w:hAnsi="Times"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qFormat="1"/>
    <w:lsdException w:name="Colorful Grid" w:semiHidden="0" w:uiPriority="73" w:unhideWhenUsed="0" w:qFormat="1"/>
    <w:lsdException w:name="Light Shading Accent 1" w:semiHidden="0" w:uiPriority="60" w:unhideWhenUsed="0" w:qFormat="1"/>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qFormat="1"/>
    <w:lsdException w:name="Medium List 2 Accent 6" w:semiHidden="0" w:uiPriority="66" w:unhideWhenUsed="0" w:qFormat="1"/>
    <w:lsdException w:name="Medium Grid 1 Accent 6" w:semiHidden="0" w:uiPriority="67" w:unhideWhenUsed="0" w:qFormat="1"/>
    <w:lsdException w:name="Medium Grid 2 Accent 6" w:semiHidden="0" w:uiPriority="68" w:unhideWhenUsed="0" w:qFormat="1"/>
    <w:lsdException w:name="Medium Grid 3 Accent 6" w:semiHidden="0" w:uiPriority="69" w:unhideWhenUsed="0" w:qFormat="1"/>
    <w:lsdException w:name="Dark List Accent 6" w:semiHidden="0" w:uiPriority="70" w:unhideWhenUsed="0"/>
    <w:lsdException w:name="Colorful Shading Accent 6" w:semiHidden="0" w:uiPriority="71" w:unhideWhenUsed="0" w:qFormat="1"/>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20"/>
      <w:jc w:val="both"/>
    </w:pPr>
    <w:rPr>
      <w:rFonts w:ascii="Times New Roman" w:eastAsia="Times New Roman" w:hAnsi="Times New Roman"/>
    </w:rPr>
  </w:style>
  <w:style w:type="paragraph" w:styleId="Heading1">
    <w:name w:val="heading 1"/>
    <w:basedOn w:val="Normal"/>
    <w:next w:val="Normal"/>
    <w:qFormat/>
    <w:pPr>
      <w:keepNext/>
      <w:keepLines/>
      <w:spacing w:before="120" w:after="0"/>
      <w:outlineLvl w:val="0"/>
    </w:pPr>
    <w:rPr>
      <w:rFonts w:ascii="Arial" w:hAnsi="Arial"/>
      <w:b/>
      <w:caps/>
      <w:kern w:val="32"/>
      <w:sz w:val="18"/>
    </w:rPr>
  </w:style>
  <w:style w:type="paragraph" w:styleId="Heading2">
    <w:name w:val="heading 2"/>
    <w:basedOn w:val="Heading1"/>
    <w:next w:val="Normal"/>
    <w:qFormat/>
    <w:pPr>
      <w:outlineLvl w:val="1"/>
    </w:pPr>
    <w:rPr>
      <w:caps w:val="0"/>
    </w:rPr>
  </w:style>
  <w:style w:type="paragraph" w:styleId="Heading3">
    <w:name w:val="heading 3"/>
    <w:basedOn w:val="Heading2"/>
    <w:next w:val="Normal"/>
    <w:qFormat/>
    <w:pPr>
      <w:outlineLvl w:val="2"/>
    </w:pPr>
    <w:rPr>
      <w:b w:val="0"/>
      <w:i/>
    </w:rPr>
  </w:style>
  <w:style w:type="paragraph" w:styleId="Heading4">
    <w:name w:val="heading 4"/>
    <w:basedOn w:val="Normal"/>
    <w:next w:val="Normal"/>
    <w:qFormat/>
    <w:pPr>
      <w:keepNext/>
      <w:numPr>
        <w:ilvl w:val="3"/>
        <w:numId w:val="23"/>
      </w:numPr>
      <w:spacing w:before="240" w:after="60"/>
      <w:outlineLvl w:val="3"/>
    </w:pPr>
    <w:rPr>
      <w:b/>
      <w:sz w:val="28"/>
    </w:rPr>
  </w:style>
  <w:style w:type="paragraph" w:styleId="Heading5">
    <w:name w:val="heading 5"/>
    <w:basedOn w:val="Normal"/>
    <w:next w:val="Normal"/>
    <w:qFormat/>
    <w:pPr>
      <w:numPr>
        <w:ilvl w:val="4"/>
        <w:numId w:val="23"/>
      </w:numPr>
      <w:spacing w:before="240" w:after="60"/>
      <w:outlineLvl w:val="4"/>
    </w:pPr>
    <w:rPr>
      <w:b/>
      <w:i/>
      <w:sz w:val="26"/>
    </w:rPr>
  </w:style>
  <w:style w:type="paragraph" w:styleId="Heading6">
    <w:name w:val="heading 6"/>
    <w:basedOn w:val="Normal"/>
    <w:next w:val="Normal"/>
    <w:qFormat/>
    <w:pPr>
      <w:numPr>
        <w:ilvl w:val="5"/>
        <w:numId w:val="23"/>
      </w:numPr>
      <w:spacing w:before="240" w:after="60"/>
      <w:outlineLvl w:val="5"/>
    </w:pPr>
    <w:rPr>
      <w:b/>
      <w:sz w:val="22"/>
    </w:rPr>
  </w:style>
  <w:style w:type="paragraph" w:styleId="Heading7">
    <w:name w:val="heading 7"/>
    <w:basedOn w:val="Normal"/>
    <w:next w:val="Normal"/>
    <w:qFormat/>
    <w:pPr>
      <w:numPr>
        <w:ilvl w:val="6"/>
        <w:numId w:val="23"/>
      </w:numPr>
      <w:spacing w:before="240" w:after="60"/>
      <w:outlineLvl w:val="6"/>
    </w:pPr>
  </w:style>
  <w:style w:type="paragraph" w:styleId="Heading8">
    <w:name w:val="heading 8"/>
    <w:basedOn w:val="Normal"/>
    <w:next w:val="Normal"/>
    <w:qFormat/>
    <w:pPr>
      <w:numPr>
        <w:ilvl w:val="7"/>
        <w:numId w:val="23"/>
      </w:numPr>
      <w:spacing w:before="240" w:after="60"/>
      <w:outlineLvl w:val="7"/>
    </w:pPr>
    <w:rPr>
      <w:i/>
    </w:rPr>
  </w:style>
  <w:style w:type="paragraph" w:styleId="Heading9">
    <w:name w:val="heading 9"/>
    <w:basedOn w:val="Normal"/>
    <w:next w:val="Normal"/>
    <w:qFormat/>
    <w:pPr>
      <w:numPr>
        <w:ilvl w:val="8"/>
        <w:numId w:val="23"/>
      </w:numPr>
      <w:spacing w:before="240" w:after="60"/>
      <w:outlineLvl w:val="8"/>
    </w:pPr>
    <w:rPr>
      <w:rFonts w:ascii="Arial" w:hAnsi="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rPr>
      <w:rFonts w:ascii="Arial" w:hAnsi="Arial"/>
    </w:rPr>
  </w:style>
  <w:style w:type="paragraph" w:customStyle="1" w:styleId="Author">
    <w:name w:val="Author"/>
    <w:basedOn w:val="Normal"/>
    <w:link w:val="AuthorChar"/>
    <w:pPr>
      <w:spacing w:after="0"/>
      <w:jc w:val="center"/>
    </w:pPr>
    <w:rPr>
      <w:b/>
      <w:color w:val="000000"/>
      <w:sz w:val="24"/>
    </w:rPr>
  </w:style>
  <w:style w:type="character" w:styleId="PageNumber">
    <w:name w:val="page number"/>
    <w:basedOn w:val="DefaultParagraphFont"/>
  </w:style>
  <w:style w:type="paragraph" w:styleId="Title">
    <w:name w:val="Title"/>
    <w:basedOn w:val="Normal"/>
    <w:qFormat/>
    <w:pPr>
      <w:spacing w:before="100" w:beforeAutospacing="1"/>
      <w:jc w:val="center"/>
      <w:outlineLvl w:val="0"/>
    </w:pPr>
    <w:rPr>
      <w:rFonts w:ascii="Arial" w:hAnsi="Arial"/>
      <w:b/>
      <w:kern w:val="28"/>
      <w:sz w:val="36"/>
    </w:rPr>
  </w:style>
  <w:style w:type="paragraph" w:styleId="BlockText">
    <w:name w:val="Block Text"/>
    <w:basedOn w:val="Normal"/>
    <w:pPr>
      <w:ind w:left="1440" w:right="1440"/>
    </w:pPr>
  </w:style>
  <w:style w:type="paragraph" w:styleId="Caption">
    <w:name w:val="caption"/>
    <w:basedOn w:val="Normal"/>
    <w:next w:val="Normal"/>
    <w:qFormat/>
    <w:rsid w:val="00D90F52"/>
    <w:pPr>
      <w:spacing w:before="60"/>
      <w:jc w:val="center"/>
    </w:pPr>
    <w:rPr>
      <w:b/>
      <w:sz w:val="18"/>
    </w:rPr>
  </w:style>
  <w:style w:type="paragraph" w:styleId="Closing">
    <w:name w:val="Closing"/>
    <w:basedOn w:val="Normal"/>
    <w:pPr>
      <w:ind w:left="4320"/>
    </w:pPr>
  </w:style>
  <w:style w:type="paragraph" w:styleId="CommentText">
    <w:name w:val="annotation text"/>
    <w:basedOn w:val="Normal"/>
    <w:semiHidden/>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rPr>
  </w:style>
  <w:style w:type="paragraph" w:styleId="FootnoteText">
    <w:name w:val="footnote text"/>
    <w:basedOn w:val="Normal"/>
    <w:semiHidden/>
    <w:pPr>
      <w:tabs>
        <w:tab w:val="left" w:pos="360"/>
      </w:tabs>
    </w:p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1"/>
      </w:numPr>
    </w:pPr>
  </w:style>
  <w:style w:type="paragraph" w:styleId="ListBullet2">
    <w:name w:val="List Bullet 2"/>
    <w:basedOn w:val="Normal"/>
    <w:autoRedefine/>
    <w:pPr>
      <w:numPr>
        <w:numId w:val="12"/>
      </w:numPr>
    </w:pPr>
  </w:style>
  <w:style w:type="paragraph" w:styleId="ListBullet3">
    <w:name w:val="List Bullet 3"/>
    <w:basedOn w:val="Normal"/>
    <w:autoRedefine/>
    <w:pPr>
      <w:numPr>
        <w:numId w:val="13"/>
      </w:numPr>
    </w:pPr>
  </w:style>
  <w:style w:type="paragraph" w:styleId="ListBullet4">
    <w:name w:val="List Bullet 4"/>
    <w:basedOn w:val="Normal"/>
    <w:autoRedefine/>
    <w:pPr>
      <w:numPr>
        <w:numId w:val="14"/>
      </w:numPr>
    </w:pPr>
  </w:style>
  <w:style w:type="paragraph" w:styleId="ListBullet5">
    <w:name w:val="List Bullet 5"/>
    <w:basedOn w:val="Normal"/>
    <w:autoRedefine/>
    <w:pPr>
      <w:numPr>
        <w:numId w:val="15"/>
      </w:numPr>
    </w:pPr>
  </w:style>
  <w:style w:type="paragraph" w:styleId="ListContinue">
    <w:name w:val="List Continue"/>
    <w:basedOn w:val="Normal"/>
    <w:pPr>
      <w:ind w:left="360"/>
    </w:pPr>
  </w:style>
  <w:style w:type="paragraph" w:styleId="ListContinue2">
    <w:name w:val="List Continue 2"/>
    <w:basedOn w:val="Normal"/>
    <w:pPr>
      <w:ind w:left="720"/>
    </w:pPr>
  </w:style>
  <w:style w:type="paragraph" w:styleId="ListContinue3">
    <w:name w:val="List Continue 3"/>
    <w:basedOn w:val="Normal"/>
    <w:pPr>
      <w:ind w:left="1080"/>
    </w:pPr>
  </w:style>
  <w:style w:type="paragraph" w:styleId="ListContinue4">
    <w:name w:val="List Continue 4"/>
    <w:basedOn w:val="Normal"/>
    <w:pPr>
      <w:ind w:left="1440"/>
    </w:pPr>
  </w:style>
  <w:style w:type="paragraph" w:styleId="ListContinue5">
    <w:name w:val="List Continue 5"/>
    <w:basedOn w:val="Normal"/>
    <w:pPr>
      <w:ind w:left="1800"/>
    </w:pPr>
  </w:style>
  <w:style w:type="paragraph" w:styleId="ListNumber">
    <w:name w:val="List Number"/>
    <w:basedOn w:val="Normal"/>
    <w:pPr>
      <w:numPr>
        <w:numId w:val="16"/>
      </w:numPr>
    </w:pPr>
  </w:style>
  <w:style w:type="paragraph" w:styleId="ListNumber2">
    <w:name w:val="List Number 2"/>
    <w:basedOn w:val="Normal"/>
    <w:pPr>
      <w:numPr>
        <w:numId w:val="17"/>
      </w:numPr>
    </w:pPr>
  </w:style>
  <w:style w:type="paragraph" w:styleId="ListNumber3">
    <w:name w:val="List Number 3"/>
    <w:basedOn w:val="Normal"/>
    <w:pPr>
      <w:numPr>
        <w:numId w:val="18"/>
      </w:numPr>
    </w:pPr>
  </w:style>
  <w:style w:type="paragraph" w:styleId="ListNumber4">
    <w:name w:val="List Number 4"/>
    <w:basedOn w:val="Normal"/>
    <w:pPr>
      <w:numPr>
        <w:numId w:val="19"/>
      </w:numPr>
    </w:pPr>
  </w:style>
  <w:style w:type="paragraph" w:styleId="ListNumber5">
    <w:name w:val="List Number 5"/>
    <w:basedOn w:val="Normal"/>
    <w:pPr>
      <w:numPr>
        <w:numId w:val="20"/>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rmalIndent">
    <w:name w:val="Normal Indent"/>
    <w:basedOn w:val="Normal"/>
    <w:pPr>
      <w:ind w:left="720"/>
    </w:pPr>
  </w:style>
  <w:style w:type="paragraph" w:styleId="NoteHeading">
    <w:name w:val="Note Heading"/>
    <w:basedOn w:val="Normal"/>
    <w:next w:val="Normal"/>
  </w:style>
  <w:style w:type="paragraph" w:styleId="PlainText">
    <w:name w:val="Plain Text"/>
    <w:basedOn w:val="Normal"/>
    <w:rPr>
      <w:rFonts w:ascii="Courier New" w:hAnsi="Courier New"/>
    </w:rPr>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semiHidden/>
  </w:style>
  <w:style w:type="paragraph" w:styleId="TOC2">
    <w:name w:val="toc 2"/>
    <w:basedOn w:val="Normal"/>
    <w:next w:val="Normal"/>
    <w:autoRedefine/>
    <w:semiHidden/>
    <w:pPr>
      <w:ind w:left="240"/>
    </w:pPr>
  </w:style>
  <w:style w:type="paragraph" w:styleId="TOC3">
    <w:name w:val="toc 3"/>
    <w:basedOn w:val="Normal"/>
    <w:next w:val="Normal"/>
    <w:autoRedefine/>
    <w:semiHidden/>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FootnoteReference">
    <w:name w:val="footnote reference"/>
    <w:semiHidden/>
    <w:rPr>
      <w:vertAlign w:val="superscript"/>
    </w:rPr>
  </w:style>
  <w:style w:type="paragraph" w:customStyle="1" w:styleId="Bullet">
    <w:name w:val="Bullet"/>
    <w:basedOn w:val="Normal"/>
    <w:pPr>
      <w:numPr>
        <w:numId w:val="31"/>
      </w:numPr>
      <w:tabs>
        <w:tab w:val="clear" w:pos="720"/>
        <w:tab w:val="left" w:pos="180"/>
      </w:tabs>
      <w:overflowPunct w:val="0"/>
      <w:autoSpaceDE w:val="0"/>
      <w:autoSpaceDN w:val="0"/>
      <w:adjustRightInd w:val="0"/>
      <w:spacing w:after="80"/>
      <w:ind w:left="180" w:hanging="180"/>
      <w:textAlignment w:val="baseline"/>
    </w:pPr>
  </w:style>
  <w:style w:type="paragraph" w:customStyle="1" w:styleId="Paper-Title">
    <w:name w:val="Paper-Title"/>
    <w:basedOn w:val="Normal"/>
    <w:pPr>
      <w:overflowPunct w:val="0"/>
      <w:autoSpaceDE w:val="0"/>
      <w:autoSpaceDN w:val="0"/>
      <w:adjustRightInd w:val="0"/>
      <w:jc w:val="center"/>
      <w:textAlignment w:val="baseline"/>
    </w:pPr>
    <w:rPr>
      <w:rFonts w:ascii="Helvetica" w:hAnsi="Helvetica"/>
      <w:b/>
      <w:sz w:val="36"/>
    </w:rPr>
  </w:style>
  <w:style w:type="paragraph" w:customStyle="1" w:styleId="References">
    <w:name w:val="References"/>
    <w:basedOn w:val="Normal"/>
    <w:rsid w:val="00853A06"/>
    <w:pPr>
      <w:numPr>
        <w:numId w:val="44"/>
      </w:numPr>
      <w:overflowPunct w:val="0"/>
      <w:autoSpaceDE w:val="0"/>
      <w:autoSpaceDN w:val="0"/>
      <w:adjustRightInd w:val="0"/>
      <w:spacing w:after="80"/>
      <w:ind w:left="360"/>
      <w:jc w:val="left"/>
      <w:textAlignment w:val="baseline"/>
    </w:pPr>
  </w:style>
  <w:style w:type="character" w:styleId="CommentReference">
    <w:name w:val="annotation reference"/>
    <w:semiHidden/>
    <w:rPr>
      <w:sz w:val="16"/>
    </w:rPr>
  </w:style>
  <w:style w:type="paragraph" w:customStyle="1" w:styleId="Abstract">
    <w:name w:val="Abstract"/>
    <w:basedOn w:val="Heading1"/>
    <w:pPr>
      <w:spacing w:before="40"/>
      <w:outlineLvl w:val="9"/>
    </w:pPr>
    <w:rPr>
      <w:rFonts w:ascii="Times New Roman" w:hAnsi="Times New Roman"/>
      <w:kern w:val="28"/>
      <w:sz w:val="24"/>
    </w:rPr>
  </w:style>
  <w:style w:type="character" w:styleId="Hyperlink">
    <w:name w:val="Hyperlink"/>
    <w:rsid w:val="00480565"/>
    <w:rPr>
      <w:color w:val="4173AF"/>
      <w:sz w:val="20"/>
      <w:szCs w:val="20"/>
    </w:rPr>
  </w:style>
  <w:style w:type="paragraph" w:customStyle="1" w:styleId="Affiliation">
    <w:name w:val="Affiliation"/>
    <w:basedOn w:val="Author"/>
    <w:link w:val="AffiliationChar"/>
    <w:rPr>
      <w:b w:val="0"/>
    </w:rPr>
  </w:style>
  <w:style w:type="paragraph" w:customStyle="1" w:styleId="Figure">
    <w:name w:val="Figure"/>
    <w:basedOn w:val="Normal"/>
    <w:pPr>
      <w:spacing w:after="0"/>
    </w:pPr>
  </w:style>
  <w:style w:type="paragraph" w:customStyle="1" w:styleId="Copyright">
    <w:name w:val="Copyright"/>
    <w:basedOn w:val="Normal"/>
    <w:pPr>
      <w:framePr w:w="4680" w:h="1977" w:hRule="exact" w:hSpace="187" w:wrap="auto" w:vAnchor="page" w:hAnchor="page" w:x="1155" w:y="12605" w:anchorLock="1"/>
      <w:spacing w:after="0"/>
    </w:pPr>
    <w:rPr>
      <w:sz w:val="16"/>
    </w:rPr>
  </w:style>
  <w:style w:type="paragraph" w:customStyle="1" w:styleId="cell">
    <w:name w:val="cell"/>
    <w:basedOn w:val="Normal"/>
    <w:pPr>
      <w:keepNext/>
      <w:keepLines/>
      <w:jc w:val="center"/>
    </w:pPr>
    <w:rPr>
      <w:b/>
    </w:rPr>
  </w:style>
  <w:style w:type="character" w:customStyle="1" w:styleId="v8n000000">
    <w:name w:val="v8n000000"/>
    <w:basedOn w:val="DefaultParagraphFont"/>
  </w:style>
  <w:style w:type="paragraph" w:customStyle="1" w:styleId="TableText">
    <w:name w:val="Table Text"/>
    <w:basedOn w:val="Normal"/>
    <w:rsid w:val="00D90F52"/>
    <w:pPr>
      <w:keepLines/>
      <w:spacing w:before="40" w:after="40"/>
      <w:jc w:val="center"/>
    </w:pPr>
  </w:style>
  <w:style w:type="character" w:styleId="FollowedHyperlink">
    <w:name w:val="FollowedHyperlink"/>
    <w:basedOn w:val="Hyperlink"/>
    <w:rsid w:val="004F7A15"/>
    <w:rPr>
      <w:color w:val="4F81BD"/>
      <w:sz w:val="20"/>
      <w:szCs w:val="20"/>
    </w:rPr>
  </w:style>
  <w:style w:type="paragraph" w:styleId="CommentSubject">
    <w:name w:val="annotation subject"/>
    <w:basedOn w:val="CommentText"/>
    <w:next w:val="CommentText"/>
    <w:semiHidden/>
    <w:rsid w:val="006D66A4"/>
    <w:rPr>
      <w:b/>
      <w:bCs/>
    </w:rPr>
  </w:style>
  <w:style w:type="paragraph" w:styleId="BalloonText">
    <w:name w:val="Balloon Text"/>
    <w:basedOn w:val="Normal"/>
    <w:semiHidden/>
    <w:rsid w:val="006D66A4"/>
    <w:rPr>
      <w:rFonts w:ascii="Tahoma" w:hAnsi="Tahoma" w:cs="Tahoma"/>
      <w:sz w:val="16"/>
      <w:szCs w:val="16"/>
    </w:rPr>
  </w:style>
  <w:style w:type="character" w:customStyle="1" w:styleId="q">
    <w:name w:val="q"/>
    <w:basedOn w:val="DefaultParagraphFont"/>
    <w:rsid w:val="00F01986"/>
  </w:style>
  <w:style w:type="paragraph" w:customStyle="1" w:styleId="Link">
    <w:name w:val="Link"/>
    <w:basedOn w:val="Normal"/>
    <w:link w:val="LinkChar"/>
    <w:rsid w:val="00F100EF"/>
    <w:rPr>
      <w:color w:val="2E74B5"/>
      <w:sz w:val="18"/>
      <w:szCs w:val="18"/>
    </w:rPr>
  </w:style>
  <w:style w:type="character" w:customStyle="1" w:styleId="LinkChar">
    <w:name w:val="Link Char"/>
    <w:link w:val="Link"/>
    <w:rsid w:val="00F100EF"/>
    <w:rPr>
      <w:rFonts w:ascii="Times New Roman" w:eastAsia="Times New Roman" w:hAnsi="Times New Roman"/>
      <w:color w:val="2E74B5"/>
      <w:sz w:val="18"/>
      <w:szCs w:val="18"/>
    </w:rPr>
  </w:style>
  <w:style w:type="paragraph" w:customStyle="1" w:styleId="AuthorName">
    <w:name w:val="Author Name"/>
    <w:basedOn w:val="Author"/>
    <w:link w:val="AuthorNameChar"/>
    <w:qFormat/>
    <w:rsid w:val="005A2C27"/>
  </w:style>
  <w:style w:type="paragraph" w:customStyle="1" w:styleId="AuthorAffiliation">
    <w:name w:val="Author Affiliation"/>
    <w:basedOn w:val="Affiliation"/>
    <w:link w:val="AuthorAffiliationChar"/>
    <w:qFormat/>
    <w:rsid w:val="005A2C27"/>
  </w:style>
  <w:style w:type="character" w:customStyle="1" w:styleId="AuthorChar">
    <w:name w:val="Author Char"/>
    <w:basedOn w:val="DefaultParagraphFont"/>
    <w:link w:val="Author"/>
    <w:rsid w:val="005A2C27"/>
    <w:rPr>
      <w:rFonts w:ascii="Times New Roman" w:eastAsia="Times New Roman" w:hAnsi="Times New Roman"/>
      <w:b/>
      <w:color w:val="000000"/>
      <w:sz w:val="24"/>
    </w:rPr>
  </w:style>
  <w:style w:type="character" w:customStyle="1" w:styleId="AuthorNameChar">
    <w:name w:val="Author Name Char"/>
    <w:basedOn w:val="AuthorChar"/>
    <w:link w:val="AuthorName"/>
    <w:rsid w:val="005A2C27"/>
    <w:rPr>
      <w:rFonts w:ascii="Times New Roman" w:eastAsia="Times New Roman" w:hAnsi="Times New Roman"/>
      <w:b/>
      <w:color w:val="000000"/>
      <w:sz w:val="24"/>
    </w:rPr>
  </w:style>
  <w:style w:type="paragraph" w:customStyle="1" w:styleId="StyleDescription">
    <w:name w:val="Style Description"/>
    <w:basedOn w:val="Normal"/>
    <w:link w:val="StyleDescriptionChar"/>
    <w:qFormat/>
    <w:rsid w:val="005A2C27"/>
    <w:rPr>
      <w:rFonts w:ascii="Courier New" w:hAnsi="Courier New"/>
      <w:sz w:val="18"/>
    </w:rPr>
  </w:style>
  <w:style w:type="character" w:customStyle="1" w:styleId="AffiliationChar">
    <w:name w:val="Affiliation Char"/>
    <w:basedOn w:val="AuthorChar"/>
    <w:link w:val="Affiliation"/>
    <w:rsid w:val="005A2C27"/>
    <w:rPr>
      <w:rFonts w:ascii="Times New Roman" w:eastAsia="Times New Roman" w:hAnsi="Times New Roman"/>
      <w:b w:val="0"/>
      <w:color w:val="000000"/>
      <w:sz w:val="24"/>
    </w:rPr>
  </w:style>
  <w:style w:type="character" w:customStyle="1" w:styleId="AuthorAffiliationChar">
    <w:name w:val="Author Affiliation Char"/>
    <w:basedOn w:val="AffiliationChar"/>
    <w:link w:val="AuthorAffiliation"/>
    <w:rsid w:val="005A2C27"/>
    <w:rPr>
      <w:rFonts w:ascii="Times New Roman" w:eastAsia="Times New Roman" w:hAnsi="Times New Roman"/>
      <w:b w:val="0"/>
      <w:color w:val="000000"/>
      <w:sz w:val="24"/>
    </w:rPr>
  </w:style>
  <w:style w:type="character" w:customStyle="1" w:styleId="StyleDescriptionChar">
    <w:name w:val="Style Description Char"/>
    <w:basedOn w:val="DefaultParagraphFont"/>
    <w:link w:val="StyleDescription"/>
    <w:rsid w:val="005A2C27"/>
    <w:rPr>
      <w:rFonts w:ascii="Courier New" w:eastAsia="Times New Roman" w:hAnsi="Courier New"/>
      <w:sz w:val="18"/>
    </w:rPr>
  </w:style>
  <w:style w:type="paragraph" w:customStyle="1" w:styleId="bulletlist">
    <w:name w:val="bullet list"/>
    <w:basedOn w:val="Normal"/>
    <w:rsid w:val="00103A63"/>
    <w:pPr>
      <w:numPr>
        <w:numId w:val="46"/>
      </w:numPr>
      <w:spacing w:before="60" w:after="0" w:line="240" w:lineRule="atLeast"/>
      <w:jc w:val="left"/>
    </w:pPr>
    <w:rPr>
      <w:rFonts w:ascii="Verdana" w:hAnsi="Verdana"/>
      <w:kern w:val="18"/>
      <w:sz w:val="17"/>
    </w:rPr>
  </w:style>
  <w:style w:type="paragraph" w:customStyle="1" w:styleId="Default">
    <w:name w:val="Default"/>
    <w:rsid w:val="00504325"/>
    <w:pPr>
      <w:autoSpaceDE w:val="0"/>
      <w:autoSpaceDN w:val="0"/>
      <w:adjustRightInd w:val="0"/>
    </w:pPr>
    <w:rPr>
      <w:rFonts w:ascii="Calibri" w:hAnsi="Calibri" w:cs="Calibri"/>
      <w:color w:val="000000"/>
      <w:sz w:val="24"/>
      <w:szCs w:val="24"/>
      <w:lang w:val="pt-PT"/>
    </w:rPr>
  </w:style>
  <w:style w:type="paragraph" w:styleId="ListParagraph">
    <w:name w:val="List Paragraph"/>
    <w:basedOn w:val="Normal"/>
    <w:uiPriority w:val="34"/>
    <w:qFormat/>
    <w:rsid w:val="00BF175E"/>
    <w:pPr>
      <w:ind w:left="720"/>
      <w:contextualSpacing/>
    </w:pPr>
  </w:style>
</w:styles>
</file>

<file path=word/webSettings.xml><?xml version="1.0" encoding="utf-8"?>
<w:webSettings xmlns:r="http://schemas.openxmlformats.org/officeDocument/2006/relationships" xmlns:w="http://schemas.openxmlformats.org/wordprocessingml/2006/main">
  <w:divs>
    <w:div w:id="55862480">
      <w:bodyDiv w:val="1"/>
      <w:marLeft w:val="0"/>
      <w:marRight w:val="0"/>
      <w:marTop w:val="0"/>
      <w:marBottom w:val="0"/>
      <w:divBdr>
        <w:top w:val="none" w:sz="0" w:space="0" w:color="auto"/>
        <w:left w:val="none" w:sz="0" w:space="0" w:color="auto"/>
        <w:bottom w:val="none" w:sz="0" w:space="0" w:color="auto"/>
        <w:right w:val="none" w:sz="0" w:space="0" w:color="auto"/>
      </w:divBdr>
    </w:div>
    <w:div w:id="92634210">
      <w:bodyDiv w:val="1"/>
      <w:marLeft w:val="0"/>
      <w:marRight w:val="0"/>
      <w:marTop w:val="0"/>
      <w:marBottom w:val="0"/>
      <w:divBdr>
        <w:top w:val="none" w:sz="0" w:space="0" w:color="auto"/>
        <w:left w:val="none" w:sz="0" w:space="0" w:color="auto"/>
        <w:bottom w:val="none" w:sz="0" w:space="0" w:color="auto"/>
        <w:right w:val="none" w:sz="0" w:space="0" w:color="auto"/>
      </w:divBdr>
    </w:div>
    <w:div w:id="110711857">
      <w:bodyDiv w:val="1"/>
      <w:marLeft w:val="0"/>
      <w:marRight w:val="0"/>
      <w:marTop w:val="0"/>
      <w:marBottom w:val="0"/>
      <w:divBdr>
        <w:top w:val="none" w:sz="0" w:space="0" w:color="auto"/>
        <w:left w:val="none" w:sz="0" w:space="0" w:color="auto"/>
        <w:bottom w:val="none" w:sz="0" w:space="0" w:color="auto"/>
        <w:right w:val="none" w:sz="0" w:space="0" w:color="auto"/>
      </w:divBdr>
    </w:div>
    <w:div w:id="302857765">
      <w:bodyDiv w:val="1"/>
      <w:marLeft w:val="0"/>
      <w:marRight w:val="0"/>
      <w:marTop w:val="0"/>
      <w:marBottom w:val="0"/>
      <w:divBdr>
        <w:top w:val="none" w:sz="0" w:space="0" w:color="auto"/>
        <w:left w:val="none" w:sz="0" w:space="0" w:color="auto"/>
        <w:bottom w:val="none" w:sz="0" w:space="0" w:color="auto"/>
        <w:right w:val="none" w:sz="0" w:space="0" w:color="auto"/>
      </w:divBdr>
    </w:div>
    <w:div w:id="423380183">
      <w:bodyDiv w:val="1"/>
      <w:marLeft w:val="0"/>
      <w:marRight w:val="0"/>
      <w:marTop w:val="0"/>
      <w:marBottom w:val="0"/>
      <w:divBdr>
        <w:top w:val="none" w:sz="0" w:space="0" w:color="auto"/>
        <w:left w:val="none" w:sz="0" w:space="0" w:color="auto"/>
        <w:bottom w:val="none" w:sz="0" w:space="0" w:color="auto"/>
        <w:right w:val="none" w:sz="0" w:space="0" w:color="auto"/>
      </w:divBdr>
      <w:divsChild>
        <w:div w:id="693533682">
          <w:marLeft w:val="0"/>
          <w:marRight w:val="0"/>
          <w:marTop w:val="0"/>
          <w:marBottom w:val="0"/>
          <w:divBdr>
            <w:top w:val="none" w:sz="0" w:space="0" w:color="auto"/>
            <w:left w:val="none" w:sz="0" w:space="0" w:color="auto"/>
            <w:bottom w:val="none" w:sz="0" w:space="0" w:color="auto"/>
            <w:right w:val="none" w:sz="0" w:space="0" w:color="auto"/>
          </w:divBdr>
        </w:div>
        <w:div w:id="1282300762">
          <w:marLeft w:val="0"/>
          <w:marRight w:val="0"/>
          <w:marTop w:val="0"/>
          <w:marBottom w:val="0"/>
          <w:divBdr>
            <w:top w:val="none" w:sz="0" w:space="0" w:color="auto"/>
            <w:left w:val="none" w:sz="0" w:space="0" w:color="auto"/>
            <w:bottom w:val="none" w:sz="0" w:space="0" w:color="auto"/>
            <w:right w:val="none" w:sz="0" w:space="0" w:color="auto"/>
          </w:divBdr>
        </w:div>
        <w:div w:id="1769616079">
          <w:marLeft w:val="0"/>
          <w:marRight w:val="0"/>
          <w:marTop w:val="0"/>
          <w:marBottom w:val="0"/>
          <w:divBdr>
            <w:top w:val="none" w:sz="0" w:space="0" w:color="auto"/>
            <w:left w:val="none" w:sz="0" w:space="0" w:color="auto"/>
            <w:bottom w:val="none" w:sz="0" w:space="0" w:color="auto"/>
            <w:right w:val="none" w:sz="0" w:space="0" w:color="auto"/>
          </w:divBdr>
        </w:div>
      </w:divsChild>
    </w:div>
    <w:div w:id="470246713">
      <w:bodyDiv w:val="1"/>
      <w:marLeft w:val="0"/>
      <w:marRight w:val="0"/>
      <w:marTop w:val="0"/>
      <w:marBottom w:val="0"/>
      <w:divBdr>
        <w:top w:val="none" w:sz="0" w:space="0" w:color="auto"/>
        <w:left w:val="none" w:sz="0" w:space="0" w:color="auto"/>
        <w:bottom w:val="none" w:sz="0" w:space="0" w:color="auto"/>
        <w:right w:val="none" w:sz="0" w:space="0" w:color="auto"/>
      </w:divBdr>
    </w:div>
    <w:div w:id="507981319">
      <w:bodyDiv w:val="1"/>
      <w:marLeft w:val="0"/>
      <w:marRight w:val="0"/>
      <w:marTop w:val="0"/>
      <w:marBottom w:val="0"/>
      <w:divBdr>
        <w:top w:val="none" w:sz="0" w:space="0" w:color="auto"/>
        <w:left w:val="none" w:sz="0" w:space="0" w:color="auto"/>
        <w:bottom w:val="none" w:sz="0" w:space="0" w:color="auto"/>
        <w:right w:val="none" w:sz="0" w:space="0" w:color="auto"/>
      </w:divBdr>
    </w:div>
    <w:div w:id="637493931">
      <w:bodyDiv w:val="1"/>
      <w:marLeft w:val="0"/>
      <w:marRight w:val="0"/>
      <w:marTop w:val="0"/>
      <w:marBottom w:val="0"/>
      <w:divBdr>
        <w:top w:val="none" w:sz="0" w:space="0" w:color="auto"/>
        <w:left w:val="none" w:sz="0" w:space="0" w:color="auto"/>
        <w:bottom w:val="none" w:sz="0" w:space="0" w:color="auto"/>
        <w:right w:val="none" w:sz="0" w:space="0" w:color="auto"/>
      </w:divBdr>
    </w:div>
    <w:div w:id="837160462">
      <w:bodyDiv w:val="1"/>
      <w:marLeft w:val="0"/>
      <w:marRight w:val="0"/>
      <w:marTop w:val="0"/>
      <w:marBottom w:val="0"/>
      <w:divBdr>
        <w:top w:val="none" w:sz="0" w:space="0" w:color="auto"/>
        <w:left w:val="none" w:sz="0" w:space="0" w:color="auto"/>
        <w:bottom w:val="none" w:sz="0" w:space="0" w:color="auto"/>
        <w:right w:val="none" w:sz="0" w:space="0" w:color="auto"/>
      </w:divBdr>
    </w:div>
    <w:div w:id="955451983">
      <w:bodyDiv w:val="1"/>
      <w:marLeft w:val="0"/>
      <w:marRight w:val="0"/>
      <w:marTop w:val="0"/>
      <w:marBottom w:val="0"/>
      <w:divBdr>
        <w:top w:val="none" w:sz="0" w:space="0" w:color="auto"/>
        <w:left w:val="none" w:sz="0" w:space="0" w:color="auto"/>
        <w:bottom w:val="none" w:sz="0" w:space="0" w:color="auto"/>
        <w:right w:val="none" w:sz="0" w:space="0" w:color="auto"/>
      </w:divBdr>
    </w:div>
    <w:div w:id="1247572623">
      <w:bodyDiv w:val="1"/>
      <w:marLeft w:val="0"/>
      <w:marRight w:val="0"/>
      <w:marTop w:val="0"/>
      <w:marBottom w:val="0"/>
      <w:divBdr>
        <w:top w:val="none" w:sz="0" w:space="0" w:color="auto"/>
        <w:left w:val="none" w:sz="0" w:space="0" w:color="auto"/>
        <w:bottom w:val="none" w:sz="0" w:space="0" w:color="auto"/>
        <w:right w:val="none" w:sz="0" w:space="0" w:color="auto"/>
      </w:divBdr>
    </w:div>
    <w:div w:id="1285307044">
      <w:bodyDiv w:val="1"/>
      <w:marLeft w:val="0"/>
      <w:marRight w:val="0"/>
      <w:marTop w:val="0"/>
      <w:marBottom w:val="0"/>
      <w:divBdr>
        <w:top w:val="none" w:sz="0" w:space="0" w:color="auto"/>
        <w:left w:val="none" w:sz="0" w:space="0" w:color="auto"/>
        <w:bottom w:val="none" w:sz="0" w:space="0" w:color="auto"/>
        <w:right w:val="none" w:sz="0" w:space="0" w:color="auto"/>
      </w:divBdr>
    </w:div>
    <w:div w:id="1664356909">
      <w:bodyDiv w:val="1"/>
      <w:marLeft w:val="0"/>
      <w:marRight w:val="0"/>
      <w:marTop w:val="0"/>
      <w:marBottom w:val="0"/>
      <w:divBdr>
        <w:top w:val="none" w:sz="0" w:space="0" w:color="auto"/>
        <w:left w:val="none" w:sz="0" w:space="0" w:color="auto"/>
        <w:bottom w:val="none" w:sz="0" w:space="0" w:color="auto"/>
        <w:right w:val="none" w:sz="0" w:space="0" w:color="auto"/>
      </w:divBdr>
    </w:div>
    <w:div w:id="2054038315">
      <w:bodyDiv w:val="1"/>
      <w:marLeft w:val="0"/>
      <w:marRight w:val="0"/>
      <w:marTop w:val="0"/>
      <w:marBottom w:val="0"/>
      <w:divBdr>
        <w:top w:val="none" w:sz="0" w:space="0" w:color="auto"/>
        <w:left w:val="none" w:sz="0" w:space="0" w:color="auto"/>
        <w:bottom w:val="none" w:sz="0" w:space="0" w:color="auto"/>
        <w:right w:val="none" w:sz="0" w:space="0" w:color="auto"/>
      </w:divBdr>
    </w:div>
    <w:div w:id="2085101142">
      <w:bodyDiv w:val="1"/>
      <w:marLeft w:val="0"/>
      <w:marRight w:val="0"/>
      <w:marTop w:val="0"/>
      <w:marBottom w:val="0"/>
      <w:divBdr>
        <w:top w:val="none" w:sz="0" w:space="0" w:color="auto"/>
        <w:left w:val="none" w:sz="0" w:space="0" w:color="auto"/>
        <w:bottom w:val="none" w:sz="0" w:space="0" w:color="auto"/>
        <w:right w:val="none" w:sz="0" w:space="0" w:color="auto"/>
      </w:divBdr>
    </w:div>
    <w:div w:id="2115132526">
      <w:bodyDiv w:val="1"/>
      <w:marLeft w:val="0"/>
      <w:marRight w:val="0"/>
      <w:marTop w:val="0"/>
      <w:marBottom w:val="0"/>
      <w:divBdr>
        <w:top w:val="none" w:sz="0" w:space="0" w:color="auto"/>
        <w:left w:val="none" w:sz="0" w:space="0" w:color="auto"/>
        <w:bottom w:val="none" w:sz="0" w:space="0" w:color="auto"/>
        <w:right w:val="none" w:sz="0" w:space="0" w:color="auto"/>
      </w:divBdr>
    </w:div>
    <w:div w:id="2117938422">
      <w:bodyDiv w:val="1"/>
      <w:marLeft w:val="0"/>
      <w:marRight w:val="0"/>
      <w:marTop w:val="0"/>
      <w:marBottom w:val="0"/>
      <w:divBdr>
        <w:top w:val="none" w:sz="0" w:space="0" w:color="auto"/>
        <w:left w:val="none" w:sz="0" w:space="0" w:color="auto"/>
        <w:bottom w:val="none" w:sz="0" w:space="0" w:color="auto"/>
        <w:right w:val="none" w:sz="0" w:space="0" w:color="auto"/>
      </w:divBdr>
    </w:div>
    <w:div w:id="21391094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yperlink" Target="http://infocursos.mec.pt/"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www.dgeec.mec.pt/np4/9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hyperlink" Target="http://observador.pt/2016/06/17/veja-quais-os-cursos-superiores-com-mais-e-menos-emprego/" TargetMode="External"/><Relationship Id="rId10" Type="http://schemas.openxmlformats.org/officeDocument/2006/relationships/diagramQuickStyle" Target="diagrams/quickStyle1.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hyperlink" Target="http://www.dn.pt/portugal/interior/quais-os-cursos-superiores-que-dao-emprego-veja-a-lista-5233967.html" TargetMode="External"/><Relationship Id="rId22" Type="http://schemas.microsoft.com/office/2007/relationships/stylesWithEffects" Target="stylesWithEffect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A02A2B3-F6BF-46AA-A46B-0215EFA778EC}"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pt-PT"/>
        </a:p>
      </dgm:t>
    </dgm:pt>
    <dgm:pt modelId="{D423077D-4649-4E08-B025-9BD4EA27D460}">
      <dgm:prSet phldrT="[Texto]"/>
      <dgm:spPr/>
      <dgm:t>
        <a:bodyPr/>
        <a:lstStyle/>
        <a:p>
          <a:r>
            <a:rPr lang="pt-PT"/>
            <a:t>Artes e Humanidades</a:t>
          </a:r>
        </a:p>
        <a:p>
          <a:r>
            <a:rPr lang="pt-PT"/>
            <a:t>Code: 200</a:t>
          </a:r>
        </a:p>
      </dgm:t>
    </dgm:pt>
    <dgm:pt modelId="{6DEC946A-B330-457E-AF1A-2AE292165F76}" type="parTrans" cxnId="{6D900468-2A44-45ED-9645-C2239F39D6A3}">
      <dgm:prSet/>
      <dgm:spPr/>
      <dgm:t>
        <a:bodyPr/>
        <a:lstStyle/>
        <a:p>
          <a:endParaRPr lang="pt-PT"/>
        </a:p>
      </dgm:t>
    </dgm:pt>
    <dgm:pt modelId="{A91ADAB4-A2C7-42BE-9634-F2CC91FB9B29}" type="sibTrans" cxnId="{6D900468-2A44-45ED-9645-C2239F39D6A3}">
      <dgm:prSet/>
      <dgm:spPr/>
      <dgm:t>
        <a:bodyPr/>
        <a:lstStyle/>
        <a:p>
          <a:endParaRPr lang="pt-PT"/>
        </a:p>
      </dgm:t>
    </dgm:pt>
    <dgm:pt modelId="{F6667212-40F7-46FE-8FEC-CFCD9F59D63A}">
      <dgm:prSet phldrT="[Texto]"/>
      <dgm:spPr/>
      <dgm:t>
        <a:bodyPr/>
        <a:lstStyle/>
        <a:p>
          <a:r>
            <a:rPr lang="pt-PT"/>
            <a:t>Artes</a:t>
          </a:r>
        </a:p>
        <a:p>
          <a:r>
            <a:rPr lang="pt-PT"/>
            <a:t>Code: 210</a:t>
          </a:r>
        </a:p>
      </dgm:t>
    </dgm:pt>
    <dgm:pt modelId="{6DC034BA-11FC-4AC7-A1EF-199D5226DAB0}" type="parTrans" cxnId="{CC2ED455-8AAA-4BB6-BBCE-2A6D250CD710}">
      <dgm:prSet/>
      <dgm:spPr/>
      <dgm:t>
        <a:bodyPr/>
        <a:lstStyle/>
        <a:p>
          <a:endParaRPr lang="pt-PT"/>
        </a:p>
      </dgm:t>
    </dgm:pt>
    <dgm:pt modelId="{9DFDBBCE-73A1-4AC4-A386-109C52F57371}" type="sibTrans" cxnId="{CC2ED455-8AAA-4BB6-BBCE-2A6D250CD710}">
      <dgm:prSet/>
      <dgm:spPr/>
      <dgm:t>
        <a:bodyPr/>
        <a:lstStyle/>
        <a:p>
          <a:endParaRPr lang="pt-PT"/>
        </a:p>
      </dgm:t>
    </dgm:pt>
    <dgm:pt modelId="{F8E2B6A7-3A75-404E-AA98-5365AC286EFA}">
      <dgm:prSet phldrT="[Texto]"/>
      <dgm:spPr/>
      <dgm:t>
        <a:bodyPr/>
        <a:lstStyle/>
        <a:p>
          <a:r>
            <a:rPr lang="pt-PT"/>
            <a:t>Artes do Espetáculo</a:t>
          </a:r>
        </a:p>
        <a:p>
          <a:r>
            <a:rPr lang="pt-PT"/>
            <a:t>Code: 212</a:t>
          </a:r>
        </a:p>
      </dgm:t>
    </dgm:pt>
    <dgm:pt modelId="{9F3ADF51-DB27-46A8-A4A2-7A481FFB725D}" type="parTrans" cxnId="{F89E67DC-293C-4284-992E-013A6E4C63B2}">
      <dgm:prSet/>
      <dgm:spPr/>
      <dgm:t>
        <a:bodyPr/>
        <a:lstStyle/>
        <a:p>
          <a:endParaRPr lang="pt-PT"/>
        </a:p>
      </dgm:t>
    </dgm:pt>
    <dgm:pt modelId="{92DB89A5-36F2-4041-8476-B1E511A4135E}" type="sibTrans" cxnId="{F89E67DC-293C-4284-992E-013A6E4C63B2}">
      <dgm:prSet/>
      <dgm:spPr/>
      <dgm:t>
        <a:bodyPr/>
        <a:lstStyle/>
        <a:p>
          <a:endParaRPr lang="pt-PT"/>
        </a:p>
      </dgm:t>
    </dgm:pt>
    <dgm:pt modelId="{47814530-EC67-41CB-BFAF-1CFAFE86FD13}">
      <dgm:prSet phldrT="[Texto]"/>
      <dgm:spPr/>
      <dgm:t>
        <a:bodyPr/>
        <a:lstStyle/>
        <a:p>
          <a:r>
            <a:rPr lang="pt-PT"/>
            <a:t>Desing:</a:t>
          </a:r>
        </a:p>
        <a:p>
          <a:r>
            <a:rPr lang="pt-PT"/>
            <a:t>Code: 214</a:t>
          </a:r>
        </a:p>
      </dgm:t>
    </dgm:pt>
    <dgm:pt modelId="{10B1A3DC-FEE2-48C6-8BE5-5A818A945F73}" type="parTrans" cxnId="{6DD21442-4566-4F0D-A520-3E5A01766B65}">
      <dgm:prSet/>
      <dgm:spPr/>
      <dgm:t>
        <a:bodyPr/>
        <a:lstStyle/>
        <a:p>
          <a:endParaRPr lang="pt-PT"/>
        </a:p>
      </dgm:t>
    </dgm:pt>
    <dgm:pt modelId="{238894CD-1B2B-45CE-8D47-ED8363AAE9F1}" type="sibTrans" cxnId="{6DD21442-4566-4F0D-A520-3E5A01766B65}">
      <dgm:prSet/>
      <dgm:spPr/>
      <dgm:t>
        <a:bodyPr/>
        <a:lstStyle/>
        <a:p>
          <a:endParaRPr lang="pt-PT"/>
        </a:p>
      </dgm:t>
    </dgm:pt>
    <dgm:pt modelId="{96947174-08A9-42E1-8F9F-1E3987379006}">
      <dgm:prSet phldrT="[Texto]"/>
      <dgm:spPr/>
      <dgm:t>
        <a:bodyPr/>
        <a:lstStyle/>
        <a:p>
          <a:r>
            <a:rPr lang="pt-PT"/>
            <a:t>Humanidades</a:t>
          </a:r>
        </a:p>
        <a:p>
          <a:r>
            <a:rPr lang="pt-PT"/>
            <a:t>Code: 220</a:t>
          </a:r>
        </a:p>
      </dgm:t>
    </dgm:pt>
    <dgm:pt modelId="{0BEA2B50-37BC-4732-AB70-B2C1D250955D}" type="parTrans" cxnId="{EF7E1B66-0FDA-4BE3-A693-EDDFBFD2C9C2}">
      <dgm:prSet/>
      <dgm:spPr/>
      <dgm:t>
        <a:bodyPr/>
        <a:lstStyle/>
        <a:p>
          <a:endParaRPr lang="pt-PT"/>
        </a:p>
      </dgm:t>
    </dgm:pt>
    <dgm:pt modelId="{2F1E847D-5CC0-4632-8061-10F5EB541844}" type="sibTrans" cxnId="{EF7E1B66-0FDA-4BE3-A693-EDDFBFD2C9C2}">
      <dgm:prSet/>
      <dgm:spPr/>
      <dgm:t>
        <a:bodyPr/>
        <a:lstStyle/>
        <a:p>
          <a:endParaRPr lang="pt-PT"/>
        </a:p>
      </dgm:t>
    </dgm:pt>
    <dgm:pt modelId="{5FC1788C-6822-46AE-9A4B-0E442C7CC695}">
      <dgm:prSet phldrT="[Texto]"/>
      <dgm:spPr/>
      <dgm:t>
        <a:bodyPr/>
        <a:lstStyle/>
        <a:p>
          <a:r>
            <a:rPr lang="pt-PT"/>
            <a:t>Religião e Teologia</a:t>
          </a:r>
        </a:p>
        <a:p>
          <a:r>
            <a:rPr lang="pt-PT"/>
            <a:t>Code: 221</a:t>
          </a:r>
        </a:p>
      </dgm:t>
    </dgm:pt>
    <dgm:pt modelId="{5162CF76-5AEE-47FC-9DC0-E59045325207}" type="parTrans" cxnId="{43BF693C-B6AA-4602-A0CD-0C40CB4191F0}">
      <dgm:prSet/>
      <dgm:spPr/>
      <dgm:t>
        <a:bodyPr/>
        <a:lstStyle/>
        <a:p>
          <a:endParaRPr lang="pt-PT"/>
        </a:p>
      </dgm:t>
    </dgm:pt>
    <dgm:pt modelId="{25091856-AD6C-4939-9282-68AB8E0ECD0B}" type="sibTrans" cxnId="{43BF693C-B6AA-4602-A0CD-0C40CB4191F0}">
      <dgm:prSet/>
      <dgm:spPr/>
      <dgm:t>
        <a:bodyPr/>
        <a:lstStyle/>
        <a:p>
          <a:endParaRPr lang="pt-PT"/>
        </a:p>
      </dgm:t>
    </dgm:pt>
    <dgm:pt modelId="{54B16CF8-400C-45B9-AE32-2C7744EEAC25}">
      <dgm:prSet/>
      <dgm:spPr/>
      <dgm:t>
        <a:bodyPr/>
        <a:lstStyle/>
        <a:p>
          <a:r>
            <a:rPr lang="pt-PT"/>
            <a:t>Estudos de Teatro</a:t>
          </a:r>
        </a:p>
      </dgm:t>
    </dgm:pt>
    <dgm:pt modelId="{5DFB7B5C-C31A-4F6A-9CC0-CEC22335FA46}" type="parTrans" cxnId="{A0B2D425-1748-48F6-9CC7-E2DC1687798D}">
      <dgm:prSet/>
      <dgm:spPr/>
      <dgm:t>
        <a:bodyPr/>
        <a:lstStyle/>
        <a:p>
          <a:endParaRPr lang="pt-PT"/>
        </a:p>
      </dgm:t>
    </dgm:pt>
    <dgm:pt modelId="{12E7B8EF-7159-47F6-AF50-F53EDC22E6B6}" type="sibTrans" cxnId="{A0B2D425-1748-48F6-9CC7-E2DC1687798D}">
      <dgm:prSet/>
      <dgm:spPr/>
      <dgm:t>
        <a:bodyPr/>
        <a:lstStyle/>
        <a:p>
          <a:endParaRPr lang="pt-PT"/>
        </a:p>
      </dgm:t>
    </dgm:pt>
    <dgm:pt modelId="{1BAF0743-9A0C-4061-BD64-5BA001FF4A42}">
      <dgm:prSet/>
      <dgm:spPr/>
      <dgm:t>
        <a:bodyPr/>
        <a:lstStyle/>
        <a:p>
          <a:r>
            <a:rPr lang="pt-PT"/>
            <a:t>Design de Moda e Têxtil</a:t>
          </a:r>
        </a:p>
      </dgm:t>
    </dgm:pt>
    <dgm:pt modelId="{525B70B2-5567-43C7-8A35-4A20645F11D6}" type="parTrans" cxnId="{1A9AE746-1E66-4E80-8741-E24C895F962E}">
      <dgm:prSet/>
      <dgm:spPr/>
      <dgm:t>
        <a:bodyPr/>
        <a:lstStyle/>
        <a:p>
          <a:endParaRPr lang="pt-PT"/>
        </a:p>
      </dgm:t>
    </dgm:pt>
    <dgm:pt modelId="{4CC30E13-CC1A-44AD-982E-4F081AD5A764}" type="sibTrans" cxnId="{1A9AE746-1E66-4E80-8741-E24C895F962E}">
      <dgm:prSet/>
      <dgm:spPr/>
      <dgm:t>
        <a:bodyPr/>
        <a:lstStyle/>
        <a:p>
          <a:endParaRPr lang="pt-PT"/>
        </a:p>
      </dgm:t>
    </dgm:pt>
    <dgm:pt modelId="{DCA3B31A-3F32-42A4-951D-7C4BBE6B81BD}">
      <dgm:prSet/>
      <dgm:spPr/>
      <dgm:t>
        <a:bodyPr/>
        <a:lstStyle/>
        <a:p>
          <a:r>
            <a:rPr lang="pt-PT"/>
            <a:t>Teologia</a:t>
          </a:r>
        </a:p>
      </dgm:t>
    </dgm:pt>
    <dgm:pt modelId="{EFE7464F-6A28-4FAF-92A3-9864D8C1CA2A}" type="parTrans" cxnId="{523FE635-D51F-4607-924B-B1AF67DC559C}">
      <dgm:prSet/>
      <dgm:spPr/>
      <dgm:t>
        <a:bodyPr/>
        <a:lstStyle/>
        <a:p>
          <a:endParaRPr lang="pt-PT"/>
        </a:p>
      </dgm:t>
    </dgm:pt>
    <dgm:pt modelId="{276EC3DD-0CC6-4F56-BEBC-11C6D9F0E5B6}" type="sibTrans" cxnId="{523FE635-D51F-4607-924B-B1AF67DC559C}">
      <dgm:prSet/>
      <dgm:spPr/>
      <dgm:t>
        <a:bodyPr/>
        <a:lstStyle/>
        <a:p>
          <a:endParaRPr lang="pt-PT"/>
        </a:p>
      </dgm:t>
    </dgm:pt>
    <dgm:pt modelId="{76534FD4-C76B-469B-9D7A-C4E57536D4CD}" type="pres">
      <dgm:prSet presAssocID="{0A02A2B3-F6BF-46AA-A46B-0215EFA778EC}" presName="hierChild1" presStyleCnt="0">
        <dgm:presLayoutVars>
          <dgm:chPref val="1"/>
          <dgm:dir/>
          <dgm:animOne val="branch"/>
          <dgm:animLvl val="lvl"/>
          <dgm:resizeHandles/>
        </dgm:presLayoutVars>
      </dgm:prSet>
      <dgm:spPr/>
      <dgm:t>
        <a:bodyPr/>
        <a:lstStyle/>
        <a:p>
          <a:endParaRPr lang="pt-PT"/>
        </a:p>
      </dgm:t>
    </dgm:pt>
    <dgm:pt modelId="{56A71DB3-12D0-429D-A5A7-C16095FA04B9}" type="pres">
      <dgm:prSet presAssocID="{D423077D-4649-4E08-B025-9BD4EA27D460}" presName="hierRoot1" presStyleCnt="0"/>
      <dgm:spPr/>
    </dgm:pt>
    <dgm:pt modelId="{004CF0A6-59C3-4AD1-9127-B3F97820E2F5}" type="pres">
      <dgm:prSet presAssocID="{D423077D-4649-4E08-B025-9BD4EA27D460}" presName="composite" presStyleCnt="0"/>
      <dgm:spPr/>
    </dgm:pt>
    <dgm:pt modelId="{6C35D940-2FAE-4A71-A6E5-14F9BF28ED2A}" type="pres">
      <dgm:prSet presAssocID="{D423077D-4649-4E08-B025-9BD4EA27D460}" presName="background" presStyleLbl="node0" presStyleIdx="0" presStyleCnt="1"/>
      <dgm:spPr/>
    </dgm:pt>
    <dgm:pt modelId="{439D274B-AC3F-4AA5-8BFB-93AA8AAFC9EA}" type="pres">
      <dgm:prSet presAssocID="{D423077D-4649-4E08-B025-9BD4EA27D460}" presName="text" presStyleLbl="fgAcc0" presStyleIdx="0" presStyleCnt="1" custLinFactNeighborX="-11945" custLinFactNeighborY="-33857">
        <dgm:presLayoutVars>
          <dgm:chPref val="3"/>
        </dgm:presLayoutVars>
      </dgm:prSet>
      <dgm:spPr/>
      <dgm:t>
        <a:bodyPr/>
        <a:lstStyle/>
        <a:p>
          <a:endParaRPr lang="pt-PT"/>
        </a:p>
      </dgm:t>
    </dgm:pt>
    <dgm:pt modelId="{77BC7E2E-0669-4490-9F07-70833FBE35BC}" type="pres">
      <dgm:prSet presAssocID="{D423077D-4649-4E08-B025-9BD4EA27D460}" presName="hierChild2" presStyleCnt="0"/>
      <dgm:spPr/>
    </dgm:pt>
    <dgm:pt modelId="{00B981D8-719D-42DA-9671-4DD5D31355EE}" type="pres">
      <dgm:prSet presAssocID="{6DC034BA-11FC-4AC7-A1EF-199D5226DAB0}" presName="Name10" presStyleLbl="parChTrans1D2" presStyleIdx="0" presStyleCnt="2"/>
      <dgm:spPr/>
      <dgm:t>
        <a:bodyPr/>
        <a:lstStyle/>
        <a:p>
          <a:endParaRPr lang="pt-PT"/>
        </a:p>
      </dgm:t>
    </dgm:pt>
    <dgm:pt modelId="{3973A9C2-0554-4ABF-A435-8F3568EF6F2D}" type="pres">
      <dgm:prSet presAssocID="{F6667212-40F7-46FE-8FEC-CFCD9F59D63A}" presName="hierRoot2" presStyleCnt="0"/>
      <dgm:spPr/>
    </dgm:pt>
    <dgm:pt modelId="{57152319-A042-4BFA-BD2A-53F4AD4BBFF1}" type="pres">
      <dgm:prSet presAssocID="{F6667212-40F7-46FE-8FEC-CFCD9F59D63A}" presName="composite2" presStyleCnt="0"/>
      <dgm:spPr/>
    </dgm:pt>
    <dgm:pt modelId="{95ACB0DB-8F08-44A1-92EE-11EC7454EB5D}" type="pres">
      <dgm:prSet presAssocID="{F6667212-40F7-46FE-8FEC-CFCD9F59D63A}" presName="background2" presStyleLbl="node2" presStyleIdx="0" presStyleCnt="2"/>
      <dgm:spPr/>
    </dgm:pt>
    <dgm:pt modelId="{05BE4FB4-1BE5-40F3-A752-AE2D38B7C34B}" type="pres">
      <dgm:prSet presAssocID="{F6667212-40F7-46FE-8FEC-CFCD9F59D63A}" presName="text2" presStyleLbl="fgAcc2" presStyleIdx="0" presStyleCnt="2" custLinFactNeighborX="-5743" custLinFactNeighborY="-13575">
        <dgm:presLayoutVars>
          <dgm:chPref val="3"/>
        </dgm:presLayoutVars>
      </dgm:prSet>
      <dgm:spPr/>
      <dgm:t>
        <a:bodyPr/>
        <a:lstStyle/>
        <a:p>
          <a:endParaRPr lang="pt-PT"/>
        </a:p>
      </dgm:t>
    </dgm:pt>
    <dgm:pt modelId="{6B04A410-7E51-4DC8-92E5-5F91771F7784}" type="pres">
      <dgm:prSet presAssocID="{F6667212-40F7-46FE-8FEC-CFCD9F59D63A}" presName="hierChild3" presStyleCnt="0"/>
      <dgm:spPr/>
    </dgm:pt>
    <dgm:pt modelId="{8FFE521A-620A-4A01-AA42-73CA5F7A0E91}" type="pres">
      <dgm:prSet presAssocID="{9F3ADF51-DB27-46A8-A4A2-7A481FFB725D}" presName="Name17" presStyleLbl="parChTrans1D3" presStyleIdx="0" presStyleCnt="3"/>
      <dgm:spPr/>
      <dgm:t>
        <a:bodyPr/>
        <a:lstStyle/>
        <a:p>
          <a:endParaRPr lang="pt-PT"/>
        </a:p>
      </dgm:t>
    </dgm:pt>
    <dgm:pt modelId="{5706FE64-AEBA-4984-A160-7B5B28B0D5B2}" type="pres">
      <dgm:prSet presAssocID="{F8E2B6A7-3A75-404E-AA98-5365AC286EFA}" presName="hierRoot3" presStyleCnt="0"/>
      <dgm:spPr/>
    </dgm:pt>
    <dgm:pt modelId="{3CC6021D-96BE-43A7-B93F-463C666BA6F8}" type="pres">
      <dgm:prSet presAssocID="{F8E2B6A7-3A75-404E-AA98-5365AC286EFA}" presName="composite3" presStyleCnt="0"/>
      <dgm:spPr/>
    </dgm:pt>
    <dgm:pt modelId="{4552F67C-1DCE-4436-B941-3027CE583656}" type="pres">
      <dgm:prSet presAssocID="{F8E2B6A7-3A75-404E-AA98-5365AC286EFA}" presName="background3" presStyleLbl="node3" presStyleIdx="0" presStyleCnt="3"/>
      <dgm:spPr/>
    </dgm:pt>
    <dgm:pt modelId="{8233A00B-E859-40D5-8BF4-7F2602991370}" type="pres">
      <dgm:prSet presAssocID="{F8E2B6A7-3A75-404E-AA98-5365AC286EFA}" presName="text3" presStyleLbl="fgAcc3" presStyleIdx="0" presStyleCnt="3">
        <dgm:presLayoutVars>
          <dgm:chPref val="3"/>
        </dgm:presLayoutVars>
      </dgm:prSet>
      <dgm:spPr/>
      <dgm:t>
        <a:bodyPr/>
        <a:lstStyle/>
        <a:p>
          <a:endParaRPr lang="pt-PT"/>
        </a:p>
      </dgm:t>
    </dgm:pt>
    <dgm:pt modelId="{C2D075F9-5120-4DB1-8D52-D7F057DBBFED}" type="pres">
      <dgm:prSet presAssocID="{F8E2B6A7-3A75-404E-AA98-5365AC286EFA}" presName="hierChild4" presStyleCnt="0"/>
      <dgm:spPr/>
    </dgm:pt>
    <dgm:pt modelId="{42DD42A5-5A1F-462A-9823-2548FB4822C6}" type="pres">
      <dgm:prSet presAssocID="{5DFB7B5C-C31A-4F6A-9CC0-CEC22335FA46}" presName="Name23" presStyleLbl="parChTrans1D4" presStyleIdx="0" presStyleCnt="3"/>
      <dgm:spPr/>
      <dgm:t>
        <a:bodyPr/>
        <a:lstStyle/>
        <a:p>
          <a:endParaRPr lang="pt-PT"/>
        </a:p>
      </dgm:t>
    </dgm:pt>
    <dgm:pt modelId="{768BEF78-3632-4B32-9D06-90FCF50502E0}" type="pres">
      <dgm:prSet presAssocID="{54B16CF8-400C-45B9-AE32-2C7744EEAC25}" presName="hierRoot4" presStyleCnt="0"/>
      <dgm:spPr/>
    </dgm:pt>
    <dgm:pt modelId="{14CB2B90-265B-4444-8629-018A8CE11DFF}" type="pres">
      <dgm:prSet presAssocID="{54B16CF8-400C-45B9-AE32-2C7744EEAC25}" presName="composite4" presStyleCnt="0"/>
      <dgm:spPr/>
    </dgm:pt>
    <dgm:pt modelId="{A5766771-E388-42A5-B782-AEA572AC0664}" type="pres">
      <dgm:prSet presAssocID="{54B16CF8-400C-45B9-AE32-2C7744EEAC25}" presName="background4" presStyleLbl="node4" presStyleIdx="0" presStyleCnt="3"/>
      <dgm:spPr/>
    </dgm:pt>
    <dgm:pt modelId="{A10C3314-6B70-4E91-8622-2A73A419E87C}" type="pres">
      <dgm:prSet presAssocID="{54B16CF8-400C-45B9-AE32-2C7744EEAC25}" presName="text4" presStyleLbl="fgAcc4" presStyleIdx="0" presStyleCnt="3">
        <dgm:presLayoutVars>
          <dgm:chPref val="3"/>
        </dgm:presLayoutVars>
      </dgm:prSet>
      <dgm:spPr/>
      <dgm:t>
        <a:bodyPr/>
        <a:lstStyle/>
        <a:p>
          <a:endParaRPr lang="pt-PT"/>
        </a:p>
      </dgm:t>
    </dgm:pt>
    <dgm:pt modelId="{E99E6CA6-55CC-48B9-890C-4DFB921F89F9}" type="pres">
      <dgm:prSet presAssocID="{54B16CF8-400C-45B9-AE32-2C7744EEAC25}" presName="hierChild5" presStyleCnt="0"/>
      <dgm:spPr/>
    </dgm:pt>
    <dgm:pt modelId="{8E4D10EE-683B-4E1C-B2DD-E3CA1B1C8E20}" type="pres">
      <dgm:prSet presAssocID="{10B1A3DC-FEE2-48C6-8BE5-5A818A945F73}" presName="Name17" presStyleLbl="parChTrans1D3" presStyleIdx="1" presStyleCnt="3"/>
      <dgm:spPr/>
      <dgm:t>
        <a:bodyPr/>
        <a:lstStyle/>
        <a:p>
          <a:endParaRPr lang="pt-PT"/>
        </a:p>
      </dgm:t>
    </dgm:pt>
    <dgm:pt modelId="{6C938946-6B1D-4EDA-99F3-DCCED8B96755}" type="pres">
      <dgm:prSet presAssocID="{47814530-EC67-41CB-BFAF-1CFAFE86FD13}" presName="hierRoot3" presStyleCnt="0"/>
      <dgm:spPr/>
    </dgm:pt>
    <dgm:pt modelId="{1C8DC849-1974-495D-BE16-7839C29B0A27}" type="pres">
      <dgm:prSet presAssocID="{47814530-EC67-41CB-BFAF-1CFAFE86FD13}" presName="composite3" presStyleCnt="0"/>
      <dgm:spPr/>
    </dgm:pt>
    <dgm:pt modelId="{295FEDC6-0F0E-41E3-8364-1810821F6099}" type="pres">
      <dgm:prSet presAssocID="{47814530-EC67-41CB-BFAF-1CFAFE86FD13}" presName="background3" presStyleLbl="node3" presStyleIdx="1" presStyleCnt="3"/>
      <dgm:spPr/>
    </dgm:pt>
    <dgm:pt modelId="{3A306324-92FA-418E-87C5-4D4BE163A295}" type="pres">
      <dgm:prSet presAssocID="{47814530-EC67-41CB-BFAF-1CFAFE86FD13}" presName="text3" presStyleLbl="fgAcc3" presStyleIdx="1" presStyleCnt="3">
        <dgm:presLayoutVars>
          <dgm:chPref val="3"/>
        </dgm:presLayoutVars>
      </dgm:prSet>
      <dgm:spPr/>
      <dgm:t>
        <a:bodyPr/>
        <a:lstStyle/>
        <a:p>
          <a:endParaRPr lang="pt-PT"/>
        </a:p>
      </dgm:t>
    </dgm:pt>
    <dgm:pt modelId="{392504E0-BB70-403F-89ED-1850400DC9C4}" type="pres">
      <dgm:prSet presAssocID="{47814530-EC67-41CB-BFAF-1CFAFE86FD13}" presName="hierChild4" presStyleCnt="0"/>
      <dgm:spPr/>
    </dgm:pt>
    <dgm:pt modelId="{1795C6C2-4187-4BA5-A4E2-064160A89802}" type="pres">
      <dgm:prSet presAssocID="{525B70B2-5567-43C7-8A35-4A20645F11D6}" presName="Name23" presStyleLbl="parChTrans1D4" presStyleIdx="1" presStyleCnt="3"/>
      <dgm:spPr/>
      <dgm:t>
        <a:bodyPr/>
        <a:lstStyle/>
        <a:p>
          <a:endParaRPr lang="pt-PT"/>
        </a:p>
      </dgm:t>
    </dgm:pt>
    <dgm:pt modelId="{D029B127-4957-4A8D-8135-A9CF3059422F}" type="pres">
      <dgm:prSet presAssocID="{1BAF0743-9A0C-4061-BD64-5BA001FF4A42}" presName="hierRoot4" presStyleCnt="0"/>
      <dgm:spPr/>
    </dgm:pt>
    <dgm:pt modelId="{66756F30-1EEC-4495-A107-D8790BEA352C}" type="pres">
      <dgm:prSet presAssocID="{1BAF0743-9A0C-4061-BD64-5BA001FF4A42}" presName="composite4" presStyleCnt="0"/>
      <dgm:spPr/>
    </dgm:pt>
    <dgm:pt modelId="{EC949CF5-06C3-4918-93E1-D3E0744B2EEE}" type="pres">
      <dgm:prSet presAssocID="{1BAF0743-9A0C-4061-BD64-5BA001FF4A42}" presName="background4" presStyleLbl="node4" presStyleIdx="1" presStyleCnt="3"/>
      <dgm:spPr/>
    </dgm:pt>
    <dgm:pt modelId="{319412C6-DC16-42B7-873D-94369A42A01B}" type="pres">
      <dgm:prSet presAssocID="{1BAF0743-9A0C-4061-BD64-5BA001FF4A42}" presName="text4" presStyleLbl="fgAcc4" presStyleIdx="1" presStyleCnt="3">
        <dgm:presLayoutVars>
          <dgm:chPref val="3"/>
        </dgm:presLayoutVars>
      </dgm:prSet>
      <dgm:spPr/>
      <dgm:t>
        <a:bodyPr/>
        <a:lstStyle/>
        <a:p>
          <a:endParaRPr lang="pt-PT"/>
        </a:p>
      </dgm:t>
    </dgm:pt>
    <dgm:pt modelId="{D4686997-AF75-472A-A07E-4D2A6CAB47E0}" type="pres">
      <dgm:prSet presAssocID="{1BAF0743-9A0C-4061-BD64-5BA001FF4A42}" presName="hierChild5" presStyleCnt="0"/>
      <dgm:spPr/>
    </dgm:pt>
    <dgm:pt modelId="{EF0C2885-46D3-42CC-8FDC-D022079B48EE}" type="pres">
      <dgm:prSet presAssocID="{0BEA2B50-37BC-4732-AB70-B2C1D250955D}" presName="Name10" presStyleLbl="parChTrans1D2" presStyleIdx="1" presStyleCnt="2"/>
      <dgm:spPr/>
      <dgm:t>
        <a:bodyPr/>
        <a:lstStyle/>
        <a:p>
          <a:endParaRPr lang="pt-PT"/>
        </a:p>
      </dgm:t>
    </dgm:pt>
    <dgm:pt modelId="{80E3B285-41B5-45F2-A19F-332F2BE3BCD1}" type="pres">
      <dgm:prSet presAssocID="{96947174-08A9-42E1-8F9F-1E3987379006}" presName="hierRoot2" presStyleCnt="0"/>
      <dgm:spPr/>
    </dgm:pt>
    <dgm:pt modelId="{57EC4EDA-0932-41D2-A9BB-EB8ABE3EC6C0}" type="pres">
      <dgm:prSet presAssocID="{96947174-08A9-42E1-8F9F-1E3987379006}" presName="composite2" presStyleCnt="0"/>
      <dgm:spPr/>
    </dgm:pt>
    <dgm:pt modelId="{5905F73C-58AB-413A-8946-0DC4776E7B32}" type="pres">
      <dgm:prSet presAssocID="{96947174-08A9-42E1-8F9F-1E3987379006}" presName="background2" presStyleLbl="node2" presStyleIdx="1" presStyleCnt="2"/>
      <dgm:spPr/>
    </dgm:pt>
    <dgm:pt modelId="{083B9EE5-98FE-4760-945A-55685DC204B4}" type="pres">
      <dgm:prSet presAssocID="{96947174-08A9-42E1-8F9F-1E3987379006}" presName="text2" presStyleLbl="fgAcc2" presStyleIdx="1" presStyleCnt="2" custLinFactNeighborX="-8" custLinFactNeighborY="-15048">
        <dgm:presLayoutVars>
          <dgm:chPref val="3"/>
        </dgm:presLayoutVars>
      </dgm:prSet>
      <dgm:spPr/>
      <dgm:t>
        <a:bodyPr/>
        <a:lstStyle/>
        <a:p>
          <a:endParaRPr lang="pt-PT"/>
        </a:p>
      </dgm:t>
    </dgm:pt>
    <dgm:pt modelId="{5D5DF612-B8E3-42A9-A3C7-FB64174E078F}" type="pres">
      <dgm:prSet presAssocID="{96947174-08A9-42E1-8F9F-1E3987379006}" presName="hierChild3" presStyleCnt="0"/>
      <dgm:spPr/>
    </dgm:pt>
    <dgm:pt modelId="{C91A0655-5314-47F3-8329-1ED2EC74CC32}" type="pres">
      <dgm:prSet presAssocID="{5162CF76-5AEE-47FC-9DC0-E59045325207}" presName="Name17" presStyleLbl="parChTrans1D3" presStyleIdx="2" presStyleCnt="3"/>
      <dgm:spPr/>
      <dgm:t>
        <a:bodyPr/>
        <a:lstStyle/>
        <a:p>
          <a:endParaRPr lang="pt-PT"/>
        </a:p>
      </dgm:t>
    </dgm:pt>
    <dgm:pt modelId="{18ACDFB3-324D-471D-A58C-FF711937A5AF}" type="pres">
      <dgm:prSet presAssocID="{5FC1788C-6822-46AE-9A4B-0E442C7CC695}" presName="hierRoot3" presStyleCnt="0"/>
      <dgm:spPr/>
    </dgm:pt>
    <dgm:pt modelId="{47AF4D20-0D92-41C1-B776-9B01BBE2E8DE}" type="pres">
      <dgm:prSet presAssocID="{5FC1788C-6822-46AE-9A4B-0E442C7CC695}" presName="composite3" presStyleCnt="0"/>
      <dgm:spPr/>
    </dgm:pt>
    <dgm:pt modelId="{45FA9773-AF1C-4A24-9528-2C4BA25BCBBB}" type="pres">
      <dgm:prSet presAssocID="{5FC1788C-6822-46AE-9A4B-0E442C7CC695}" presName="background3" presStyleLbl="node3" presStyleIdx="2" presStyleCnt="3"/>
      <dgm:spPr/>
    </dgm:pt>
    <dgm:pt modelId="{0A4FA0D3-B41F-46C9-8978-AD26B06320ED}" type="pres">
      <dgm:prSet presAssocID="{5FC1788C-6822-46AE-9A4B-0E442C7CC695}" presName="text3" presStyleLbl="fgAcc3" presStyleIdx="2" presStyleCnt="3">
        <dgm:presLayoutVars>
          <dgm:chPref val="3"/>
        </dgm:presLayoutVars>
      </dgm:prSet>
      <dgm:spPr/>
      <dgm:t>
        <a:bodyPr/>
        <a:lstStyle/>
        <a:p>
          <a:endParaRPr lang="pt-PT"/>
        </a:p>
      </dgm:t>
    </dgm:pt>
    <dgm:pt modelId="{D30D6F74-3C7E-4A49-B7D6-C756183DC721}" type="pres">
      <dgm:prSet presAssocID="{5FC1788C-6822-46AE-9A4B-0E442C7CC695}" presName="hierChild4" presStyleCnt="0"/>
      <dgm:spPr/>
    </dgm:pt>
    <dgm:pt modelId="{8D9BFED9-4EA8-4F9B-9CEA-CC78336B282E}" type="pres">
      <dgm:prSet presAssocID="{EFE7464F-6A28-4FAF-92A3-9864D8C1CA2A}" presName="Name23" presStyleLbl="parChTrans1D4" presStyleIdx="2" presStyleCnt="3"/>
      <dgm:spPr/>
      <dgm:t>
        <a:bodyPr/>
        <a:lstStyle/>
        <a:p>
          <a:endParaRPr lang="pt-PT"/>
        </a:p>
      </dgm:t>
    </dgm:pt>
    <dgm:pt modelId="{5817D1B3-D7FE-4E43-AA61-0F5D425D18C4}" type="pres">
      <dgm:prSet presAssocID="{DCA3B31A-3F32-42A4-951D-7C4BBE6B81BD}" presName="hierRoot4" presStyleCnt="0"/>
      <dgm:spPr/>
    </dgm:pt>
    <dgm:pt modelId="{733E1A5C-DD93-4691-B1B2-183FEA604C69}" type="pres">
      <dgm:prSet presAssocID="{DCA3B31A-3F32-42A4-951D-7C4BBE6B81BD}" presName="composite4" presStyleCnt="0"/>
      <dgm:spPr/>
    </dgm:pt>
    <dgm:pt modelId="{7DBE4D2A-1FE4-4140-8EEC-7F3E61026E1E}" type="pres">
      <dgm:prSet presAssocID="{DCA3B31A-3F32-42A4-951D-7C4BBE6B81BD}" presName="background4" presStyleLbl="node4" presStyleIdx="2" presStyleCnt="3"/>
      <dgm:spPr/>
    </dgm:pt>
    <dgm:pt modelId="{D85E5D04-E376-4ED2-ABC6-0643202AB2B2}" type="pres">
      <dgm:prSet presAssocID="{DCA3B31A-3F32-42A4-951D-7C4BBE6B81BD}" presName="text4" presStyleLbl="fgAcc4" presStyleIdx="2" presStyleCnt="3">
        <dgm:presLayoutVars>
          <dgm:chPref val="3"/>
        </dgm:presLayoutVars>
      </dgm:prSet>
      <dgm:spPr/>
      <dgm:t>
        <a:bodyPr/>
        <a:lstStyle/>
        <a:p>
          <a:endParaRPr lang="pt-PT"/>
        </a:p>
      </dgm:t>
    </dgm:pt>
    <dgm:pt modelId="{1C442BB1-BA98-4C9D-9DCD-51344394AFD8}" type="pres">
      <dgm:prSet presAssocID="{DCA3B31A-3F32-42A4-951D-7C4BBE6B81BD}" presName="hierChild5" presStyleCnt="0"/>
      <dgm:spPr/>
    </dgm:pt>
  </dgm:ptLst>
  <dgm:cxnLst>
    <dgm:cxn modelId="{674D7B04-09CE-4B68-B31C-224D5F2414FD}" type="presOf" srcId="{5162CF76-5AEE-47FC-9DC0-E59045325207}" destId="{C91A0655-5314-47F3-8329-1ED2EC74CC32}" srcOrd="0" destOrd="0" presId="urn:microsoft.com/office/officeart/2005/8/layout/hierarchy1"/>
    <dgm:cxn modelId="{6D900468-2A44-45ED-9645-C2239F39D6A3}" srcId="{0A02A2B3-F6BF-46AA-A46B-0215EFA778EC}" destId="{D423077D-4649-4E08-B025-9BD4EA27D460}" srcOrd="0" destOrd="0" parTransId="{6DEC946A-B330-457E-AF1A-2AE292165F76}" sibTransId="{A91ADAB4-A2C7-42BE-9634-F2CC91FB9B29}"/>
    <dgm:cxn modelId="{EF7E1B66-0FDA-4BE3-A693-EDDFBFD2C9C2}" srcId="{D423077D-4649-4E08-B025-9BD4EA27D460}" destId="{96947174-08A9-42E1-8F9F-1E3987379006}" srcOrd="1" destOrd="0" parTransId="{0BEA2B50-37BC-4732-AB70-B2C1D250955D}" sibTransId="{2F1E847D-5CC0-4632-8061-10F5EB541844}"/>
    <dgm:cxn modelId="{F30D2DA1-2BF1-4FCE-A2A1-A9C4BEC975B4}" type="presOf" srcId="{D423077D-4649-4E08-B025-9BD4EA27D460}" destId="{439D274B-AC3F-4AA5-8BFB-93AA8AAFC9EA}" srcOrd="0" destOrd="0" presId="urn:microsoft.com/office/officeart/2005/8/layout/hierarchy1"/>
    <dgm:cxn modelId="{43BF693C-B6AA-4602-A0CD-0C40CB4191F0}" srcId="{96947174-08A9-42E1-8F9F-1E3987379006}" destId="{5FC1788C-6822-46AE-9A4B-0E442C7CC695}" srcOrd="0" destOrd="0" parTransId="{5162CF76-5AEE-47FC-9DC0-E59045325207}" sibTransId="{25091856-AD6C-4939-9282-68AB8E0ECD0B}"/>
    <dgm:cxn modelId="{A0B2D425-1748-48F6-9CC7-E2DC1687798D}" srcId="{F8E2B6A7-3A75-404E-AA98-5365AC286EFA}" destId="{54B16CF8-400C-45B9-AE32-2C7744EEAC25}" srcOrd="0" destOrd="0" parTransId="{5DFB7B5C-C31A-4F6A-9CC0-CEC22335FA46}" sibTransId="{12E7B8EF-7159-47F6-AF50-F53EDC22E6B6}"/>
    <dgm:cxn modelId="{20472E8D-BDAC-4A8E-97B9-9D2D56AFB05C}" type="presOf" srcId="{5FC1788C-6822-46AE-9A4B-0E442C7CC695}" destId="{0A4FA0D3-B41F-46C9-8978-AD26B06320ED}" srcOrd="0" destOrd="0" presId="urn:microsoft.com/office/officeart/2005/8/layout/hierarchy1"/>
    <dgm:cxn modelId="{CC2ED455-8AAA-4BB6-BBCE-2A6D250CD710}" srcId="{D423077D-4649-4E08-B025-9BD4EA27D460}" destId="{F6667212-40F7-46FE-8FEC-CFCD9F59D63A}" srcOrd="0" destOrd="0" parTransId="{6DC034BA-11FC-4AC7-A1EF-199D5226DAB0}" sibTransId="{9DFDBBCE-73A1-4AC4-A386-109C52F57371}"/>
    <dgm:cxn modelId="{3B77DECA-7A3E-44B0-B924-D88F85D0ED50}" type="presOf" srcId="{F6667212-40F7-46FE-8FEC-CFCD9F59D63A}" destId="{05BE4FB4-1BE5-40F3-A752-AE2D38B7C34B}" srcOrd="0" destOrd="0" presId="urn:microsoft.com/office/officeart/2005/8/layout/hierarchy1"/>
    <dgm:cxn modelId="{523FE635-D51F-4607-924B-B1AF67DC559C}" srcId="{5FC1788C-6822-46AE-9A4B-0E442C7CC695}" destId="{DCA3B31A-3F32-42A4-951D-7C4BBE6B81BD}" srcOrd="0" destOrd="0" parTransId="{EFE7464F-6A28-4FAF-92A3-9864D8C1CA2A}" sibTransId="{276EC3DD-0CC6-4F56-BEBC-11C6D9F0E5B6}"/>
    <dgm:cxn modelId="{D3A88188-A2C0-4EF1-8FA4-5E0F5524A92E}" type="presOf" srcId="{0A02A2B3-F6BF-46AA-A46B-0215EFA778EC}" destId="{76534FD4-C76B-469B-9D7A-C4E57536D4CD}" srcOrd="0" destOrd="0" presId="urn:microsoft.com/office/officeart/2005/8/layout/hierarchy1"/>
    <dgm:cxn modelId="{84A69E1F-FFA5-422C-8CC2-905B0ACB170A}" type="presOf" srcId="{6DC034BA-11FC-4AC7-A1EF-199D5226DAB0}" destId="{00B981D8-719D-42DA-9671-4DD5D31355EE}" srcOrd="0" destOrd="0" presId="urn:microsoft.com/office/officeart/2005/8/layout/hierarchy1"/>
    <dgm:cxn modelId="{A276DF7B-5430-44A3-BC4C-ACBBDC045AC8}" type="presOf" srcId="{525B70B2-5567-43C7-8A35-4A20645F11D6}" destId="{1795C6C2-4187-4BA5-A4E2-064160A89802}" srcOrd="0" destOrd="0" presId="urn:microsoft.com/office/officeart/2005/8/layout/hierarchy1"/>
    <dgm:cxn modelId="{3A0AFCFB-D109-46C4-8954-B06BD2681F26}" type="presOf" srcId="{5DFB7B5C-C31A-4F6A-9CC0-CEC22335FA46}" destId="{42DD42A5-5A1F-462A-9823-2548FB4822C6}" srcOrd="0" destOrd="0" presId="urn:microsoft.com/office/officeart/2005/8/layout/hierarchy1"/>
    <dgm:cxn modelId="{6DD21442-4566-4F0D-A520-3E5A01766B65}" srcId="{F6667212-40F7-46FE-8FEC-CFCD9F59D63A}" destId="{47814530-EC67-41CB-BFAF-1CFAFE86FD13}" srcOrd="1" destOrd="0" parTransId="{10B1A3DC-FEE2-48C6-8BE5-5A818A945F73}" sibTransId="{238894CD-1B2B-45CE-8D47-ED8363AAE9F1}"/>
    <dgm:cxn modelId="{DC2312D4-0322-413D-A2A0-63ADEA523BC7}" type="presOf" srcId="{F8E2B6A7-3A75-404E-AA98-5365AC286EFA}" destId="{8233A00B-E859-40D5-8BF4-7F2602991370}" srcOrd="0" destOrd="0" presId="urn:microsoft.com/office/officeart/2005/8/layout/hierarchy1"/>
    <dgm:cxn modelId="{C0B3F51F-6CC7-482F-8B46-90ECA3632AA7}" type="presOf" srcId="{0BEA2B50-37BC-4732-AB70-B2C1D250955D}" destId="{EF0C2885-46D3-42CC-8FDC-D022079B48EE}" srcOrd="0" destOrd="0" presId="urn:microsoft.com/office/officeart/2005/8/layout/hierarchy1"/>
    <dgm:cxn modelId="{8EE9BA98-B2AB-4E93-8ECB-8341CDBB8C9B}" type="presOf" srcId="{47814530-EC67-41CB-BFAF-1CFAFE86FD13}" destId="{3A306324-92FA-418E-87C5-4D4BE163A295}" srcOrd="0" destOrd="0" presId="urn:microsoft.com/office/officeart/2005/8/layout/hierarchy1"/>
    <dgm:cxn modelId="{4C3719AC-4049-451A-B89D-37985A0FD3CC}" type="presOf" srcId="{9F3ADF51-DB27-46A8-A4A2-7A481FFB725D}" destId="{8FFE521A-620A-4A01-AA42-73CA5F7A0E91}" srcOrd="0" destOrd="0" presId="urn:microsoft.com/office/officeart/2005/8/layout/hierarchy1"/>
    <dgm:cxn modelId="{4D77A56A-A050-459E-A5D1-B83B7C63AA6E}" type="presOf" srcId="{54B16CF8-400C-45B9-AE32-2C7744EEAC25}" destId="{A10C3314-6B70-4E91-8622-2A73A419E87C}" srcOrd="0" destOrd="0" presId="urn:microsoft.com/office/officeart/2005/8/layout/hierarchy1"/>
    <dgm:cxn modelId="{78C9E38C-B305-481E-AAB5-B68E9EAEAB98}" type="presOf" srcId="{1BAF0743-9A0C-4061-BD64-5BA001FF4A42}" destId="{319412C6-DC16-42B7-873D-94369A42A01B}" srcOrd="0" destOrd="0" presId="urn:microsoft.com/office/officeart/2005/8/layout/hierarchy1"/>
    <dgm:cxn modelId="{B35773E3-1E32-4655-A89E-15EE005E08D0}" type="presOf" srcId="{DCA3B31A-3F32-42A4-951D-7C4BBE6B81BD}" destId="{D85E5D04-E376-4ED2-ABC6-0643202AB2B2}" srcOrd="0" destOrd="0" presId="urn:microsoft.com/office/officeart/2005/8/layout/hierarchy1"/>
    <dgm:cxn modelId="{DF918499-70C4-4601-8291-92008A7482B5}" type="presOf" srcId="{EFE7464F-6A28-4FAF-92A3-9864D8C1CA2A}" destId="{8D9BFED9-4EA8-4F9B-9CEA-CC78336B282E}" srcOrd="0" destOrd="0" presId="urn:microsoft.com/office/officeart/2005/8/layout/hierarchy1"/>
    <dgm:cxn modelId="{F89E67DC-293C-4284-992E-013A6E4C63B2}" srcId="{F6667212-40F7-46FE-8FEC-CFCD9F59D63A}" destId="{F8E2B6A7-3A75-404E-AA98-5365AC286EFA}" srcOrd="0" destOrd="0" parTransId="{9F3ADF51-DB27-46A8-A4A2-7A481FFB725D}" sibTransId="{92DB89A5-36F2-4041-8476-B1E511A4135E}"/>
    <dgm:cxn modelId="{FEC58661-42C1-40FD-8B15-D1E73BA2140D}" type="presOf" srcId="{96947174-08A9-42E1-8F9F-1E3987379006}" destId="{083B9EE5-98FE-4760-945A-55685DC204B4}" srcOrd="0" destOrd="0" presId="urn:microsoft.com/office/officeart/2005/8/layout/hierarchy1"/>
    <dgm:cxn modelId="{1A9AE746-1E66-4E80-8741-E24C895F962E}" srcId="{47814530-EC67-41CB-BFAF-1CFAFE86FD13}" destId="{1BAF0743-9A0C-4061-BD64-5BA001FF4A42}" srcOrd="0" destOrd="0" parTransId="{525B70B2-5567-43C7-8A35-4A20645F11D6}" sibTransId="{4CC30E13-CC1A-44AD-982E-4F081AD5A764}"/>
    <dgm:cxn modelId="{DA1FEFBC-B313-4258-AA52-736EF30A3139}" type="presOf" srcId="{10B1A3DC-FEE2-48C6-8BE5-5A818A945F73}" destId="{8E4D10EE-683B-4E1C-B2DD-E3CA1B1C8E20}" srcOrd="0" destOrd="0" presId="urn:microsoft.com/office/officeart/2005/8/layout/hierarchy1"/>
    <dgm:cxn modelId="{0C3053E9-C696-4FCF-B2F6-67E6EA2254A8}" type="presParOf" srcId="{76534FD4-C76B-469B-9D7A-C4E57536D4CD}" destId="{56A71DB3-12D0-429D-A5A7-C16095FA04B9}" srcOrd="0" destOrd="0" presId="urn:microsoft.com/office/officeart/2005/8/layout/hierarchy1"/>
    <dgm:cxn modelId="{80DEAC4F-30B0-491F-9565-49E0FCF98F09}" type="presParOf" srcId="{56A71DB3-12D0-429D-A5A7-C16095FA04B9}" destId="{004CF0A6-59C3-4AD1-9127-B3F97820E2F5}" srcOrd="0" destOrd="0" presId="urn:microsoft.com/office/officeart/2005/8/layout/hierarchy1"/>
    <dgm:cxn modelId="{E8325512-B9DE-4ABB-81BA-275B05EF10C7}" type="presParOf" srcId="{004CF0A6-59C3-4AD1-9127-B3F97820E2F5}" destId="{6C35D940-2FAE-4A71-A6E5-14F9BF28ED2A}" srcOrd="0" destOrd="0" presId="urn:microsoft.com/office/officeart/2005/8/layout/hierarchy1"/>
    <dgm:cxn modelId="{5D5A41FE-D0E6-4089-877E-86566619540C}" type="presParOf" srcId="{004CF0A6-59C3-4AD1-9127-B3F97820E2F5}" destId="{439D274B-AC3F-4AA5-8BFB-93AA8AAFC9EA}" srcOrd="1" destOrd="0" presId="urn:microsoft.com/office/officeart/2005/8/layout/hierarchy1"/>
    <dgm:cxn modelId="{5293E429-3AFC-4887-BEF8-FB064650E316}" type="presParOf" srcId="{56A71DB3-12D0-429D-A5A7-C16095FA04B9}" destId="{77BC7E2E-0669-4490-9F07-70833FBE35BC}" srcOrd="1" destOrd="0" presId="urn:microsoft.com/office/officeart/2005/8/layout/hierarchy1"/>
    <dgm:cxn modelId="{77DB6EE1-9149-4D8A-964D-BCA3F1595381}" type="presParOf" srcId="{77BC7E2E-0669-4490-9F07-70833FBE35BC}" destId="{00B981D8-719D-42DA-9671-4DD5D31355EE}" srcOrd="0" destOrd="0" presId="urn:microsoft.com/office/officeart/2005/8/layout/hierarchy1"/>
    <dgm:cxn modelId="{E4B4D947-B9B5-4DDE-9EF3-EC176D0D8E26}" type="presParOf" srcId="{77BC7E2E-0669-4490-9F07-70833FBE35BC}" destId="{3973A9C2-0554-4ABF-A435-8F3568EF6F2D}" srcOrd="1" destOrd="0" presId="urn:microsoft.com/office/officeart/2005/8/layout/hierarchy1"/>
    <dgm:cxn modelId="{8EADD9E6-258B-49CB-B78E-AB135B8667AF}" type="presParOf" srcId="{3973A9C2-0554-4ABF-A435-8F3568EF6F2D}" destId="{57152319-A042-4BFA-BD2A-53F4AD4BBFF1}" srcOrd="0" destOrd="0" presId="urn:microsoft.com/office/officeart/2005/8/layout/hierarchy1"/>
    <dgm:cxn modelId="{AB034A19-7648-4A10-8CC7-674B3FE3DFC1}" type="presParOf" srcId="{57152319-A042-4BFA-BD2A-53F4AD4BBFF1}" destId="{95ACB0DB-8F08-44A1-92EE-11EC7454EB5D}" srcOrd="0" destOrd="0" presId="urn:microsoft.com/office/officeart/2005/8/layout/hierarchy1"/>
    <dgm:cxn modelId="{82DEB3CF-F4EB-4BD7-A922-4CD239D48B15}" type="presParOf" srcId="{57152319-A042-4BFA-BD2A-53F4AD4BBFF1}" destId="{05BE4FB4-1BE5-40F3-A752-AE2D38B7C34B}" srcOrd="1" destOrd="0" presId="urn:microsoft.com/office/officeart/2005/8/layout/hierarchy1"/>
    <dgm:cxn modelId="{4ADA92B2-0551-4720-B392-020184AC990D}" type="presParOf" srcId="{3973A9C2-0554-4ABF-A435-8F3568EF6F2D}" destId="{6B04A410-7E51-4DC8-92E5-5F91771F7784}" srcOrd="1" destOrd="0" presId="urn:microsoft.com/office/officeart/2005/8/layout/hierarchy1"/>
    <dgm:cxn modelId="{9DE9F8A2-9BEF-4D8A-A0E9-32A968162C2C}" type="presParOf" srcId="{6B04A410-7E51-4DC8-92E5-5F91771F7784}" destId="{8FFE521A-620A-4A01-AA42-73CA5F7A0E91}" srcOrd="0" destOrd="0" presId="urn:microsoft.com/office/officeart/2005/8/layout/hierarchy1"/>
    <dgm:cxn modelId="{4A709058-D194-4CF8-A03A-4380AA570722}" type="presParOf" srcId="{6B04A410-7E51-4DC8-92E5-5F91771F7784}" destId="{5706FE64-AEBA-4984-A160-7B5B28B0D5B2}" srcOrd="1" destOrd="0" presId="urn:microsoft.com/office/officeart/2005/8/layout/hierarchy1"/>
    <dgm:cxn modelId="{F7169194-2B8F-4D79-8963-173F26E1A5C9}" type="presParOf" srcId="{5706FE64-AEBA-4984-A160-7B5B28B0D5B2}" destId="{3CC6021D-96BE-43A7-B93F-463C666BA6F8}" srcOrd="0" destOrd="0" presId="urn:microsoft.com/office/officeart/2005/8/layout/hierarchy1"/>
    <dgm:cxn modelId="{97009B97-428F-411C-9DA5-86A55A3DB42A}" type="presParOf" srcId="{3CC6021D-96BE-43A7-B93F-463C666BA6F8}" destId="{4552F67C-1DCE-4436-B941-3027CE583656}" srcOrd="0" destOrd="0" presId="urn:microsoft.com/office/officeart/2005/8/layout/hierarchy1"/>
    <dgm:cxn modelId="{F3DD550D-AB33-4B55-899F-C241F741E26B}" type="presParOf" srcId="{3CC6021D-96BE-43A7-B93F-463C666BA6F8}" destId="{8233A00B-E859-40D5-8BF4-7F2602991370}" srcOrd="1" destOrd="0" presId="urn:microsoft.com/office/officeart/2005/8/layout/hierarchy1"/>
    <dgm:cxn modelId="{A7929A0F-F6FC-42BB-9B33-325C4DBF8535}" type="presParOf" srcId="{5706FE64-AEBA-4984-A160-7B5B28B0D5B2}" destId="{C2D075F9-5120-4DB1-8D52-D7F057DBBFED}" srcOrd="1" destOrd="0" presId="urn:microsoft.com/office/officeart/2005/8/layout/hierarchy1"/>
    <dgm:cxn modelId="{5C41D039-8EEB-469B-9188-F7DC256CC320}" type="presParOf" srcId="{C2D075F9-5120-4DB1-8D52-D7F057DBBFED}" destId="{42DD42A5-5A1F-462A-9823-2548FB4822C6}" srcOrd="0" destOrd="0" presId="urn:microsoft.com/office/officeart/2005/8/layout/hierarchy1"/>
    <dgm:cxn modelId="{F216D26C-598B-47DB-B87E-18B043EB4550}" type="presParOf" srcId="{C2D075F9-5120-4DB1-8D52-D7F057DBBFED}" destId="{768BEF78-3632-4B32-9D06-90FCF50502E0}" srcOrd="1" destOrd="0" presId="urn:microsoft.com/office/officeart/2005/8/layout/hierarchy1"/>
    <dgm:cxn modelId="{28ED776A-F4FA-4EE3-A078-6002B1B6DF81}" type="presParOf" srcId="{768BEF78-3632-4B32-9D06-90FCF50502E0}" destId="{14CB2B90-265B-4444-8629-018A8CE11DFF}" srcOrd="0" destOrd="0" presId="urn:microsoft.com/office/officeart/2005/8/layout/hierarchy1"/>
    <dgm:cxn modelId="{A926F006-5D98-4197-B9B4-E3FA308922A2}" type="presParOf" srcId="{14CB2B90-265B-4444-8629-018A8CE11DFF}" destId="{A5766771-E388-42A5-B782-AEA572AC0664}" srcOrd="0" destOrd="0" presId="urn:microsoft.com/office/officeart/2005/8/layout/hierarchy1"/>
    <dgm:cxn modelId="{738B07E9-AF8C-4751-98B8-A6EE8B927EA1}" type="presParOf" srcId="{14CB2B90-265B-4444-8629-018A8CE11DFF}" destId="{A10C3314-6B70-4E91-8622-2A73A419E87C}" srcOrd="1" destOrd="0" presId="urn:microsoft.com/office/officeart/2005/8/layout/hierarchy1"/>
    <dgm:cxn modelId="{E7BCD24B-C8CE-42DD-8FFF-EF920C1B5B8E}" type="presParOf" srcId="{768BEF78-3632-4B32-9D06-90FCF50502E0}" destId="{E99E6CA6-55CC-48B9-890C-4DFB921F89F9}" srcOrd="1" destOrd="0" presId="urn:microsoft.com/office/officeart/2005/8/layout/hierarchy1"/>
    <dgm:cxn modelId="{5895E35E-A0F6-4272-B60D-0A428EEDEC50}" type="presParOf" srcId="{6B04A410-7E51-4DC8-92E5-5F91771F7784}" destId="{8E4D10EE-683B-4E1C-B2DD-E3CA1B1C8E20}" srcOrd="2" destOrd="0" presId="urn:microsoft.com/office/officeart/2005/8/layout/hierarchy1"/>
    <dgm:cxn modelId="{74864B73-F125-49BB-AB51-3B03A3F981D2}" type="presParOf" srcId="{6B04A410-7E51-4DC8-92E5-5F91771F7784}" destId="{6C938946-6B1D-4EDA-99F3-DCCED8B96755}" srcOrd="3" destOrd="0" presId="urn:microsoft.com/office/officeart/2005/8/layout/hierarchy1"/>
    <dgm:cxn modelId="{9E5D85AE-F734-4E4D-BDF0-0BA68FA7788B}" type="presParOf" srcId="{6C938946-6B1D-4EDA-99F3-DCCED8B96755}" destId="{1C8DC849-1974-495D-BE16-7839C29B0A27}" srcOrd="0" destOrd="0" presId="urn:microsoft.com/office/officeart/2005/8/layout/hierarchy1"/>
    <dgm:cxn modelId="{99126A80-7E78-485B-86E6-0394685D2DE0}" type="presParOf" srcId="{1C8DC849-1974-495D-BE16-7839C29B0A27}" destId="{295FEDC6-0F0E-41E3-8364-1810821F6099}" srcOrd="0" destOrd="0" presId="urn:microsoft.com/office/officeart/2005/8/layout/hierarchy1"/>
    <dgm:cxn modelId="{6E11F5A0-343C-4700-B946-5582AAAF9925}" type="presParOf" srcId="{1C8DC849-1974-495D-BE16-7839C29B0A27}" destId="{3A306324-92FA-418E-87C5-4D4BE163A295}" srcOrd="1" destOrd="0" presId="urn:microsoft.com/office/officeart/2005/8/layout/hierarchy1"/>
    <dgm:cxn modelId="{1EEC8F8F-6301-48B4-9BA3-89BE48A2DE8A}" type="presParOf" srcId="{6C938946-6B1D-4EDA-99F3-DCCED8B96755}" destId="{392504E0-BB70-403F-89ED-1850400DC9C4}" srcOrd="1" destOrd="0" presId="urn:microsoft.com/office/officeart/2005/8/layout/hierarchy1"/>
    <dgm:cxn modelId="{2F131C7C-400A-425E-AD30-9453318BA08B}" type="presParOf" srcId="{392504E0-BB70-403F-89ED-1850400DC9C4}" destId="{1795C6C2-4187-4BA5-A4E2-064160A89802}" srcOrd="0" destOrd="0" presId="urn:microsoft.com/office/officeart/2005/8/layout/hierarchy1"/>
    <dgm:cxn modelId="{98901BEE-0254-4925-918F-B06478E5CDAD}" type="presParOf" srcId="{392504E0-BB70-403F-89ED-1850400DC9C4}" destId="{D029B127-4957-4A8D-8135-A9CF3059422F}" srcOrd="1" destOrd="0" presId="urn:microsoft.com/office/officeart/2005/8/layout/hierarchy1"/>
    <dgm:cxn modelId="{A3DD7560-8FCE-4D30-9079-B7F560D6831A}" type="presParOf" srcId="{D029B127-4957-4A8D-8135-A9CF3059422F}" destId="{66756F30-1EEC-4495-A107-D8790BEA352C}" srcOrd="0" destOrd="0" presId="urn:microsoft.com/office/officeart/2005/8/layout/hierarchy1"/>
    <dgm:cxn modelId="{22BDCE1B-F8A8-4E8A-81FA-6A7CCCD265A9}" type="presParOf" srcId="{66756F30-1EEC-4495-A107-D8790BEA352C}" destId="{EC949CF5-06C3-4918-93E1-D3E0744B2EEE}" srcOrd="0" destOrd="0" presId="urn:microsoft.com/office/officeart/2005/8/layout/hierarchy1"/>
    <dgm:cxn modelId="{582BBAA7-9F02-47CA-882F-F74702485286}" type="presParOf" srcId="{66756F30-1EEC-4495-A107-D8790BEA352C}" destId="{319412C6-DC16-42B7-873D-94369A42A01B}" srcOrd="1" destOrd="0" presId="urn:microsoft.com/office/officeart/2005/8/layout/hierarchy1"/>
    <dgm:cxn modelId="{F782BE71-FB8C-43C6-A39F-DE4AEDEE6D80}" type="presParOf" srcId="{D029B127-4957-4A8D-8135-A9CF3059422F}" destId="{D4686997-AF75-472A-A07E-4D2A6CAB47E0}" srcOrd="1" destOrd="0" presId="urn:microsoft.com/office/officeart/2005/8/layout/hierarchy1"/>
    <dgm:cxn modelId="{F7E6C8AC-5174-42F0-81C5-2522A2A268E2}" type="presParOf" srcId="{77BC7E2E-0669-4490-9F07-70833FBE35BC}" destId="{EF0C2885-46D3-42CC-8FDC-D022079B48EE}" srcOrd="2" destOrd="0" presId="urn:microsoft.com/office/officeart/2005/8/layout/hierarchy1"/>
    <dgm:cxn modelId="{EA270E06-1EA2-4812-9F05-C8C7FF78070E}" type="presParOf" srcId="{77BC7E2E-0669-4490-9F07-70833FBE35BC}" destId="{80E3B285-41B5-45F2-A19F-332F2BE3BCD1}" srcOrd="3" destOrd="0" presId="urn:microsoft.com/office/officeart/2005/8/layout/hierarchy1"/>
    <dgm:cxn modelId="{D711E78E-2CDC-49EF-8B01-799C10388CCE}" type="presParOf" srcId="{80E3B285-41B5-45F2-A19F-332F2BE3BCD1}" destId="{57EC4EDA-0932-41D2-A9BB-EB8ABE3EC6C0}" srcOrd="0" destOrd="0" presId="urn:microsoft.com/office/officeart/2005/8/layout/hierarchy1"/>
    <dgm:cxn modelId="{2CBA5ADA-5662-47A1-BCA1-A190F202D46F}" type="presParOf" srcId="{57EC4EDA-0932-41D2-A9BB-EB8ABE3EC6C0}" destId="{5905F73C-58AB-413A-8946-0DC4776E7B32}" srcOrd="0" destOrd="0" presId="urn:microsoft.com/office/officeart/2005/8/layout/hierarchy1"/>
    <dgm:cxn modelId="{90E5EB69-CB6F-4EF4-87AC-51CED931DCD3}" type="presParOf" srcId="{57EC4EDA-0932-41D2-A9BB-EB8ABE3EC6C0}" destId="{083B9EE5-98FE-4760-945A-55685DC204B4}" srcOrd="1" destOrd="0" presId="urn:microsoft.com/office/officeart/2005/8/layout/hierarchy1"/>
    <dgm:cxn modelId="{0C7B63A0-B296-49FA-BFD7-F5DC682CDD6B}" type="presParOf" srcId="{80E3B285-41B5-45F2-A19F-332F2BE3BCD1}" destId="{5D5DF612-B8E3-42A9-A3C7-FB64174E078F}" srcOrd="1" destOrd="0" presId="urn:microsoft.com/office/officeart/2005/8/layout/hierarchy1"/>
    <dgm:cxn modelId="{EACE43B0-4A83-4A4B-BF94-C4E22FCA6BCB}" type="presParOf" srcId="{5D5DF612-B8E3-42A9-A3C7-FB64174E078F}" destId="{C91A0655-5314-47F3-8329-1ED2EC74CC32}" srcOrd="0" destOrd="0" presId="urn:microsoft.com/office/officeart/2005/8/layout/hierarchy1"/>
    <dgm:cxn modelId="{B8793C79-6CD4-4D07-9601-E16FCDC9173A}" type="presParOf" srcId="{5D5DF612-B8E3-42A9-A3C7-FB64174E078F}" destId="{18ACDFB3-324D-471D-A58C-FF711937A5AF}" srcOrd="1" destOrd="0" presId="urn:microsoft.com/office/officeart/2005/8/layout/hierarchy1"/>
    <dgm:cxn modelId="{139996D6-029D-4F36-8639-A553AD6669D3}" type="presParOf" srcId="{18ACDFB3-324D-471D-A58C-FF711937A5AF}" destId="{47AF4D20-0D92-41C1-B776-9B01BBE2E8DE}" srcOrd="0" destOrd="0" presId="urn:microsoft.com/office/officeart/2005/8/layout/hierarchy1"/>
    <dgm:cxn modelId="{EDFC5659-6DC5-4516-AE19-2B62491E9B86}" type="presParOf" srcId="{47AF4D20-0D92-41C1-B776-9B01BBE2E8DE}" destId="{45FA9773-AF1C-4A24-9528-2C4BA25BCBBB}" srcOrd="0" destOrd="0" presId="urn:microsoft.com/office/officeart/2005/8/layout/hierarchy1"/>
    <dgm:cxn modelId="{281F51BA-A4C2-4012-8CCE-63C8C38E94AF}" type="presParOf" srcId="{47AF4D20-0D92-41C1-B776-9B01BBE2E8DE}" destId="{0A4FA0D3-B41F-46C9-8978-AD26B06320ED}" srcOrd="1" destOrd="0" presId="urn:microsoft.com/office/officeart/2005/8/layout/hierarchy1"/>
    <dgm:cxn modelId="{E6878AF9-69F9-4F11-BBCF-253EFFE843CE}" type="presParOf" srcId="{18ACDFB3-324D-471D-A58C-FF711937A5AF}" destId="{D30D6F74-3C7E-4A49-B7D6-C756183DC721}" srcOrd="1" destOrd="0" presId="urn:microsoft.com/office/officeart/2005/8/layout/hierarchy1"/>
    <dgm:cxn modelId="{FA305ABE-BFAE-4FB1-98C1-7C792AE685CF}" type="presParOf" srcId="{D30D6F74-3C7E-4A49-B7D6-C756183DC721}" destId="{8D9BFED9-4EA8-4F9B-9CEA-CC78336B282E}" srcOrd="0" destOrd="0" presId="urn:microsoft.com/office/officeart/2005/8/layout/hierarchy1"/>
    <dgm:cxn modelId="{4AD7E487-8857-45A8-9B2B-2F0637FDB5C4}" type="presParOf" srcId="{D30D6F74-3C7E-4A49-B7D6-C756183DC721}" destId="{5817D1B3-D7FE-4E43-AA61-0F5D425D18C4}" srcOrd="1" destOrd="0" presId="urn:microsoft.com/office/officeart/2005/8/layout/hierarchy1"/>
    <dgm:cxn modelId="{6FBD3DDF-0A7C-4EF2-99B6-D227E6964BCA}" type="presParOf" srcId="{5817D1B3-D7FE-4E43-AA61-0F5D425D18C4}" destId="{733E1A5C-DD93-4691-B1B2-183FEA604C69}" srcOrd="0" destOrd="0" presId="urn:microsoft.com/office/officeart/2005/8/layout/hierarchy1"/>
    <dgm:cxn modelId="{84D6489A-8544-4E2F-9B98-8AA0B2724A18}" type="presParOf" srcId="{733E1A5C-DD93-4691-B1B2-183FEA604C69}" destId="{7DBE4D2A-1FE4-4140-8EEC-7F3E61026E1E}" srcOrd="0" destOrd="0" presId="urn:microsoft.com/office/officeart/2005/8/layout/hierarchy1"/>
    <dgm:cxn modelId="{31AABC13-4104-43FC-9582-B9C2F6E41635}" type="presParOf" srcId="{733E1A5C-DD93-4691-B1B2-183FEA604C69}" destId="{D85E5D04-E376-4ED2-ABC6-0643202AB2B2}" srcOrd="1" destOrd="0" presId="urn:microsoft.com/office/officeart/2005/8/layout/hierarchy1"/>
    <dgm:cxn modelId="{E5703514-9D5C-4C63-862D-1265831534AF}" type="presParOf" srcId="{5817D1B3-D7FE-4E43-AA61-0F5D425D18C4}" destId="{1C442BB1-BA98-4C9D-9DCD-51344394AFD8}" srcOrd="1" destOrd="0" presId="urn:microsoft.com/office/officeart/2005/8/layout/hierarchy1"/>
  </dgm:cxnLst>
  <dgm:bg/>
  <dgm:whole/>
  <dgm:extLst>
    <a:ext uri="http://schemas.microsoft.com/office/drawing/2008/diagram">
      <dsp:dataModelExt xmlns:dsp="http://schemas.microsoft.com/office/drawing/2008/diagram" xmlns="" relId="rId12" minVer="http://schemas.openxmlformats.org/drawingml/2006/diagram"/>
    </a:ext>
  </dgm:extLst>
</dgm:dataModel>
</file>

<file path=word/diagrams/drawing1.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8D9BFED9-4EA8-4F9B-9CEA-CC78336B282E}">
      <dsp:nvSpPr>
        <dsp:cNvPr id="0" name=""/>
        <dsp:cNvSpPr/>
      </dsp:nvSpPr>
      <dsp:spPr>
        <a:xfrm>
          <a:off x="2245470" y="1676233"/>
          <a:ext cx="91440" cy="195998"/>
        </a:xfrm>
        <a:custGeom>
          <a:avLst/>
          <a:gdLst/>
          <a:ahLst/>
          <a:cxnLst/>
          <a:rect l="0" t="0" r="0" b="0"/>
          <a:pathLst>
            <a:path>
              <a:moveTo>
                <a:pt x="45720" y="0"/>
              </a:moveTo>
              <a:lnTo>
                <a:pt x="45720" y="19599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1A0655-5314-47F3-8329-1ED2EC74CC32}">
      <dsp:nvSpPr>
        <dsp:cNvPr id="0" name=""/>
        <dsp:cNvSpPr/>
      </dsp:nvSpPr>
      <dsp:spPr>
        <a:xfrm>
          <a:off x="2245416" y="987898"/>
          <a:ext cx="91440" cy="260394"/>
        </a:xfrm>
        <a:custGeom>
          <a:avLst/>
          <a:gdLst/>
          <a:ahLst/>
          <a:cxnLst/>
          <a:rect l="0" t="0" r="0" b="0"/>
          <a:pathLst>
            <a:path>
              <a:moveTo>
                <a:pt x="45720" y="0"/>
              </a:moveTo>
              <a:lnTo>
                <a:pt x="45720" y="197963"/>
              </a:lnTo>
              <a:lnTo>
                <a:pt x="45773" y="197963"/>
              </a:lnTo>
              <a:lnTo>
                <a:pt x="45773" y="2603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0C2885-46D3-42CC-8FDC-D022079B48EE}">
      <dsp:nvSpPr>
        <dsp:cNvPr id="0" name=""/>
        <dsp:cNvSpPr/>
      </dsp:nvSpPr>
      <dsp:spPr>
        <a:xfrm>
          <a:off x="1592930" y="356803"/>
          <a:ext cx="698206" cy="203155"/>
        </a:xfrm>
        <a:custGeom>
          <a:avLst/>
          <a:gdLst/>
          <a:ahLst/>
          <a:cxnLst/>
          <a:rect l="0" t="0" r="0" b="0"/>
          <a:pathLst>
            <a:path>
              <a:moveTo>
                <a:pt x="0" y="0"/>
              </a:moveTo>
              <a:lnTo>
                <a:pt x="0" y="140724"/>
              </a:lnTo>
              <a:lnTo>
                <a:pt x="698206" y="140724"/>
              </a:lnTo>
              <a:lnTo>
                <a:pt x="698206" y="20315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5C6C2-4187-4BA5-A4E2-064160A89802}">
      <dsp:nvSpPr>
        <dsp:cNvPr id="0" name=""/>
        <dsp:cNvSpPr/>
      </dsp:nvSpPr>
      <dsp:spPr>
        <a:xfrm>
          <a:off x="1421789" y="1676233"/>
          <a:ext cx="91440" cy="195998"/>
        </a:xfrm>
        <a:custGeom>
          <a:avLst/>
          <a:gdLst/>
          <a:ahLst/>
          <a:cxnLst/>
          <a:rect l="0" t="0" r="0" b="0"/>
          <a:pathLst>
            <a:path>
              <a:moveTo>
                <a:pt x="45720" y="0"/>
              </a:moveTo>
              <a:lnTo>
                <a:pt x="45720" y="19599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4D10EE-683B-4E1C-B2DD-E3CA1B1C8E20}">
      <dsp:nvSpPr>
        <dsp:cNvPr id="0" name=""/>
        <dsp:cNvSpPr/>
      </dsp:nvSpPr>
      <dsp:spPr>
        <a:xfrm>
          <a:off x="1016966" y="994202"/>
          <a:ext cx="450543" cy="254091"/>
        </a:xfrm>
        <a:custGeom>
          <a:avLst/>
          <a:gdLst/>
          <a:ahLst/>
          <a:cxnLst/>
          <a:rect l="0" t="0" r="0" b="0"/>
          <a:pathLst>
            <a:path>
              <a:moveTo>
                <a:pt x="0" y="0"/>
              </a:moveTo>
              <a:lnTo>
                <a:pt x="0" y="191660"/>
              </a:lnTo>
              <a:lnTo>
                <a:pt x="450543" y="191660"/>
              </a:lnTo>
              <a:lnTo>
                <a:pt x="450543" y="25409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DD42A5-5A1F-462A-9823-2548FB4822C6}">
      <dsp:nvSpPr>
        <dsp:cNvPr id="0" name=""/>
        <dsp:cNvSpPr/>
      </dsp:nvSpPr>
      <dsp:spPr>
        <a:xfrm>
          <a:off x="598109" y="1676233"/>
          <a:ext cx="91440" cy="195998"/>
        </a:xfrm>
        <a:custGeom>
          <a:avLst/>
          <a:gdLst/>
          <a:ahLst/>
          <a:cxnLst/>
          <a:rect l="0" t="0" r="0" b="0"/>
          <a:pathLst>
            <a:path>
              <a:moveTo>
                <a:pt x="45720" y="0"/>
              </a:moveTo>
              <a:lnTo>
                <a:pt x="45720" y="19599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FE521A-620A-4A01-AA42-73CA5F7A0E91}">
      <dsp:nvSpPr>
        <dsp:cNvPr id="0" name=""/>
        <dsp:cNvSpPr/>
      </dsp:nvSpPr>
      <dsp:spPr>
        <a:xfrm>
          <a:off x="643829" y="994202"/>
          <a:ext cx="373137" cy="254091"/>
        </a:xfrm>
        <a:custGeom>
          <a:avLst/>
          <a:gdLst/>
          <a:ahLst/>
          <a:cxnLst/>
          <a:rect l="0" t="0" r="0" b="0"/>
          <a:pathLst>
            <a:path>
              <a:moveTo>
                <a:pt x="373137" y="0"/>
              </a:moveTo>
              <a:lnTo>
                <a:pt x="373137" y="191660"/>
              </a:lnTo>
              <a:lnTo>
                <a:pt x="0" y="191660"/>
              </a:lnTo>
              <a:lnTo>
                <a:pt x="0" y="25409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B981D8-719D-42DA-9671-4DD5D31355EE}">
      <dsp:nvSpPr>
        <dsp:cNvPr id="0" name=""/>
        <dsp:cNvSpPr/>
      </dsp:nvSpPr>
      <dsp:spPr>
        <a:xfrm>
          <a:off x="1016966" y="356803"/>
          <a:ext cx="575964" cy="209459"/>
        </a:xfrm>
        <a:custGeom>
          <a:avLst/>
          <a:gdLst/>
          <a:ahLst/>
          <a:cxnLst/>
          <a:rect l="0" t="0" r="0" b="0"/>
          <a:pathLst>
            <a:path>
              <a:moveTo>
                <a:pt x="575964" y="0"/>
              </a:moveTo>
              <a:lnTo>
                <a:pt x="575964" y="147027"/>
              </a:lnTo>
              <a:lnTo>
                <a:pt x="0" y="147027"/>
              </a:lnTo>
              <a:lnTo>
                <a:pt x="0" y="20945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35D940-2FAE-4A71-A6E5-14F9BF28ED2A}">
      <dsp:nvSpPr>
        <dsp:cNvPr id="0" name=""/>
        <dsp:cNvSpPr/>
      </dsp:nvSpPr>
      <dsp:spPr>
        <a:xfrm>
          <a:off x="1255969" y="-71136"/>
          <a:ext cx="673920" cy="4279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39D274B-AC3F-4AA5-8BFB-93AA8AAFC9EA}">
      <dsp:nvSpPr>
        <dsp:cNvPr id="0" name=""/>
        <dsp:cNvSpPr/>
      </dsp:nvSpPr>
      <dsp:spPr>
        <a:xfrm>
          <a:off x="1330850" y="0"/>
          <a:ext cx="673920" cy="4279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pt-PT" sz="700" kern="1200"/>
            <a:t>Artes e Humanidades</a:t>
          </a:r>
        </a:p>
        <a:p>
          <a:pPr lvl="0" algn="ctr" defTabSz="311150">
            <a:lnSpc>
              <a:spcPct val="90000"/>
            </a:lnSpc>
            <a:spcBef>
              <a:spcPct val="0"/>
            </a:spcBef>
            <a:spcAft>
              <a:spcPct val="35000"/>
            </a:spcAft>
          </a:pPr>
          <a:r>
            <a:rPr lang="pt-PT" sz="700" kern="1200"/>
            <a:t>Code: 200</a:t>
          </a:r>
        </a:p>
      </dsp:txBody>
      <dsp:txXfrm>
        <a:off x="1330850" y="0"/>
        <a:ext cx="673920" cy="427939"/>
      </dsp:txXfrm>
    </dsp:sp>
    <dsp:sp modelId="{95ACB0DB-8F08-44A1-92EE-11EC7454EB5D}">
      <dsp:nvSpPr>
        <dsp:cNvPr id="0" name=""/>
        <dsp:cNvSpPr/>
      </dsp:nvSpPr>
      <dsp:spPr>
        <a:xfrm>
          <a:off x="680005" y="566262"/>
          <a:ext cx="673920" cy="4279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5BE4FB4-1BE5-40F3-A752-AE2D38B7C34B}">
      <dsp:nvSpPr>
        <dsp:cNvPr id="0" name=""/>
        <dsp:cNvSpPr/>
      </dsp:nvSpPr>
      <dsp:spPr>
        <a:xfrm>
          <a:off x="754885" y="637398"/>
          <a:ext cx="673920" cy="4279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pt-PT" sz="700" kern="1200"/>
            <a:t>Artes</a:t>
          </a:r>
        </a:p>
        <a:p>
          <a:pPr lvl="0" algn="ctr" defTabSz="311150">
            <a:lnSpc>
              <a:spcPct val="90000"/>
            </a:lnSpc>
            <a:spcBef>
              <a:spcPct val="0"/>
            </a:spcBef>
            <a:spcAft>
              <a:spcPct val="35000"/>
            </a:spcAft>
          </a:pPr>
          <a:r>
            <a:rPr lang="pt-PT" sz="700" kern="1200"/>
            <a:t>Code: 210</a:t>
          </a:r>
        </a:p>
      </dsp:txBody>
      <dsp:txXfrm>
        <a:off x="754885" y="637398"/>
        <a:ext cx="673920" cy="427939"/>
      </dsp:txXfrm>
    </dsp:sp>
    <dsp:sp modelId="{4552F67C-1DCE-4436-B941-3027CE583656}">
      <dsp:nvSpPr>
        <dsp:cNvPr id="0" name=""/>
        <dsp:cNvSpPr/>
      </dsp:nvSpPr>
      <dsp:spPr>
        <a:xfrm>
          <a:off x="306868" y="1248293"/>
          <a:ext cx="673920" cy="4279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233A00B-E859-40D5-8BF4-7F2602991370}">
      <dsp:nvSpPr>
        <dsp:cNvPr id="0" name=""/>
        <dsp:cNvSpPr/>
      </dsp:nvSpPr>
      <dsp:spPr>
        <a:xfrm>
          <a:off x="381748" y="1319429"/>
          <a:ext cx="673920" cy="4279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pt-PT" sz="700" kern="1200"/>
            <a:t>Artes do Espetáculo</a:t>
          </a:r>
        </a:p>
        <a:p>
          <a:pPr lvl="0" algn="ctr" defTabSz="311150">
            <a:lnSpc>
              <a:spcPct val="90000"/>
            </a:lnSpc>
            <a:spcBef>
              <a:spcPct val="0"/>
            </a:spcBef>
            <a:spcAft>
              <a:spcPct val="35000"/>
            </a:spcAft>
          </a:pPr>
          <a:r>
            <a:rPr lang="pt-PT" sz="700" kern="1200"/>
            <a:t>Code: 212</a:t>
          </a:r>
        </a:p>
      </dsp:txBody>
      <dsp:txXfrm>
        <a:off x="381748" y="1319429"/>
        <a:ext cx="673920" cy="427939"/>
      </dsp:txXfrm>
    </dsp:sp>
    <dsp:sp modelId="{A5766771-E388-42A5-B782-AEA572AC0664}">
      <dsp:nvSpPr>
        <dsp:cNvPr id="0" name=""/>
        <dsp:cNvSpPr/>
      </dsp:nvSpPr>
      <dsp:spPr>
        <a:xfrm>
          <a:off x="306868" y="1872232"/>
          <a:ext cx="673920" cy="4279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10C3314-6B70-4E91-8622-2A73A419E87C}">
      <dsp:nvSpPr>
        <dsp:cNvPr id="0" name=""/>
        <dsp:cNvSpPr/>
      </dsp:nvSpPr>
      <dsp:spPr>
        <a:xfrm>
          <a:off x="381748" y="1943368"/>
          <a:ext cx="673920" cy="4279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pt-PT" sz="700" kern="1200"/>
            <a:t>Estudos de Teatro</a:t>
          </a:r>
        </a:p>
      </dsp:txBody>
      <dsp:txXfrm>
        <a:off x="381748" y="1943368"/>
        <a:ext cx="673920" cy="427939"/>
      </dsp:txXfrm>
    </dsp:sp>
    <dsp:sp modelId="{295FEDC6-0F0E-41E3-8364-1810821F6099}">
      <dsp:nvSpPr>
        <dsp:cNvPr id="0" name=""/>
        <dsp:cNvSpPr/>
      </dsp:nvSpPr>
      <dsp:spPr>
        <a:xfrm>
          <a:off x="1130549" y="1248293"/>
          <a:ext cx="673920" cy="4279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A306324-92FA-418E-87C5-4D4BE163A295}">
      <dsp:nvSpPr>
        <dsp:cNvPr id="0" name=""/>
        <dsp:cNvSpPr/>
      </dsp:nvSpPr>
      <dsp:spPr>
        <a:xfrm>
          <a:off x="1205429" y="1319429"/>
          <a:ext cx="673920" cy="4279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pt-PT" sz="700" kern="1200"/>
            <a:t>Desing:</a:t>
          </a:r>
        </a:p>
        <a:p>
          <a:pPr lvl="0" algn="ctr" defTabSz="311150">
            <a:lnSpc>
              <a:spcPct val="90000"/>
            </a:lnSpc>
            <a:spcBef>
              <a:spcPct val="0"/>
            </a:spcBef>
            <a:spcAft>
              <a:spcPct val="35000"/>
            </a:spcAft>
          </a:pPr>
          <a:r>
            <a:rPr lang="pt-PT" sz="700" kern="1200"/>
            <a:t>Code: 214</a:t>
          </a:r>
        </a:p>
      </dsp:txBody>
      <dsp:txXfrm>
        <a:off x="1205429" y="1319429"/>
        <a:ext cx="673920" cy="427939"/>
      </dsp:txXfrm>
    </dsp:sp>
    <dsp:sp modelId="{EC949CF5-06C3-4918-93E1-D3E0744B2EEE}">
      <dsp:nvSpPr>
        <dsp:cNvPr id="0" name=""/>
        <dsp:cNvSpPr/>
      </dsp:nvSpPr>
      <dsp:spPr>
        <a:xfrm>
          <a:off x="1130549" y="1872232"/>
          <a:ext cx="673920" cy="4279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19412C6-DC16-42B7-873D-94369A42A01B}">
      <dsp:nvSpPr>
        <dsp:cNvPr id="0" name=""/>
        <dsp:cNvSpPr/>
      </dsp:nvSpPr>
      <dsp:spPr>
        <a:xfrm>
          <a:off x="1205429" y="1943368"/>
          <a:ext cx="673920" cy="4279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pt-PT" sz="700" kern="1200"/>
            <a:t>Design de Moda e Têxtil</a:t>
          </a:r>
        </a:p>
      </dsp:txBody>
      <dsp:txXfrm>
        <a:off x="1205429" y="1943368"/>
        <a:ext cx="673920" cy="427939"/>
      </dsp:txXfrm>
    </dsp:sp>
    <dsp:sp modelId="{5905F73C-58AB-413A-8946-0DC4776E7B32}">
      <dsp:nvSpPr>
        <dsp:cNvPr id="0" name=""/>
        <dsp:cNvSpPr/>
      </dsp:nvSpPr>
      <dsp:spPr>
        <a:xfrm>
          <a:off x="1954176" y="559959"/>
          <a:ext cx="673920" cy="4279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83B9EE5-98FE-4760-945A-55685DC204B4}">
      <dsp:nvSpPr>
        <dsp:cNvPr id="0" name=""/>
        <dsp:cNvSpPr/>
      </dsp:nvSpPr>
      <dsp:spPr>
        <a:xfrm>
          <a:off x="2029056" y="631095"/>
          <a:ext cx="673920" cy="4279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pt-PT" sz="700" kern="1200"/>
            <a:t>Humanidades</a:t>
          </a:r>
        </a:p>
        <a:p>
          <a:pPr lvl="0" algn="ctr" defTabSz="311150">
            <a:lnSpc>
              <a:spcPct val="90000"/>
            </a:lnSpc>
            <a:spcBef>
              <a:spcPct val="0"/>
            </a:spcBef>
            <a:spcAft>
              <a:spcPct val="35000"/>
            </a:spcAft>
          </a:pPr>
          <a:r>
            <a:rPr lang="pt-PT" sz="700" kern="1200"/>
            <a:t>Code: 220</a:t>
          </a:r>
        </a:p>
      </dsp:txBody>
      <dsp:txXfrm>
        <a:off x="2029056" y="631095"/>
        <a:ext cx="673920" cy="427939"/>
      </dsp:txXfrm>
    </dsp:sp>
    <dsp:sp modelId="{45FA9773-AF1C-4A24-9528-2C4BA25BCBBB}">
      <dsp:nvSpPr>
        <dsp:cNvPr id="0" name=""/>
        <dsp:cNvSpPr/>
      </dsp:nvSpPr>
      <dsp:spPr>
        <a:xfrm>
          <a:off x="1954230" y="1248293"/>
          <a:ext cx="673920" cy="4279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A4FA0D3-B41F-46C9-8978-AD26B06320ED}">
      <dsp:nvSpPr>
        <dsp:cNvPr id="0" name=""/>
        <dsp:cNvSpPr/>
      </dsp:nvSpPr>
      <dsp:spPr>
        <a:xfrm>
          <a:off x="2029110" y="1319429"/>
          <a:ext cx="673920" cy="4279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pt-PT" sz="700" kern="1200"/>
            <a:t>Religião e Teologia</a:t>
          </a:r>
        </a:p>
        <a:p>
          <a:pPr lvl="0" algn="ctr" defTabSz="311150">
            <a:lnSpc>
              <a:spcPct val="90000"/>
            </a:lnSpc>
            <a:spcBef>
              <a:spcPct val="0"/>
            </a:spcBef>
            <a:spcAft>
              <a:spcPct val="35000"/>
            </a:spcAft>
          </a:pPr>
          <a:r>
            <a:rPr lang="pt-PT" sz="700" kern="1200"/>
            <a:t>Code: 221</a:t>
          </a:r>
        </a:p>
      </dsp:txBody>
      <dsp:txXfrm>
        <a:off x="2029110" y="1319429"/>
        <a:ext cx="673920" cy="427939"/>
      </dsp:txXfrm>
    </dsp:sp>
    <dsp:sp modelId="{7DBE4D2A-1FE4-4140-8EEC-7F3E61026E1E}">
      <dsp:nvSpPr>
        <dsp:cNvPr id="0" name=""/>
        <dsp:cNvSpPr/>
      </dsp:nvSpPr>
      <dsp:spPr>
        <a:xfrm>
          <a:off x="1954230" y="1872232"/>
          <a:ext cx="673920" cy="4279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85E5D04-E376-4ED2-ABC6-0643202AB2B2}">
      <dsp:nvSpPr>
        <dsp:cNvPr id="0" name=""/>
        <dsp:cNvSpPr/>
      </dsp:nvSpPr>
      <dsp:spPr>
        <a:xfrm>
          <a:off x="2029110" y="1943368"/>
          <a:ext cx="673920" cy="4279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pt-PT" sz="700" kern="1200"/>
            <a:t>Teologia</a:t>
          </a:r>
        </a:p>
      </dsp:txBody>
      <dsp:txXfrm>
        <a:off x="2029110" y="1943368"/>
        <a:ext cx="673920" cy="427939"/>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EEE00B-F119-4638-A5EC-544485949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669</TotalTime>
  <Pages>4</Pages>
  <Words>2070</Words>
  <Characters>11184</Characters>
  <Application>Microsoft Office Word</Application>
  <DocSecurity>0</DocSecurity>
  <Lines>93</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SIGCHI Conference Paper Format</vt:lpstr>
      <vt:lpstr>SIGCHI Conference Paper Format</vt:lpstr>
    </vt:vector>
  </TitlesOfParts>
  <Company>ACM</Company>
  <LinksUpToDate>false</LinksUpToDate>
  <CharactersWithSpaces>13228</CharactersWithSpaces>
  <SharedDoc>false</SharedDoc>
  <HLinks>
    <vt:vector size="48" baseType="variant">
      <vt:variant>
        <vt:i4>1900618</vt:i4>
      </vt:variant>
      <vt:variant>
        <vt:i4>84</vt:i4>
      </vt:variant>
      <vt:variant>
        <vt:i4>0</vt:i4>
      </vt:variant>
      <vt:variant>
        <vt:i4>5</vt:i4>
      </vt:variant>
      <vt:variant>
        <vt:lpwstr>http://www.acm.org/publications/submissions/latex_style</vt:lpwstr>
      </vt:variant>
      <vt:variant>
        <vt:lpwstr/>
      </vt:variant>
      <vt:variant>
        <vt:i4>65624</vt:i4>
      </vt:variant>
      <vt:variant>
        <vt:i4>48</vt:i4>
      </vt:variant>
      <vt:variant>
        <vt:i4>0</vt:i4>
      </vt:variant>
      <vt:variant>
        <vt:i4>5</vt:i4>
      </vt:variant>
      <vt:variant>
        <vt:lpwstr>http://sheridanprinting.com/typedept/ACM-distilling-settings.htm</vt:lpwstr>
      </vt:variant>
      <vt:variant>
        <vt:lpwstr/>
      </vt:variant>
      <vt:variant>
        <vt:i4>4259861</vt:i4>
      </vt:variant>
      <vt:variant>
        <vt:i4>45</vt:i4>
      </vt:variant>
      <vt:variant>
        <vt:i4>0</vt:i4>
      </vt:variant>
      <vt:variant>
        <vt:i4>5</vt:i4>
      </vt:variant>
      <vt:variant>
        <vt:lpwstr>http://chi2014.acm.org/authors/guide-to-an-accessible-submission</vt:lpwstr>
      </vt:variant>
      <vt:variant>
        <vt:lpwstr/>
      </vt:variant>
      <vt:variant>
        <vt:i4>1900618</vt:i4>
      </vt:variant>
      <vt:variant>
        <vt:i4>21</vt:i4>
      </vt:variant>
      <vt:variant>
        <vt:i4>0</vt:i4>
      </vt:variant>
      <vt:variant>
        <vt:i4>5</vt:i4>
      </vt:variant>
      <vt:variant>
        <vt:lpwstr>http://www.acm.org/publications/submissions/latex_style</vt:lpwstr>
      </vt:variant>
      <vt:variant>
        <vt:lpwstr/>
      </vt:variant>
      <vt:variant>
        <vt:i4>786512</vt:i4>
      </vt:variant>
      <vt:variant>
        <vt:i4>6</vt:i4>
      </vt:variant>
      <vt:variant>
        <vt:i4>0</vt:i4>
      </vt:variant>
      <vt:variant>
        <vt:i4>5</vt:i4>
      </vt:variant>
      <vt:variant>
        <vt:lpwstr>http://www.acm.org/publications/policies/copyright_policy</vt:lpwstr>
      </vt:variant>
      <vt:variant>
        <vt:lpwstr/>
      </vt:variant>
      <vt:variant>
        <vt:i4>5898367</vt:i4>
      </vt:variant>
      <vt:variant>
        <vt:i4>0</vt:i4>
      </vt:variant>
      <vt:variant>
        <vt:i4>0</vt:i4>
      </vt:variant>
      <vt:variant>
        <vt:i4>5</vt:i4>
      </vt:variant>
      <vt:variant>
        <vt:lpwstr>http://dl.acm.org/ccs.cfm</vt:lpwstr>
      </vt:variant>
      <vt:variant>
        <vt:lpwstr/>
      </vt:variant>
      <vt:variant>
        <vt:i4>2490451</vt:i4>
      </vt:variant>
      <vt:variant>
        <vt:i4>7276</vt:i4>
      </vt:variant>
      <vt:variant>
        <vt:i4>1025</vt:i4>
      </vt:variant>
      <vt:variant>
        <vt:i4>1</vt:i4>
      </vt:variant>
      <vt:variant>
        <vt:lpwstr>MIT-campus1</vt:lpwstr>
      </vt:variant>
      <vt:variant>
        <vt:lpwstr/>
      </vt:variant>
      <vt:variant>
        <vt:i4>4980759</vt:i4>
      </vt:variant>
      <vt:variant>
        <vt:i4>10435</vt:i4>
      </vt:variant>
      <vt:variant>
        <vt:i4>1026</vt:i4>
      </vt:variant>
      <vt:variant>
        <vt:i4>1</vt:i4>
      </vt:variant>
      <vt:variant>
        <vt:lpwstr>DevicesCrop-Outlines</vt:lpwstr>
      </vt:variant>
      <vt:variant>
        <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SIGCHI Conference Paper Format</dc:title>
  <dc:subject/>
  <dc:creator>SIGCHI</dc:creator>
  <cp:keywords>Guides, instructions, Author's kit, Conference Publications</cp:keywords>
  <dc:description/>
  <cp:lastModifiedBy>André</cp:lastModifiedBy>
  <cp:revision>73</cp:revision>
  <cp:lastPrinted>2015-02-13T20:42:00Z</cp:lastPrinted>
  <dcterms:created xsi:type="dcterms:W3CDTF">2016-12-17T17:10:00Z</dcterms:created>
  <dcterms:modified xsi:type="dcterms:W3CDTF">2016-12-21T02:29:00Z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viewHeaderText">
    <vt:lpwstr>For review only – do not cite or distribute</vt:lpwstr>
  </property>
  <property fmtid="{D5CDD505-2E9C-101B-9397-08002B2CF9AE}" pid="3" name="PublishHeaderText">
    <vt:lpwstr> </vt:lpwstr>
  </property>
</Properties>
</file>