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08.png" ContentType="image/png"/>
  <Override PartName="/word/media/image106.jpeg" ContentType="image/jpeg"/>
  <Override PartName="/word/media/image105.png" ContentType="image/png"/>
  <Override PartName="/word/media/image104.png" ContentType="image/png"/>
  <Override PartName="/word/media/image107.jpeg" ContentType="image/jpeg"/>
  <Override PartName="/word/media/image102.png" ContentType="image/png"/>
  <Override PartName="/word/media/image101.png" ContentType="image/png"/>
  <Override PartName="/word/media/image99.png" ContentType="image/png"/>
  <Override PartName="/word/media/image109.jpeg" ContentType="image/jpeg"/>
  <Override PartName="/word/media/image98.png" ContentType="image/png"/>
  <Override PartName="/word/media/image96.png" ContentType="image/png"/>
  <Override PartName="/word/media/image97.png" ContentType="image/png"/>
  <Override PartName="/word/media/image95.png" ContentType="image/png"/>
  <Override PartName="/word/media/image110.jpeg" ContentType="image/jpeg"/>
  <Override PartName="/word/media/image94.png" ContentType="image/png"/>
  <Override PartName="/word/media/image92.png" ContentType="image/png"/>
  <Override PartName="/word/media/image93.png" ContentType="image/png"/>
  <Override PartName="/word/media/image103.png" ContentType="image/png"/>
  <Override PartName="/word/media/image90.png" ContentType="image/png"/>
  <Override PartName="/word/media/image91.png" ContentType="image/png"/>
  <Override PartName="/word/media/image89.png" ContentType="image/png"/>
  <Override PartName="/word/media/image100.png" ContentType="image/png"/>
  <Override PartName="/word/media/image88.jpeg" ContentType="image/jpeg"/>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b/>
          <w:sz w:val="40"/>
        </w:rPr>
      </w:pPr>
      <w:r>
        <w:rPr>
          <w:rFonts w:cs="Arial"/>
          <w:b/>
          <w:sz w:val="40"/>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b/>
          <w:sz w:val="40"/>
        </w:rPr>
      </w:pPr>
      <w:r>
        <w:rPr>
          <w:rFonts w:cs="Arial"/>
          <w:b/>
          <w:sz w:val="40"/>
        </w:rPr>
        <w:t>HOCHSCHULE HEILBRONN</w:t>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b/>
          <w:sz w:val="32"/>
        </w:rPr>
      </w:pPr>
      <w:r>
        <w:rPr>
          <w:rFonts w:cs="Arial"/>
          <w:b/>
          <w:sz w:val="32"/>
        </w:rPr>
        <w:t>Hochschule für Technik, Wirtschaft und Informatik</w:t>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b/>
          <w:sz w:val="28"/>
        </w:rPr>
      </w:pPr>
      <w:r>
        <w:rPr>
          <w:rFonts w:cs="Arial"/>
          <w:b/>
          <w:sz w:val="28"/>
        </w:rPr>
        <w:t>Studiengang Wirtschaftsinformatik (WIN)</w:t>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before="0" w:after="0"/>
        <w:jc w:val="center"/>
        <w:rPr>
          <w:rFonts w:cs="Arial"/>
        </w:rPr>
      </w:pPr>
      <w:r>
        <w:rPr>
          <w:rFonts w:cs="Arial"/>
        </w:rPr>
        <w:t>Projektstudie IT-Systeme</w:t>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before="0" w:after="0"/>
        <w:jc w:val="center"/>
        <w:rPr>
          <w:rFonts w:cs="Arial"/>
          <w:b/>
        </w:rPr>
      </w:pPr>
      <w:r>
        <w:rPr>
          <w:rFonts w:cs="Arial"/>
          <w:b/>
        </w:rPr>
        <w:t>Beets WebFrontEnd</w:t>
      </w:r>
    </w:p>
    <w:p>
      <w:pPr>
        <w:pStyle w:val="Normal"/>
        <w:pBdr>
          <w:top w:val="single" w:sz="4" w:space="1" w:color="00000A"/>
          <w:left w:val="single" w:sz="4" w:space="4" w:color="00000A"/>
          <w:bottom w:val="single" w:sz="4" w:space="1" w:color="00000A"/>
          <w:right w:val="single" w:sz="4" w:space="4" w:color="00000A"/>
        </w:pBdr>
        <w:spacing w:before="0" w:after="0"/>
        <w:jc w:val="center"/>
        <w:rPr>
          <w:rFonts w:cs="Arial"/>
          <w:b/>
        </w:rPr>
      </w:pPr>
      <w:r>
        <w:rPr>
          <w:rFonts w:cs="Arial"/>
          <w:b/>
        </w:rPr>
      </w:r>
    </w:p>
    <w:p>
      <w:pPr>
        <w:pStyle w:val="Normal"/>
        <w:pBdr>
          <w:top w:val="single" w:sz="4" w:space="1" w:color="00000A"/>
          <w:left w:val="single" w:sz="4" w:space="4" w:color="00000A"/>
          <w:bottom w:val="single" w:sz="4" w:space="1" w:color="00000A"/>
          <w:right w:val="single" w:sz="4" w:space="4" w:color="00000A"/>
        </w:pBdr>
        <w:spacing w:before="0" w:after="0"/>
        <w:jc w:val="center"/>
        <w:rPr>
          <w:rFonts w:cs="Arial"/>
          <w:b/>
        </w:rPr>
      </w:pPr>
      <w:r>
        <w:rPr>
          <w:rFonts w:cs="Arial"/>
          <w:b/>
        </w:rPr>
        <w:t>Anwenderdokumentation</w:t>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before="0" w:after="0"/>
        <w:jc w:val="center"/>
        <w:rPr>
          <w:rFonts w:cs="Arial"/>
        </w:rPr>
      </w:pPr>
      <w:r>
        <w:rPr>
          <w:rFonts w:cs="Arial"/>
        </w:rPr>
        <w:t>vorgelegt bei</w:t>
      </w:r>
    </w:p>
    <w:p>
      <w:pPr>
        <w:pStyle w:val="Normal"/>
        <w:pBdr>
          <w:top w:val="single" w:sz="4" w:space="1" w:color="00000A"/>
          <w:left w:val="single" w:sz="4" w:space="4" w:color="00000A"/>
          <w:bottom w:val="single" w:sz="4" w:space="1" w:color="00000A"/>
          <w:right w:val="single" w:sz="4" w:space="4" w:color="00000A"/>
        </w:pBdr>
        <w:spacing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before="0" w:after="0"/>
        <w:jc w:val="center"/>
        <w:rPr>
          <w:rFonts w:cs="Arial"/>
        </w:rPr>
      </w:pPr>
      <w:r>
        <w:rPr>
          <w:rFonts w:cs="Arial"/>
        </w:rPr>
        <w:t>Professor. Dr. Detlef Kreuz</w:t>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t>von</w:t>
      </w:r>
    </w:p>
    <w:p>
      <w:pPr>
        <w:pStyle w:val="Normal"/>
        <w:pBdr>
          <w:top w:val="single" w:sz="4" w:space="1" w:color="00000A"/>
          <w:left w:val="single" w:sz="4" w:space="4" w:color="00000A"/>
          <w:bottom w:val="single" w:sz="4" w:space="1" w:color="00000A"/>
          <w:right w:val="single" w:sz="4" w:space="4" w:color="00000A"/>
        </w:pBdr>
        <w:spacing w:before="0" w:after="0"/>
        <w:jc w:val="center"/>
        <w:rPr>
          <w:rFonts w:cs="Arial"/>
        </w:rPr>
      </w:pPr>
      <w:r>
        <w:rPr>
          <w:rFonts w:cs="Arial"/>
        </w:rPr>
        <w:t>Strahinja Ivanovic;</w:t>
      </w:r>
    </w:p>
    <w:p>
      <w:pPr>
        <w:pStyle w:val="Normal"/>
        <w:pBdr>
          <w:top w:val="single" w:sz="4" w:space="1" w:color="00000A"/>
          <w:left w:val="single" w:sz="4" w:space="4" w:color="00000A"/>
          <w:bottom w:val="single" w:sz="4" w:space="1" w:color="00000A"/>
          <w:right w:val="single" w:sz="4" w:space="4" w:color="00000A"/>
        </w:pBdr>
        <w:spacing w:before="0" w:after="0"/>
        <w:jc w:val="center"/>
        <w:rPr>
          <w:rFonts w:cs="Arial"/>
        </w:rPr>
      </w:pPr>
      <w:r>
        <w:rPr>
          <w:rFonts w:cs="Arial"/>
        </w:rPr>
        <w:t>Michele Santoro;</w:t>
      </w:r>
    </w:p>
    <w:p>
      <w:pPr>
        <w:pStyle w:val="Normal"/>
        <w:pBdr>
          <w:top w:val="single" w:sz="4" w:space="1" w:color="00000A"/>
          <w:left w:val="single" w:sz="4" w:space="4" w:color="00000A"/>
          <w:bottom w:val="single" w:sz="4" w:space="1" w:color="00000A"/>
          <w:right w:val="single" w:sz="4" w:space="4" w:color="00000A"/>
        </w:pBdr>
        <w:spacing w:before="0" w:after="0"/>
        <w:jc w:val="center"/>
        <w:rPr>
          <w:rFonts w:cs="Arial"/>
        </w:rPr>
      </w:pPr>
      <w:r>
        <w:rPr>
          <w:rFonts w:cs="Arial"/>
        </w:rPr>
        <w:t>Christian Elser;</w:t>
        <w:br/>
        <w:t>Vedad Hamamdzic;</w:t>
      </w:r>
    </w:p>
    <w:p>
      <w:pPr>
        <w:pStyle w:val="Normal"/>
        <w:pBdr>
          <w:top w:val="single" w:sz="4" w:space="1" w:color="00000A"/>
          <w:left w:val="single" w:sz="4" w:space="4" w:color="00000A"/>
          <w:bottom w:val="single" w:sz="4" w:space="1" w:color="00000A"/>
          <w:right w:val="single" w:sz="4" w:space="4" w:color="00000A"/>
        </w:pBdr>
        <w:spacing w:lineRule="auto" w:line="360" w:before="0" w:after="0"/>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t>im</w:t>
      </w:r>
    </w:p>
    <w:p>
      <w:pPr>
        <w:pStyle w:val="Normal"/>
        <w:pBdr>
          <w:top w:val="single" w:sz="4" w:space="1" w:color="00000A"/>
          <w:left w:val="single" w:sz="4" w:space="4" w:color="00000A"/>
          <w:bottom w:val="single" w:sz="4" w:space="1" w:color="00000A"/>
          <w:right w:val="single" w:sz="4" w:space="4" w:color="00000A"/>
        </w:pBdr>
        <w:spacing w:lineRule="auto" w:line="360" w:before="0" w:after="0"/>
        <w:jc w:val="center"/>
        <w:rPr>
          <w:rFonts w:cs="Arial"/>
        </w:rPr>
      </w:pPr>
      <w:r>
        <w:rPr>
          <w:rFonts w:cs="Arial"/>
        </w:rPr>
        <w:t>WINTERSEMESTER 2015/16</w:t>
      </w:r>
    </w:p>
    <w:p>
      <w:pPr>
        <w:pStyle w:val="Inhaltsverzeichnisberschrift"/>
        <w:spacing w:before="100" w:after="0"/>
        <w:rPr>
          <w:rFonts w:eastAsia="Times New Roman" w:cs="Times New Roman" w:ascii="Arial" w:hAnsi="Arial"/>
          <w:color w:val="00000A"/>
          <w:sz w:val="24"/>
          <w:szCs w:val="20"/>
        </w:rPr>
      </w:pPr>
      <w:r>
        <w:rPr>
          <w:rFonts w:eastAsia="Times New Roman" w:cs="Times New Roman" w:ascii="Arial" w:hAnsi="Arial"/>
          <w:color w:val="00000A"/>
          <w:sz w:val="24"/>
          <w:szCs w:val="20"/>
        </w:rPr>
      </w:r>
    </w:p>
    <w:p>
      <w:pPr>
        <w:pStyle w:val="Inhaltsverzeichnisberschrift"/>
        <w:tabs>
          <w:tab w:val="left" w:pos="6215" w:leader="none"/>
        </w:tabs>
        <w:spacing w:before="100" w:after="0"/>
        <w:rPr/>
      </w:pPr>
      <w:r>
        <w:rPr/>
        <w:t>Inhaltsverzeichnis</w:t>
      </w:r>
    </w:p>
    <w:p>
      <w:pPr>
        <w:pStyle w:val="Inhaltsverzeichnis1"/>
        <w:tabs>
          <w:tab w:val="right" w:pos="9344" w:leader="dot"/>
        </w:tabs>
        <w:rPr>
          <w:rStyle w:val="Verzeichnissprung"/>
          <w:vanish w:val="false"/>
        </w:rPr>
      </w:pPr>
      <w:r>
        <w:fldChar w:fldCharType="begin"/>
      </w:r>
      <w:r>
        <w:instrText> TOC </w:instrText>
      </w:r>
      <w:r>
        <w:fldChar w:fldCharType="separate"/>
      </w:r>
      <w:hyperlink w:anchor="_Toc434706426">
        <w:r>
          <w:rPr>
            <w:rStyle w:val="Verzeichnissprung"/>
            <w:rFonts w:cs="Arial"/>
          </w:rPr>
          <w:t>Abbildungsverzeichnis</w:t>
        </w:r>
        <w:r>
          <w:rPr>
            <w:rStyle w:val="Verzeichnissprung"/>
            <w:vanish w:val="false"/>
          </w:rPr>
          <w:tab/>
          <w:t>III</w:t>
        </w:r>
      </w:hyperlink>
    </w:p>
    <w:p>
      <w:pPr>
        <w:pStyle w:val="Inhaltsverzeichnis1"/>
        <w:tabs>
          <w:tab w:val="left" w:pos="480" w:leader="none"/>
          <w:tab w:val="right" w:pos="9344" w:leader="dot"/>
        </w:tabs>
        <w:rPr>
          <w:rStyle w:val="Verzeichnissprung"/>
          <w:vanish w:val="false"/>
        </w:rPr>
      </w:pPr>
      <w:hyperlink w:anchor="_Toc434706427">
        <w:r>
          <w:rPr>
            <w:rStyle w:val="Verzeichnissprung"/>
            <w:rFonts w:cs="Arial"/>
          </w:rPr>
          <w:t>1.</w:t>
        </w:r>
        <w:r>
          <w:rPr>
            <w:rStyle w:val="Verzeichnissprung"/>
            <w:rFonts w:cs="" w:ascii="Calibri" w:hAnsi="Calibri"/>
            <w:color w:val="00000A"/>
            <w:sz w:val="22"/>
            <w:szCs w:val="22"/>
          </w:rPr>
          <w:tab/>
        </w:r>
        <w:r>
          <w:rPr>
            <w:rStyle w:val="Verzeichnissprung"/>
            <w:rFonts w:cs="Arial"/>
          </w:rPr>
          <w:t>Basics des Plugins</w:t>
        </w:r>
        <w:r>
          <w:rPr>
            <w:rStyle w:val="Verzeichnissprung"/>
            <w:vanish w:val="false"/>
          </w:rPr>
          <w:tab/>
          <w:t>1</w:t>
        </w:r>
      </w:hyperlink>
    </w:p>
    <w:p>
      <w:pPr>
        <w:pStyle w:val="Inhaltsverzeichnis2"/>
        <w:tabs>
          <w:tab w:val="left" w:pos="880" w:leader="none"/>
          <w:tab w:val="right" w:pos="9344" w:leader="dot"/>
        </w:tabs>
        <w:rPr>
          <w:rStyle w:val="Verzeichnissprung"/>
          <w:vanish w:val="false"/>
        </w:rPr>
      </w:pPr>
      <w:hyperlink w:anchor="_Toc434706428">
        <w:r>
          <w:rPr>
            <w:rStyle w:val="Verzeichnissprung"/>
          </w:rPr>
          <w:t>1.1.</w:t>
        </w:r>
        <w:r>
          <w:rPr>
            <w:rStyle w:val="Verzeichnissprung"/>
            <w:rFonts w:cs="" w:ascii="Calibri" w:hAnsi="Calibri"/>
            <w:color w:val="00000A"/>
            <w:sz w:val="22"/>
            <w:szCs w:val="22"/>
          </w:rPr>
          <w:tab/>
        </w:r>
        <w:r>
          <w:rPr>
            <w:rStyle w:val="Verzeichnissprung"/>
          </w:rPr>
          <w:t>Vorbereitung des Plugins</w:t>
        </w:r>
        <w:r>
          <w:rPr>
            <w:rStyle w:val="Verzeichnissprung"/>
            <w:vanish w:val="false"/>
          </w:rPr>
          <w:tab/>
          <w:t>1</w:t>
        </w:r>
      </w:hyperlink>
    </w:p>
    <w:p>
      <w:pPr>
        <w:pStyle w:val="Inhaltsverzeichnis2"/>
        <w:tabs>
          <w:tab w:val="left" w:pos="880" w:leader="none"/>
          <w:tab w:val="right" w:pos="9344" w:leader="dot"/>
        </w:tabs>
        <w:rPr>
          <w:rStyle w:val="Verzeichnissprung"/>
          <w:vanish w:val="false"/>
        </w:rPr>
      </w:pPr>
      <w:hyperlink w:anchor="_Toc434706429">
        <w:r>
          <w:rPr>
            <w:rStyle w:val="Verzeichnissprung"/>
          </w:rPr>
          <w:t>1.2.</w:t>
        </w:r>
        <w:r>
          <w:rPr>
            <w:rStyle w:val="Verzeichnissprung"/>
            <w:rFonts w:cs="" w:ascii="Calibri" w:hAnsi="Calibri"/>
            <w:color w:val="00000A"/>
            <w:sz w:val="22"/>
            <w:szCs w:val="22"/>
          </w:rPr>
          <w:tab/>
        </w:r>
        <w:r>
          <w:rPr>
            <w:rStyle w:val="Verzeichnissprung"/>
          </w:rPr>
          <w:t>Starten des Plugins</w:t>
        </w:r>
        <w:r>
          <w:rPr>
            <w:rStyle w:val="Verzeichnissprung"/>
            <w:vanish w:val="false"/>
          </w:rPr>
          <w:tab/>
          <w:t>1</w:t>
        </w:r>
      </w:hyperlink>
    </w:p>
    <w:p>
      <w:pPr>
        <w:pStyle w:val="Inhaltsverzeichnis2"/>
        <w:tabs>
          <w:tab w:val="left" w:pos="880" w:leader="none"/>
          <w:tab w:val="right" w:pos="9344" w:leader="dot"/>
        </w:tabs>
        <w:rPr>
          <w:rStyle w:val="Verzeichnissprung"/>
          <w:vanish w:val="false"/>
        </w:rPr>
      </w:pPr>
      <w:hyperlink w:anchor="_Toc434706430">
        <w:r>
          <w:rPr>
            <w:rStyle w:val="Verzeichnissprung"/>
          </w:rPr>
          <w:t>1.3.</w:t>
        </w:r>
        <w:r>
          <w:rPr>
            <w:rStyle w:val="Verzeichnissprung"/>
            <w:rFonts w:cs="" w:ascii="Calibri" w:hAnsi="Calibri"/>
            <w:color w:val="00000A"/>
            <w:sz w:val="22"/>
            <w:szCs w:val="22"/>
          </w:rPr>
          <w:tab/>
        </w:r>
        <w:r>
          <w:rPr>
            <w:rStyle w:val="Verzeichnissprung"/>
          </w:rPr>
          <w:t>Beenden des Plugins</w:t>
        </w:r>
        <w:r>
          <w:rPr>
            <w:rStyle w:val="Verzeichnissprung"/>
            <w:vanish w:val="false"/>
          </w:rPr>
          <w:tab/>
          <w:t>2</w:t>
        </w:r>
      </w:hyperlink>
    </w:p>
    <w:p>
      <w:pPr>
        <w:pStyle w:val="Inhaltsverzeichnis1"/>
        <w:tabs>
          <w:tab w:val="left" w:pos="480" w:leader="none"/>
          <w:tab w:val="right" w:pos="9344" w:leader="dot"/>
        </w:tabs>
        <w:rPr>
          <w:rStyle w:val="Verzeichnissprung"/>
          <w:vanish w:val="false"/>
        </w:rPr>
      </w:pPr>
      <w:hyperlink w:anchor="_Toc434706431">
        <w:r>
          <w:rPr>
            <w:rStyle w:val="Verzeichnissprung"/>
            <w:rFonts w:cs="Arial"/>
          </w:rPr>
          <w:t>2.</w:t>
        </w:r>
        <w:r>
          <w:rPr>
            <w:rStyle w:val="Verzeichnissprung"/>
            <w:rFonts w:cs="" w:ascii="Calibri" w:hAnsi="Calibri"/>
            <w:color w:val="00000A"/>
            <w:sz w:val="22"/>
            <w:szCs w:val="22"/>
          </w:rPr>
          <w:tab/>
        </w:r>
        <w:r>
          <w:rPr>
            <w:rStyle w:val="Verzeichnissprung"/>
            <w:rFonts w:cs="Arial"/>
          </w:rPr>
          <w:t>Interaktionen innerhalb des Plugins</w:t>
        </w:r>
        <w:r>
          <w:rPr>
            <w:rStyle w:val="Verzeichnissprung"/>
            <w:vanish w:val="false"/>
          </w:rPr>
          <w:tab/>
          <w:t>2</w:t>
        </w:r>
      </w:hyperlink>
    </w:p>
    <w:p>
      <w:pPr>
        <w:pStyle w:val="Inhaltsverzeichnis2"/>
        <w:tabs>
          <w:tab w:val="left" w:pos="880" w:leader="none"/>
          <w:tab w:val="right" w:pos="9344" w:leader="dot"/>
        </w:tabs>
        <w:rPr>
          <w:rStyle w:val="Verzeichnissprung"/>
          <w:vanish w:val="false"/>
        </w:rPr>
      </w:pPr>
      <w:hyperlink w:anchor="_Toc434706432">
        <w:r>
          <w:rPr>
            <w:rStyle w:val="Verzeichnissprung"/>
          </w:rPr>
          <w:t>2.1.</w:t>
        </w:r>
        <w:r>
          <w:rPr>
            <w:rStyle w:val="Verzeichnissprung"/>
            <w:rFonts w:cs="" w:ascii="Calibri" w:hAnsi="Calibri"/>
            <w:color w:val="00000A"/>
            <w:sz w:val="22"/>
            <w:szCs w:val="22"/>
          </w:rPr>
          <w:tab/>
        </w:r>
        <w:r>
          <w:rPr>
            <w:rStyle w:val="Verzeichnissprung"/>
          </w:rPr>
          <w:t>Anzeigen der Übersicht</w:t>
        </w:r>
        <w:r>
          <w:rPr>
            <w:rStyle w:val="Verzeichnissprung"/>
            <w:vanish w:val="false"/>
          </w:rPr>
          <w:tab/>
          <w:t>2</w:t>
        </w:r>
      </w:hyperlink>
    </w:p>
    <w:p>
      <w:pPr>
        <w:pStyle w:val="Inhaltsverzeichnis2"/>
        <w:tabs>
          <w:tab w:val="left" w:pos="880" w:leader="none"/>
          <w:tab w:val="right" w:pos="9344" w:leader="dot"/>
        </w:tabs>
        <w:rPr>
          <w:rStyle w:val="Verzeichnissprung"/>
          <w:vanish w:val="false"/>
        </w:rPr>
      </w:pPr>
      <w:hyperlink w:anchor="_Toc434706433">
        <w:r>
          <w:rPr>
            <w:rStyle w:val="Verzeichnissprung"/>
          </w:rPr>
          <w:t>2.2.</w:t>
        </w:r>
        <w:r>
          <w:rPr>
            <w:rStyle w:val="Verzeichnissprung"/>
            <w:rFonts w:cs="" w:ascii="Calibri" w:hAnsi="Calibri"/>
            <w:color w:val="00000A"/>
            <w:sz w:val="22"/>
            <w:szCs w:val="22"/>
          </w:rPr>
          <w:tab/>
        </w:r>
        <w:r>
          <w:rPr>
            <w:rStyle w:val="Verzeichnissprung"/>
          </w:rPr>
          <w:t>Sortieren der Titel</w:t>
        </w:r>
        <w:r>
          <w:rPr>
            <w:rStyle w:val="Verzeichnissprung"/>
            <w:vanish w:val="false"/>
          </w:rPr>
          <w:tab/>
          <w:t>3</w:t>
        </w:r>
      </w:hyperlink>
    </w:p>
    <w:p>
      <w:pPr>
        <w:pStyle w:val="Inhaltsverzeichnis2"/>
        <w:tabs>
          <w:tab w:val="left" w:pos="880" w:leader="none"/>
          <w:tab w:val="right" w:pos="9344" w:leader="dot"/>
        </w:tabs>
        <w:rPr>
          <w:rStyle w:val="Verzeichnissprung"/>
          <w:vanish w:val="false"/>
        </w:rPr>
      </w:pPr>
      <w:hyperlink w:anchor="_Toc434706434">
        <w:r>
          <w:rPr>
            <w:rStyle w:val="Verzeichnissprung"/>
          </w:rPr>
          <w:t>2.3.</w:t>
        </w:r>
        <w:r>
          <w:rPr>
            <w:rStyle w:val="Verzeichnissprung"/>
            <w:rFonts w:cs="" w:ascii="Calibri" w:hAnsi="Calibri"/>
            <w:color w:val="00000A"/>
            <w:sz w:val="22"/>
            <w:szCs w:val="22"/>
          </w:rPr>
          <w:tab/>
        </w:r>
        <w:r>
          <w:rPr>
            <w:rStyle w:val="Verzeichnissprung"/>
          </w:rPr>
          <w:t>Abspielen und Pausieren von Titeln</w:t>
        </w:r>
        <w:r>
          <w:rPr>
            <w:rStyle w:val="Verzeichnissprung"/>
            <w:vanish w:val="false"/>
          </w:rPr>
          <w:tab/>
          <w:t>3</w:t>
        </w:r>
      </w:hyperlink>
    </w:p>
    <w:p>
      <w:pPr>
        <w:pStyle w:val="Inhaltsverzeichnis2"/>
        <w:tabs>
          <w:tab w:val="left" w:pos="880" w:leader="none"/>
          <w:tab w:val="right" w:pos="9344" w:leader="dot"/>
        </w:tabs>
        <w:rPr>
          <w:rStyle w:val="Verzeichnissprung"/>
          <w:vanish w:val="false"/>
        </w:rPr>
      </w:pPr>
      <w:hyperlink w:anchor="_Toc434706435">
        <w:r>
          <w:rPr>
            <w:rStyle w:val="Verzeichnissprung"/>
          </w:rPr>
          <w:t>2.4.</w:t>
        </w:r>
        <w:r>
          <w:rPr>
            <w:rStyle w:val="Verzeichnissprung"/>
            <w:rFonts w:cs="" w:ascii="Calibri" w:hAnsi="Calibri"/>
            <w:color w:val="00000A"/>
            <w:sz w:val="22"/>
            <w:szCs w:val="22"/>
          </w:rPr>
          <w:tab/>
        </w:r>
        <w:r>
          <w:rPr>
            <w:rStyle w:val="Verzeichnissprung"/>
          </w:rPr>
          <w:t>Weitere Funktionalitäten des Players</w:t>
        </w:r>
        <w:r>
          <w:rPr>
            <w:rStyle w:val="Verzeichnissprung"/>
            <w:vanish w:val="false"/>
          </w:rPr>
          <w:tab/>
          <w:t>4</w:t>
        </w:r>
      </w:hyperlink>
    </w:p>
    <w:p>
      <w:pPr>
        <w:pStyle w:val="Inhaltsverzeichnis2"/>
        <w:tabs>
          <w:tab w:val="left" w:pos="880" w:leader="none"/>
          <w:tab w:val="right" w:pos="9344" w:leader="dot"/>
        </w:tabs>
        <w:rPr>
          <w:rStyle w:val="Verzeichnissprung"/>
          <w:vanish w:val="false"/>
        </w:rPr>
      </w:pPr>
      <w:hyperlink w:anchor="_Toc434706436">
        <w:r>
          <w:rPr>
            <w:rStyle w:val="Verzeichnissprung"/>
          </w:rPr>
          <w:t>2.5.</w:t>
        </w:r>
        <w:r>
          <w:rPr>
            <w:rStyle w:val="Verzeichnissprung"/>
            <w:rFonts w:cs="" w:ascii="Calibri" w:hAnsi="Calibri"/>
            <w:color w:val="00000A"/>
            <w:sz w:val="22"/>
            <w:szCs w:val="22"/>
          </w:rPr>
          <w:tab/>
        </w:r>
        <w:r>
          <w:rPr>
            <w:rStyle w:val="Verzeichnissprung"/>
          </w:rPr>
          <w:t>Importieren von Titeln</w:t>
        </w:r>
        <w:r>
          <w:rPr>
            <w:rStyle w:val="Verzeichnissprung"/>
            <w:vanish w:val="false"/>
          </w:rPr>
          <w:tab/>
          <w:t>4</w:t>
        </w:r>
      </w:hyperlink>
    </w:p>
    <w:p>
      <w:pPr>
        <w:pStyle w:val="Inhaltsverzeichnis2"/>
        <w:tabs>
          <w:tab w:val="left" w:pos="880" w:leader="none"/>
          <w:tab w:val="right" w:pos="9344" w:leader="dot"/>
        </w:tabs>
        <w:rPr>
          <w:rStyle w:val="Verzeichnissprung"/>
          <w:vanish w:val="false"/>
        </w:rPr>
      </w:pPr>
      <w:hyperlink w:anchor="_Toc434706437">
        <w:r>
          <w:rPr>
            <w:rStyle w:val="Verzeichnissprung"/>
          </w:rPr>
          <w:t>2.6.</w:t>
        </w:r>
        <w:r>
          <w:rPr>
            <w:rStyle w:val="Verzeichnissprung"/>
            <w:rFonts w:cs="" w:ascii="Calibri" w:hAnsi="Calibri"/>
            <w:color w:val="00000A"/>
            <w:sz w:val="22"/>
            <w:szCs w:val="22"/>
          </w:rPr>
          <w:tab/>
        </w:r>
        <w:r>
          <w:rPr>
            <w:rStyle w:val="Verzeichnissprung"/>
          </w:rPr>
          <w:t>Playlist erstellen</w:t>
        </w:r>
        <w:r>
          <w:rPr>
            <w:rStyle w:val="Verzeichnissprung"/>
            <w:vanish w:val="false"/>
          </w:rPr>
          <w:tab/>
          <w:t>6</w:t>
        </w:r>
      </w:hyperlink>
    </w:p>
    <w:p>
      <w:pPr>
        <w:pStyle w:val="Inhaltsverzeichnis2"/>
        <w:tabs>
          <w:tab w:val="left" w:pos="880" w:leader="none"/>
          <w:tab w:val="right" w:pos="9344" w:leader="dot"/>
        </w:tabs>
        <w:rPr>
          <w:rStyle w:val="Verzeichnissprung"/>
          <w:vanish w:val="false"/>
        </w:rPr>
      </w:pPr>
      <w:hyperlink w:anchor="_Toc434706438">
        <w:r>
          <w:rPr>
            <w:rStyle w:val="Verzeichnissprung"/>
          </w:rPr>
          <w:t>2.7.</w:t>
        </w:r>
        <w:r>
          <w:rPr>
            <w:rStyle w:val="Verzeichnissprung"/>
            <w:rFonts w:cs="" w:ascii="Calibri" w:hAnsi="Calibri"/>
            <w:color w:val="00000A"/>
            <w:sz w:val="22"/>
            <w:szCs w:val="22"/>
          </w:rPr>
          <w:tab/>
        </w:r>
        <w:r>
          <w:rPr>
            <w:rStyle w:val="Verzeichnissprung"/>
          </w:rPr>
          <w:t>Playlists anzeigen</w:t>
        </w:r>
        <w:r>
          <w:rPr>
            <w:rStyle w:val="Verzeichnissprung"/>
            <w:vanish w:val="false"/>
          </w:rPr>
          <w:tab/>
          <w:t>7</w:t>
        </w:r>
      </w:hyperlink>
    </w:p>
    <w:p>
      <w:pPr>
        <w:pStyle w:val="Inhaltsverzeichnis2"/>
        <w:tabs>
          <w:tab w:val="left" w:pos="880" w:leader="none"/>
          <w:tab w:val="right" w:pos="9344" w:leader="dot"/>
        </w:tabs>
        <w:rPr>
          <w:rStyle w:val="Verzeichnissprung"/>
          <w:vanish w:val="false"/>
        </w:rPr>
      </w:pPr>
      <w:hyperlink w:anchor="_Toc434706439">
        <w:r>
          <w:rPr>
            <w:rStyle w:val="Verzeichnissprung"/>
          </w:rPr>
          <w:t>2.8.</w:t>
        </w:r>
        <w:r>
          <w:rPr>
            <w:rStyle w:val="Verzeichnissprung"/>
            <w:rFonts w:cs="" w:ascii="Calibri" w:hAnsi="Calibri"/>
            <w:color w:val="00000A"/>
            <w:sz w:val="22"/>
            <w:szCs w:val="22"/>
          </w:rPr>
          <w:tab/>
        </w:r>
        <w:r>
          <w:rPr>
            <w:rStyle w:val="Verzeichnissprung"/>
          </w:rPr>
          <w:t>Lieder zu einer Playlist hinzufügen</w:t>
        </w:r>
        <w:r>
          <w:rPr>
            <w:rStyle w:val="Verzeichnissprung"/>
            <w:vanish w:val="false"/>
          </w:rPr>
          <w:tab/>
          <w:t>8</w:t>
        </w:r>
      </w:hyperlink>
    </w:p>
    <w:p>
      <w:pPr>
        <w:pStyle w:val="Inhaltsverzeichnis2"/>
        <w:tabs>
          <w:tab w:val="left" w:pos="880" w:leader="none"/>
          <w:tab w:val="right" w:pos="9344" w:leader="dot"/>
        </w:tabs>
        <w:rPr>
          <w:rStyle w:val="Verzeichnissprung"/>
          <w:vanish w:val="false"/>
        </w:rPr>
      </w:pPr>
      <w:hyperlink w:anchor="_Toc434706440">
        <w:r>
          <w:rPr>
            <w:rStyle w:val="Verzeichnissprung"/>
          </w:rPr>
          <w:t>2.9.</w:t>
        </w:r>
        <w:r>
          <w:rPr>
            <w:rStyle w:val="Verzeichnissprung"/>
            <w:rFonts w:cs="" w:ascii="Calibri" w:hAnsi="Calibri"/>
            <w:color w:val="00000A"/>
            <w:sz w:val="22"/>
            <w:szCs w:val="22"/>
          </w:rPr>
          <w:tab/>
        </w:r>
        <w:r>
          <w:rPr>
            <w:rStyle w:val="Verzeichnissprung"/>
          </w:rPr>
          <w:t>Suchfunktion</w:t>
        </w:r>
        <w:r>
          <w:rPr>
            <w:rStyle w:val="Verzeichnissprung"/>
            <w:vanish w:val="false"/>
          </w:rPr>
          <w:tab/>
          <w:t>8</w:t>
        </w:r>
      </w:hyperlink>
    </w:p>
    <w:p>
      <w:pPr>
        <w:pStyle w:val="Inhaltsverzeichnis2"/>
        <w:tabs>
          <w:tab w:val="left" w:pos="1100" w:leader="none"/>
          <w:tab w:val="right" w:pos="9344" w:leader="dot"/>
        </w:tabs>
        <w:rPr>
          <w:rStyle w:val="Verzeichnissprung"/>
          <w:vanish w:val="false"/>
        </w:rPr>
      </w:pPr>
      <w:hyperlink w:anchor="_Toc434706441">
        <w:r>
          <w:rPr>
            <w:rStyle w:val="Verzeichnissprung"/>
          </w:rPr>
          <w:t>2.10.</w:t>
        </w:r>
        <w:r>
          <w:rPr>
            <w:rStyle w:val="Verzeichnissprung"/>
            <w:rFonts w:cs="" w:ascii="Calibri" w:hAnsi="Calibri"/>
            <w:color w:val="00000A"/>
            <w:sz w:val="22"/>
            <w:szCs w:val="22"/>
          </w:rPr>
          <w:tab/>
        </w:r>
        <w:r>
          <w:rPr>
            <w:rStyle w:val="Verzeichnissprung"/>
          </w:rPr>
          <w:t>Bewertungsfunktion</w:t>
        </w:r>
        <w:r>
          <w:rPr>
            <w:rStyle w:val="Verzeichnissprung"/>
            <w:vanish w:val="false"/>
          </w:rPr>
          <w:tab/>
          <w:t>9</w:t>
        </w:r>
      </w:hyperlink>
    </w:p>
    <w:p>
      <w:pPr>
        <w:pStyle w:val="Normal"/>
        <w:spacing w:before="100" w:after="0"/>
        <w:rPr/>
      </w:pPr>
      <w:r>
        <w:rPr/>
      </w:r>
      <w:r>
        <w:fldChar w:fldCharType="end"/>
      </w:r>
    </w:p>
    <w:p>
      <w:pPr>
        <w:pStyle w:val="Normal"/>
        <w:spacing w:lineRule="auto" w:line="276" w:before="0" w:after="200"/>
        <w:rPr>
          <w:rFonts w:cs="Arial"/>
          <w:b/>
          <w:bCs/>
          <w:color w:val="365F91"/>
          <w:sz w:val="28"/>
          <w:szCs w:val="28"/>
        </w:rPr>
      </w:pPr>
      <w:r>
        <w:rPr>
          <w:rFonts w:cs="Arial"/>
          <w:b/>
          <w:bCs/>
          <w:color w:val="365F91"/>
          <w:sz w:val="28"/>
          <w:szCs w:val="28"/>
        </w:rPr>
      </w:r>
    </w:p>
    <w:p>
      <w:pPr>
        <w:pStyle w:val="Berschrift1"/>
        <w:pageBreakBefore/>
        <w:spacing w:lineRule="auto" w:line="360" w:before="0" w:after="0"/>
        <w:rPr>
          <w:rFonts w:cs="Arial"/>
        </w:rPr>
      </w:pPr>
      <w:bookmarkStart w:id="0" w:name="_Toc434706426"/>
      <w:bookmarkStart w:id="1" w:name="_Toc424500191"/>
      <w:bookmarkEnd w:id="0"/>
      <w:bookmarkEnd w:id="1"/>
      <w:r>
        <w:rPr>
          <w:rFonts w:cs="Arial"/>
        </w:rPr>
        <w:t>Abbildungsverzeichnis</w:t>
      </w:r>
    </w:p>
    <w:p>
      <w:pPr>
        <w:pStyle w:val="Normal"/>
        <w:spacing w:before="120" w:after="0"/>
        <w:rPr/>
      </w:pPr>
      <w:r>
        <w:rPr/>
      </w:r>
    </w:p>
    <w:p>
      <w:pPr>
        <w:pStyle w:val="Tableoffigures"/>
        <w:tabs>
          <w:tab w:val="right" w:pos="9344" w:leader="dot"/>
        </w:tabs>
        <w:rPr>
          <w:rStyle w:val="Verzeichnissprung"/>
          <w:vanish w:val="false"/>
        </w:rPr>
      </w:pPr>
      <w:r>
        <w:fldChar w:fldCharType="begin"/>
      </w:r>
      <w:r>
        <w:instrText> TOC \c "Abbildung" </w:instrText>
      </w:r>
      <w:r>
        <w:fldChar w:fldCharType="separate"/>
      </w:r>
      <w:hyperlink w:anchor="_Toc434706409">
        <w:r>
          <w:rPr>
            <w:rStyle w:val="Verzeichnissprung"/>
          </w:rPr>
          <w:t>Abbildung 1: Ausgabe bei erfolgreichem Start des Plugins</w:t>
        </w:r>
        <w:r>
          <w:rPr>
            <w:rStyle w:val="Verzeichnissprung"/>
            <w:vanish w:val="false"/>
          </w:rPr>
          <w:tab/>
          <w:t>1</w:t>
        </w:r>
      </w:hyperlink>
    </w:p>
    <w:p>
      <w:pPr>
        <w:pStyle w:val="Tableoffigures"/>
        <w:tabs>
          <w:tab w:val="right" w:pos="9344" w:leader="dot"/>
        </w:tabs>
        <w:rPr>
          <w:rStyle w:val="Verzeichnissprung"/>
          <w:vanish w:val="false"/>
        </w:rPr>
      </w:pPr>
      <w:hyperlink w:anchor="_Toc434706410">
        <w:r>
          <w:rPr>
            <w:rStyle w:val="Verzeichnissprung"/>
          </w:rPr>
          <w:t>Abbildung 2: Startseite der Anwendung</w:t>
        </w:r>
        <w:r>
          <w:rPr>
            <w:rStyle w:val="Verzeichnissprung"/>
            <w:vanish w:val="false"/>
          </w:rPr>
          <w:tab/>
          <w:t>2</w:t>
        </w:r>
      </w:hyperlink>
    </w:p>
    <w:p>
      <w:pPr>
        <w:pStyle w:val="Tableoffigures"/>
        <w:tabs>
          <w:tab w:val="right" w:pos="9344" w:leader="dot"/>
        </w:tabs>
        <w:rPr>
          <w:rStyle w:val="Verzeichnissprung"/>
          <w:vanish w:val="false"/>
        </w:rPr>
      </w:pPr>
      <w:hyperlink w:anchor="_Toc434706411">
        <w:r>
          <w:rPr>
            <w:rStyle w:val="Verzeichnissprung"/>
          </w:rPr>
          <w:t>Abbildung 3: Sortierfunktion</w:t>
        </w:r>
        <w:r>
          <w:rPr>
            <w:rStyle w:val="Verzeichnissprung"/>
            <w:vanish w:val="false"/>
          </w:rPr>
          <w:tab/>
          <w:t>3</w:t>
        </w:r>
      </w:hyperlink>
    </w:p>
    <w:p>
      <w:pPr>
        <w:pStyle w:val="Tableoffigures"/>
        <w:tabs>
          <w:tab w:val="right" w:pos="9344" w:leader="dot"/>
        </w:tabs>
        <w:rPr>
          <w:rStyle w:val="Verzeichnissprung"/>
          <w:vanish w:val="false"/>
        </w:rPr>
      </w:pPr>
      <w:hyperlink w:anchor="_Toc434706412">
        <w:r>
          <w:rPr>
            <w:rStyle w:val="Verzeichnissprung"/>
          </w:rPr>
          <w:t>Abbildung 4: Abspielen des Titels</w:t>
        </w:r>
        <w:r>
          <w:rPr>
            <w:rStyle w:val="Verzeichnissprung"/>
            <w:vanish w:val="false"/>
          </w:rPr>
          <w:tab/>
          <w:t>3</w:t>
        </w:r>
      </w:hyperlink>
    </w:p>
    <w:p>
      <w:pPr>
        <w:pStyle w:val="Tableoffigures"/>
        <w:tabs>
          <w:tab w:val="right" w:pos="9344" w:leader="dot"/>
        </w:tabs>
        <w:rPr>
          <w:rStyle w:val="Verzeichnissprung"/>
          <w:vanish w:val="false"/>
        </w:rPr>
      </w:pPr>
      <w:hyperlink w:anchor="_Toc434706413">
        <w:r>
          <w:rPr>
            <w:rStyle w:val="Verzeichnissprung"/>
          </w:rPr>
          <w:t>Abbildung 5: Pause-Button</w:t>
        </w:r>
        <w:r>
          <w:rPr>
            <w:rStyle w:val="Verzeichnissprung"/>
            <w:vanish w:val="false"/>
          </w:rPr>
          <w:tab/>
          <w:t>4</w:t>
        </w:r>
      </w:hyperlink>
    </w:p>
    <w:p>
      <w:pPr>
        <w:pStyle w:val="Tableoffigures"/>
        <w:tabs>
          <w:tab w:val="right" w:pos="9344" w:leader="dot"/>
        </w:tabs>
        <w:rPr>
          <w:rStyle w:val="Verzeichnissprung"/>
          <w:vanish w:val="false"/>
        </w:rPr>
      </w:pPr>
      <w:hyperlink w:anchor="_Toc434706414">
        <w:r>
          <w:rPr>
            <w:rStyle w:val="Verzeichnissprung"/>
          </w:rPr>
          <w:t>Abbildung 6: Vor- und Zurückspulen der Lieder</w:t>
        </w:r>
        <w:r>
          <w:rPr>
            <w:rStyle w:val="Verzeichnissprung"/>
            <w:vanish w:val="false"/>
          </w:rPr>
          <w:tab/>
          <w:t>4</w:t>
        </w:r>
      </w:hyperlink>
    </w:p>
    <w:p>
      <w:pPr>
        <w:pStyle w:val="Tableoffigures"/>
        <w:tabs>
          <w:tab w:val="right" w:pos="9344" w:leader="dot"/>
        </w:tabs>
        <w:rPr>
          <w:rStyle w:val="Verzeichnissprung"/>
          <w:vanish w:val="false"/>
        </w:rPr>
      </w:pPr>
      <w:hyperlink w:anchor="_Toc434706415">
        <w:r>
          <w:rPr>
            <w:rStyle w:val="Verzeichnissprung"/>
          </w:rPr>
          <w:t>Abbildung 7: Aktivierte Random-Funktion</w:t>
        </w:r>
        <w:r>
          <w:rPr>
            <w:rStyle w:val="Verzeichnissprung"/>
            <w:vanish w:val="false"/>
          </w:rPr>
          <w:tab/>
          <w:t>4</w:t>
        </w:r>
      </w:hyperlink>
    </w:p>
    <w:p>
      <w:pPr>
        <w:pStyle w:val="Tableoffigures"/>
        <w:tabs>
          <w:tab w:val="right" w:pos="9344" w:leader="dot"/>
        </w:tabs>
        <w:rPr>
          <w:rStyle w:val="Verzeichnissprung"/>
          <w:vanish w:val="false"/>
        </w:rPr>
      </w:pPr>
      <w:hyperlink w:anchor="_Toc434706416">
        <w:r>
          <w:rPr>
            <w:rStyle w:val="Verzeichnissprung"/>
          </w:rPr>
          <w:t>Abbildung 8: Importfunktion</w:t>
        </w:r>
        <w:r>
          <w:rPr>
            <w:rStyle w:val="Verzeichnissprung"/>
            <w:vanish w:val="false"/>
          </w:rPr>
          <w:tab/>
          <w:t>5</w:t>
        </w:r>
      </w:hyperlink>
    </w:p>
    <w:p>
      <w:pPr>
        <w:pStyle w:val="Tableoffigures"/>
        <w:tabs>
          <w:tab w:val="right" w:pos="9344" w:leader="dot"/>
        </w:tabs>
        <w:rPr>
          <w:rStyle w:val="Verzeichnissprung"/>
          <w:vanish w:val="false"/>
        </w:rPr>
      </w:pPr>
      <w:hyperlink w:anchor="_Toc434706417">
        <w:r>
          <w:rPr>
            <w:rStyle w:val="Verzeichnissprung"/>
          </w:rPr>
          <w:t>Abbildung 9: Import von neuen Titeln</w:t>
        </w:r>
        <w:r>
          <w:rPr>
            <w:rStyle w:val="Verzeichnissprung"/>
            <w:vanish w:val="false"/>
          </w:rPr>
          <w:tab/>
          <w:t>5</w:t>
        </w:r>
      </w:hyperlink>
    </w:p>
    <w:p>
      <w:pPr>
        <w:pStyle w:val="Tableoffigures"/>
        <w:tabs>
          <w:tab w:val="right" w:pos="9344" w:leader="dot"/>
        </w:tabs>
        <w:rPr>
          <w:rStyle w:val="Verzeichnissprung"/>
          <w:vanish w:val="false"/>
        </w:rPr>
      </w:pPr>
      <w:hyperlink w:anchor="_Toc434706418">
        <w:r>
          <w:rPr>
            <w:rStyle w:val="Verzeichnissprung"/>
          </w:rPr>
          <w:t>Abbildung 10: Erfolgreicher Import der Datei "NO_ESCAPE_MP3.mp3"</w:t>
        </w:r>
        <w:r>
          <w:rPr>
            <w:rStyle w:val="Verzeichnissprung"/>
            <w:vanish w:val="false"/>
          </w:rPr>
          <w:tab/>
          <w:t>6</w:t>
        </w:r>
      </w:hyperlink>
    </w:p>
    <w:p>
      <w:pPr>
        <w:pStyle w:val="Tableoffigures"/>
        <w:tabs>
          <w:tab w:val="right" w:pos="9344" w:leader="dot"/>
        </w:tabs>
        <w:rPr>
          <w:rStyle w:val="Verzeichnissprung"/>
          <w:vanish w:val="false"/>
        </w:rPr>
      </w:pPr>
      <w:hyperlink w:anchor="_Toc434706419">
        <w:r>
          <w:rPr>
            <w:rStyle w:val="Verzeichnissprung"/>
          </w:rPr>
          <w:t>Abbildung 11: Eingabefeld für das Erstellen einer Playlist</w:t>
        </w:r>
        <w:r>
          <w:rPr>
            <w:rStyle w:val="Verzeichnissprung"/>
            <w:vanish w:val="false"/>
          </w:rPr>
          <w:tab/>
          <w:t>6</w:t>
        </w:r>
      </w:hyperlink>
    </w:p>
    <w:p>
      <w:pPr>
        <w:pStyle w:val="Tableoffigures"/>
        <w:tabs>
          <w:tab w:val="right" w:pos="9344" w:leader="dot"/>
        </w:tabs>
        <w:rPr>
          <w:rStyle w:val="Verzeichnissprung"/>
          <w:vanish w:val="false"/>
        </w:rPr>
      </w:pPr>
      <w:hyperlink w:anchor="_Toc434706420">
        <w:r>
          <w:rPr>
            <w:rStyle w:val="Verzeichnissprung"/>
          </w:rPr>
          <w:t>Abbildung 12: Erfolgreiches Anlegen der Playlist "Hallo Welt"</w:t>
        </w:r>
        <w:r>
          <w:rPr>
            <w:rStyle w:val="Verzeichnissprung"/>
            <w:vanish w:val="false"/>
          </w:rPr>
          <w:tab/>
          <w:t>7</w:t>
        </w:r>
      </w:hyperlink>
    </w:p>
    <w:p>
      <w:pPr>
        <w:pStyle w:val="Tableoffigures"/>
        <w:tabs>
          <w:tab w:val="right" w:pos="9344" w:leader="dot"/>
        </w:tabs>
        <w:rPr>
          <w:rStyle w:val="Verzeichnissprung"/>
          <w:vanish w:val="false"/>
        </w:rPr>
      </w:pPr>
      <w:hyperlink w:anchor="_Toc434706421">
        <w:r>
          <w:rPr>
            <w:rStyle w:val="Verzeichnissprung"/>
          </w:rPr>
          <w:t>Abbildung 13: Die erfolgreich angelegte "Hallo Welt "-Playlist</w:t>
        </w:r>
        <w:r>
          <w:rPr>
            <w:rStyle w:val="Verzeichnissprung"/>
            <w:vanish w:val="false"/>
          </w:rPr>
          <w:tab/>
          <w:t>7</w:t>
        </w:r>
      </w:hyperlink>
    </w:p>
    <w:p>
      <w:pPr>
        <w:pStyle w:val="Tableoffigures"/>
        <w:tabs>
          <w:tab w:val="right" w:pos="9344" w:leader="dot"/>
        </w:tabs>
        <w:rPr>
          <w:rStyle w:val="Verzeichnissprung"/>
          <w:vanish w:val="false"/>
        </w:rPr>
      </w:pPr>
      <w:hyperlink w:anchor="_Toc434706422">
        <w:r>
          <w:rPr>
            <w:rStyle w:val="Verzeichnissprung"/>
          </w:rPr>
          <w:t>Abbildung 14: Betätigen des "More"-Buttons</w:t>
        </w:r>
        <w:r>
          <w:rPr>
            <w:rStyle w:val="Verzeichnissprung"/>
            <w:vanish w:val="false"/>
          </w:rPr>
          <w:tab/>
          <w:t>8</w:t>
        </w:r>
      </w:hyperlink>
    </w:p>
    <w:p>
      <w:pPr>
        <w:pStyle w:val="Tableoffigures"/>
        <w:tabs>
          <w:tab w:val="right" w:pos="9344" w:leader="dot"/>
        </w:tabs>
        <w:rPr>
          <w:rStyle w:val="Verzeichnissprung"/>
          <w:vanish w:val="false"/>
        </w:rPr>
      </w:pPr>
      <w:hyperlink w:anchor="_Toc434706423">
        <w:r>
          <w:rPr>
            <w:rStyle w:val="Verzeichnissprung"/>
          </w:rPr>
          <w:t>Abbildung 15: Benachrichtigung bei erfolgreichem Hinzufügen</w:t>
        </w:r>
        <w:r>
          <w:rPr>
            <w:rStyle w:val="Verzeichnissprung"/>
            <w:vanish w:val="false"/>
          </w:rPr>
          <w:tab/>
          <w:t>8</w:t>
        </w:r>
      </w:hyperlink>
    </w:p>
    <w:p>
      <w:pPr>
        <w:pStyle w:val="Tableoffigures"/>
        <w:tabs>
          <w:tab w:val="right" w:pos="9344" w:leader="dot"/>
        </w:tabs>
        <w:rPr>
          <w:rStyle w:val="Verzeichnissprung"/>
          <w:vanish w:val="false"/>
        </w:rPr>
      </w:pPr>
      <w:hyperlink w:anchor="_Toc434706424">
        <w:r>
          <w:rPr>
            <w:rStyle w:val="Verzeichnissprung"/>
          </w:rPr>
          <w:t>Abbildung 16: Suchfunktion</w:t>
        </w:r>
        <w:r>
          <w:rPr>
            <w:rStyle w:val="Verzeichnissprung"/>
            <w:vanish w:val="false"/>
          </w:rPr>
          <w:tab/>
          <w:t>9</w:t>
        </w:r>
      </w:hyperlink>
    </w:p>
    <w:p>
      <w:pPr>
        <w:pStyle w:val="Tableoffigures"/>
        <w:tabs>
          <w:tab w:val="right" w:pos="9344" w:leader="dot"/>
        </w:tabs>
        <w:rPr>
          <w:rStyle w:val="Verzeichnissprung"/>
          <w:vanish w:val="false"/>
        </w:rPr>
      </w:pPr>
      <w:hyperlink w:anchor="_Toc434706425">
        <w:r>
          <w:rPr>
            <w:rStyle w:val="Verzeichnissprung"/>
          </w:rPr>
          <w:t>Abbildung 17: Beispiel eines mit 3-Sternen bewerteten Liedes</w:t>
        </w:r>
        <w:r>
          <w:rPr>
            <w:rStyle w:val="Verzeichnissprung"/>
            <w:vanish w:val="false"/>
          </w:rPr>
          <w:tab/>
          <w:t>9</w:t>
        </w:r>
      </w:hyperlink>
    </w:p>
    <w:p>
      <w:pPr>
        <w:pStyle w:val="Normal"/>
        <w:spacing w:before="100" w:after="200"/>
        <w:rPr>
          <w:rFonts w:cs="Arial"/>
          <w:b/>
          <w:bCs/>
          <w:color w:val="365F91"/>
          <w:sz w:val="28"/>
          <w:szCs w:val="28"/>
        </w:rPr>
      </w:pPr>
      <w:r>
        <w:rPr>
          <w:rFonts w:cs="Arial"/>
          <w:b/>
          <w:bCs/>
          <w:color w:val="365F91"/>
          <w:sz w:val="28"/>
          <w:szCs w:val="28"/>
        </w:rPr>
      </w:r>
      <w:r>
        <w:fldChar w:fldCharType="end"/>
      </w:r>
    </w:p>
    <w:p>
      <w:pPr>
        <w:sectPr>
          <w:headerReference w:type="default" r:id="rId2"/>
          <w:footerReference w:type="default" r:id="rId3"/>
          <w:type w:val="nextPage"/>
          <w:pgSz w:w="11906" w:h="16838"/>
          <w:pgMar w:left="1701" w:right="851" w:header="709" w:top="1418" w:footer="709" w:bottom="1418" w:gutter="0"/>
          <w:pgNumType w:fmt="decimal"/>
          <w:formProt w:val="false"/>
          <w:titlePg/>
          <w:textDirection w:val="lrTb"/>
          <w:docGrid w:type="default" w:linePitch="360" w:charSpace="4294961151"/>
        </w:sectPr>
        <w:pStyle w:val="Normal"/>
        <w:rPr/>
      </w:pPr>
      <w:r>
        <w:rPr/>
      </w:r>
    </w:p>
    <w:p>
      <w:pPr>
        <w:pStyle w:val="Berschrift1"/>
        <w:numPr>
          <w:ilvl w:val="0"/>
          <w:numId w:val="1"/>
        </w:numPr>
        <w:spacing w:lineRule="auto" w:line="276" w:before="120" w:after="0"/>
        <w:rPr>
          <w:rFonts w:cs="Arial"/>
        </w:rPr>
      </w:pPr>
      <w:bookmarkStart w:id="2" w:name="_Toc434706427"/>
      <w:bookmarkEnd w:id="2"/>
      <w:r>
        <w:rPr>
          <w:rFonts w:cs="Arial"/>
        </w:rPr>
        <w:t>Basics des Plugins</w:t>
      </w:r>
    </w:p>
    <w:p>
      <w:pPr>
        <w:pStyle w:val="Normal"/>
        <w:spacing w:before="120" w:after="0"/>
        <w:jc w:val="left"/>
        <w:rPr/>
      </w:pPr>
      <w:r>
        <w:rPr/>
        <w:t xml:space="preserve">Die hier zugrundeliegende Anwenderdokumentation bezieht sich ausschließlich auf die gängigen Linux-Betriebssysteme, insbesondere Ubuntu.  </w:t>
      </w:r>
    </w:p>
    <w:p>
      <w:pPr>
        <w:pStyle w:val="Normal"/>
        <w:spacing w:before="120" w:after="0"/>
        <w:rPr/>
      </w:pPr>
      <w:r>
        <w:rPr/>
      </w:r>
    </w:p>
    <w:p>
      <w:pPr>
        <w:pStyle w:val="Berschrift2"/>
        <w:numPr>
          <w:ilvl w:val="1"/>
          <w:numId w:val="1"/>
        </w:numPr>
        <w:spacing w:before="0" w:after="0"/>
        <w:rPr/>
      </w:pPr>
      <w:bookmarkStart w:id="3" w:name="_Toc434706428"/>
      <w:bookmarkEnd w:id="3"/>
      <w:r>
        <w:rPr/>
        <w:t>Vorbereitung des Plugins</w:t>
      </w:r>
    </w:p>
    <w:p>
      <w:pPr>
        <w:pStyle w:val="Normal"/>
        <w:jc w:val="left"/>
        <w:rPr/>
      </w:pPr>
      <w:r>
        <w:rPr/>
        <w:t xml:space="preserve">Um das Plugin nutzen zu können müssen nach der Installation folgende Befehle ausgeführt werden: </w:t>
        <w:br/>
      </w:r>
    </w:p>
    <w:p>
      <w:pPr>
        <w:pStyle w:val="Normal"/>
        <w:pBdr>
          <w:top w:val="single" w:sz="4" w:space="1" w:color="00000A"/>
          <w:left w:val="single" w:sz="4" w:space="4" w:color="00000A"/>
          <w:bottom w:val="single" w:sz="4" w:space="1" w:color="00000A"/>
          <w:right w:val="single" w:sz="4" w:space="4" w:color="00000A"/>
        </w:pBdr>
        <w:spacing w:before="0" w:after="0"/>
        <w:rPr>
          <w:rFonts w:cs="Consolas" w:ascii="Consolas" w:hAnsi="Consolas"/>
          <w:color w:val="000000"/>
          <w:sz w:val="18"/>
          <w:szCs w:val="18"/>
          <w:lang w:val="en-US"/>
        </w:rPr>
      </w:pPr>
      <w:r>
        <w:rPr>
          <w:rFonts w:cs="Consolas" w:ascii="Consolas" w:hAnsi="Consolas"/>
          <w:color w:val="000000"/>
          <w:sz w:val="18"/>
          <w:szCs w:val="18"/>
          <w:lang w:val="en-US"/>
        </w:rPr>
        <w:t>sudo python ez_setup.py</w:t>
      </w:r>
    </w:p>
    <w:p>
      <w:pPr>
        <w:pStyle w:val="Normal"/>
        <w:pBdr>
          <w:top w:val="single" w:sz="4" w:space="1" w:color="00000A"/>
          <w:left w:val="single" w:sz="4" w:space="4" w:color="00000A"/>
          <w:bottom w:val="single" w:sz="4" w:space="1" w:color="00000A"/>
          <w:right w:val="single" w:sz="4" w:space="4" w:color="00000A"/>
        </w:pBdr>
        <w:spacing w:before="0" w:after="0"/>
        <w:rPr>
          <w:rFonts w:cs="Consolas" w:ascii="Consolas" w:hAnsi="Consolas"/>
          <w:color w:val="000000"/>
          <w:sz w:val="18"/>
          <w:szCs w:val="18"/>
          <w:lang w:val="en-US"/>
        </w:rPr>
      </w:pPr>
      <w:r>
        <w:rPr>
          <w:rFonts w:cs="Consolas" w:ascii="Consolas" w:hAnsi="Consolas"/>
          <w:color w:val="000000"/>
          <w:sz w:val="18"/>
          <w:szCs w:val="18"/>
          <w:lang w:val="en-US"/>
        </w:rPr>
        <w:t>sudo python setup.py install</w:t>
      </w:r>
    </w:p>
    <w:p>
      <w:pPr>
        <w:pStyle w:val="Normal"/>
        <w:rPr/>
      </w:pPr>
      <w:r>
        <w:rPr/>
      </w:r>
    </w:p>
    <w:p>
      <w:pPr>
        <w:pStyle w:val="Berschrift2"/>
        <w:numPr>
          <w:ilvl w:val="1"/>
          <w:numId w:val="1"/>
        </w:numPr>
        <w:spacing w:before="0" w:after="0"/>
        <w:rPr/>
      </w:pPr>
      <w:bookmarkStart w:id="4" w:name="_Toc434706429"/>
      <w:r>
        <w:rPr/>
        <w:t>Starten des Plugins</w:t>
      </w:r>
      <w:bookmarkEnd w:id="4"/>
      <w:r>
        <w:rPr/>
        <w:t xml:space="preserve"> </w:t>
      </w:r>
    </w:p>
    <w:p>
      <w:pPr>
        <w:pStyle w:val="Normal"/>
        <w:rPr/>
      </w:pPr>
      <w:r>
        <w:rPr/>
        <w:t xml:space="preserve">Das Plugin lässt sich mittels folgenden Befehls starten: </w:t>
      </w:r>
    </w:p>
    <w:p>
      <w:pPr>
        <w:pStyle w:val="Normal"/>
        <w:spacing w:before="0" w:after="0"/>
        <w:rPr>
          <w:color w:val="000000"/>
        </w:rPr>
      </w:pPr>
      <w:r>
        <w:rPr>
          <w:color w:val="000000"/>
        </w:rPr>
      </w:r>
    </w:p>
    <w:p>
      <w:pPr>
        <w:pStyle w:val="Normal"/>
        <w:pBdr>
          <w:top w:val="single" w:sz="4" w:space="1" w:color="00000A"/>
          <w:left w:val="single" w:sz="4" w:space="4" w:color="00000A"/>
          <w:bottom w:val="single" w:sz="4" w:space="1" w:color="00000A"/>
          <w:right w:val="single" w:sz="4" w:space="4" w:color="00000A"/>
        </w:pBdr>
        <w:spacing w:before="0" w:after="0"/>
        <w:rPr>
          <w:rFonts w:cs="Consolas" w:ascii="Consolas" w:hAnsi="Consolas"/>
          <w:color w:val="000000"/>
          <w:sz w:val="18"/>
          <w:szCs w:val="18"/>
          <w:lang w:val="en-US"/>
        </w:rPr>
      </w:pPr>
      <w:r>
        <w:rPr>
          <w:rFonts w:cs="Consolas" w:ascii="Consolas" w:hAnsi="Consolas"/>
          <w:color w:val="000000"/>
          <w:sz w:val="18"/>
          <w:szCs w:val="18"/>
          <w:lang w:val="en-US"/>
        </w:rPr>
        <w:t>python beet WebGui</w:t>
      </w:r>
    </w:p>
    <w:p>
      <w:pPr>
        <w:pStyle w:val="Normal"/>
        <w:rPr/>
      </w:pPr>
      <w:r>
        <w:rPr/>
        <w:t xml:space="preserve">Hierbei ist zu beachten, dass der Befehl im Pfad </w:t>
      </w:r>
      <w:r>
        <w:rPr>
          <w:i/>
        </w:rPr>
        <w:t xml:space="preserve">„/home/User/…/beetswfe/“ </w:t>
      </w:r>
      <w:r>
        <w:rPr/>
        <w:t xml:space="preserve">eingegeben wird. Außerdem ist hier noch zu erwähnen, dass der Befehl unbedingt ohne „sudo“ Berechtigungen gestartet wird, da beispielsweise beim Erstellen von Playlists, diese schreibgeschützt erstellt werden. Ob der Startversuch erfolgreich verlaufen ist, lässt sich mit folgender Konsolenausgabe verifizieren: </w:t>
      </w:r>
    </w:p>
    <w:p>
      <w:pPr>
        <w:pStyle w:val="Normal"/>
        <w:keepNext/>
        <w:jc w:val="center"/>
        <w:rPr/>
      </w:pPr>
      <w:r>
        <w:rPr/>
        <w:pict>
          <v:rect id="shape_0" stroked="f" style="position:absolute;margin-left:0pt;margin-top:0pt;width:303.5pt;height:218.85pt">
            <v:imagedata r:id="rId4" detectmouseclick="t"/>
            <v:wrap v:type="none"/>
            <v:stroke color="#3465a4" joinstyle="round" endcap="flat"/>
          </v:rect>
        </w:pict>
      </w:r>
    </w:p>
    <w:p>
      <w:pPr>
        <w:pStyle w:val="Caption"/>
        <w:jc w:val="center"/>
        <w:rPr/>
      </w:pPr>
      <w:r>
        <w:rPr/>
        <w:br/>
      </w:r>
      <w:bookmarkStart w:id="5" w:name="_Toc434706409"/>
      <w:r>
        <w:rPr/>
        <w:t xml:space="preserve">Abbildung </w:t>
      </w:r>
      <w:r>
        <w:rPr/>
        <w:fldChar w:fldCharType="begin"/>
      </w:r>
      <w:r>
        <w:instrText> SEQ "Abbildung" \*Arabic </w:instrText>
      </w:r>
      <w:r>
        <w:fldChar w:fldCharType="separate"/>
      </w:r>
      <w:r>
        <w:t>1</w:t>
      </w:r>
      <w:r>
        <w:fldChar w:fldCharType="end"/>
      </w:r>
      <w:bookmarkEnd w:id="5"/>
      <w:r>
        <w:rPr/>
        <w:t>: Ausgabe bei erfolgreichem Start des Plugins</w:t>
      </w:r>
    </w:p>
    <w:p>
      <w:pPr>
        <w:pStyle w:val="Normal"/>
        <w:rPr/>
      </w:pPr>
      <w:r>
        <w:rPr/>
        <w:t xml:space="preserve">Um auf die Startseite zu gelangen, muss man die entsprechende URL, im lokalen Modus </w:t>
      </w:r>
      <w:r>
        <w:rPr>
          <w:i/>
        </w:rPr>
        <w:t>„127.0.0.1:8337“</w:t>
      </w:r>
      <w:r>
        <w:rPr/>
        <w:t xml:space="preserve"> , im Browser eingeben. Die Startseite sieht wie folgt aus: </w:t>
      </w:r>
    </w:p>
    <w:p>
      <w:pPr>
        <w:pStyle w:val="Normal"/>
        <w:keepNext/>
        <w:rPr/>
      </w:pPr>
      <w:r>
        <w:rPr/>
        <w:drawing>
          <wp:inline distT="0" distB="0" distL="0" distR="0">
            <wp:extent cx="5939790" cy="256476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5939790" cy="2564765"/>
                    </a:xfrm>
                    <a:prstGeom prst="rect">
                      <a:avLst/>
                    </a:prstGeom>
                    <a:noFill/>
                    <a:ln w="9525">
                      <a:noFill/>
                      <a:miter lim="800000"/>
                      <a:headEnd/>
                      <a:tailEnd/>
                    </a:ln>
                  </pic:spPr>
                </pic:pic>
              </a:graphicData>
            </a:graphic>
          </wp:inline>
        </w:drawing>
      </w:r>
    </w:p>
    <w:p>
      <w:pPr>
        <w:pStyle w:val="Caption"/>
        <w:jc w:val="center"/>
        <w:rPr/>
      </w:pPr>
      <w:bookmarkStart w:id="6" w:name="_Toc434706410"/>
      <w:r>
        <w:rPr/>
        <w:t xml:space="preserve">Abbildung </w:t>
      </w:r>
      <w:r>
        <w:rPr/>
        <w:fldChar w:fldCharType="begin"/>
      </w:r>
      <w:r>
        <w:instrText> SEQ "Abbildung" \*Arabic </w:instrText>
      </w:r>
      <w:r>
        <w:fldChar w:fldCharType="separate"/>
      </w:r>
      <w:r>
        <w:t>2</w:t>
      </w:r>
      <w:r>
        <w:fldChar w:fldCharType="end"/>
      </w:r>
      <w:bookmarkEnd w:id="6"/>
      <w:r>
        <w:rPr/>
        <w:t>: Startseite der Anwendung</w:t>
      </w:r>
    </w:p>
    <w:p>
      <w:pPr>
        <w:pStyle w:val="Normal"/>
        <w:rPr/>
      </w:pPr>
      <w:r>
        <w:rPr/>
      </w:r>
    </w:p>
    <w:p>
      <w:pPr>
        <w:pStyle w:val="Berschrift2"/>
        <w:numPr>
          <w:ilvl w:val="1"/>
          <w:numId w:val="1"/>
        </w:numPr>
        <w:spacing w:before="0" w:after="0"/>
        <w:rPr/>
      </w:pPr>
      <w:bookmarkStart w:id="7" w:name="_Toc434706430"/>
      <w:bookmarkEnd w:id="7"/>
      <w:r>
        <w:rPr/>
        <w:t>Beenden des Plugins</w:t>
      </w:r>
    </w:p>
    <w:p>
      <w:pPr>
        <w:pStyle w:val="Normal"/>
        <w:rPr/>
      </w:pPr>
      <w:r>
        <w:rPr/>
        <w:t xml:space="preserve">Das Plugin lässt sich mit der Eingabe von STRG + C innerhalb der Konsole beenden. Es empfiehlt sich, das Plugin stets so zu beenden, da es durch das „unsaubere“ Beenden zu doppelten Adressbelegungen, und somit zu Komplikationen beim erneuten Starten, kommen kann.  </w:t>
      </w:r>
    </w:p>
    <w:p>
      <w:pPr>
        <w:pStyle w:val="Berschrift2"/>
        <w:spacing w:before="0" w:after="0"/>
        <w:rPr/>
      </w:pPr>
      <w:r>
        <w:rPr/>
        <w:t xml:space="preserve"> </w:t>
      </w:r>
    </w:p>
    <w:p>
      <w:pPr>
        <w:pStyle w:val="Berschrift1"/>
        <w:numPr>
          <w:ilvl w:val="0"/>
          <w:numId w:val="1"/>
        </w:numPr>
        <w:spacing w:lineRule="auto" w:line="276" w:before="120" w:after="0"/>
        <w:jc w:val="left"/>
        <w:rPr>
          <w:rFonts w:cs="Arial"/>
        </w:rPr>
      </w:pPr>
      <w:bookmarkStart w:id="8" w:name="_Toc434706431"/>
      <w:r>
        <w:rPr>
          <w:rFonts w:cs="Arial"/>
        </w:rPr>
        <w:t>Interaktionen innerhalb des Plugins</w:t>
      </w:r>
      <w:bookmarkEnd w:id="8"/>
      <w:r>
        <w:rPr>
          <w:rFonts w:cs="Arial"/>
        </w:rPr>
        <w:br/>
      </w:r>
    </w:p>
    <w:p>
      <w:pPr>
        <w:pStyle w:val="Berschrift2"/>
        <w:numPr>
          <w:ilvl w:val="1"/>
          <w:numId w:val="1"/>
        </w:numPr>
        <w:spacing w:before="0" w:after="0"/>
        <w:rPr/>
      </w:pPr>
      <w:bookmarkStart w:id="9" w:name="_Toc434706432"/>
      <w:bookmarkEnd w:id="9"/>
      <w:r>
        <w:rPr/>
        <w:t>Anzeigen der Übersicht</w:t>
      </w:r>
    </w:p>
    <w:p>
      <w:pPr>
        <w:pStyle w:val="Normal"/>
        <w:rPr/>
      </w:pPr>
      <w:r>
        <w:rPr/>
        <w:t xml:space="preserve">Die Übersichtseite zeigt momentan folgende Attribute eines Liedes: </w:t>
      </w:r>
    </w:p>
    <w:p>
      <w:pPr>
        <w:pStyle w:val="ListParagraph"/>
        <w:numPr>
          <w:ilvl w:val="0"/>
          <w:numId w:val="2"/>
        </w:numPr>
        <w:rPr/>
      </w:pPr>
      <w:r>
        <w:rPr/>
        <w:t>Title, im Sinne des Namens.</w:t>
      </w:r>
    </w:p>
    <w:p>
      <w:pPr>
        <w:pStyle w:val="ListParagraph"/>
        <w:numPr>
          <w:ilvl w:val="0"/>
          <w:numId w:val="2"/>
        </w:numPr>
        <w:rPr/>
      </w:pPr>
      <w:r>
        <w:rPr/>
        <w:t>Interpret</w:t>
      </w:r>
    </w:p>
    <w:p>
      <w:pPr>
        <w:pStyle w:val="ListParagraph"/>
        <w:numPr>
          <w:ilvl w:val="0"/>
          <w:numId w:val="2"/>
        </w:numPr>
        <w:rPr/>
      </w:pPr>
      <w:r>
        <w:rPr/>
        <w:t>Dauer</w:t>
      </w:r>
    </w:p>
    <w:p>
      <w:pPr>
        <w:pStyle w:val="ListParagraph"/>
        <w:numPr>
          <w:ilvl w:val="0"/>
          <w:numId w:val="2"/>
        </w:numPr>
        <w:rPr/>
      </w:pPr>
      <w:r>
        <w:rPr/>
        <w:t>Album</w:t>
      </w:r>
    </w:p>
    <w:p>
      <w:pPr>
        <w:pStyle w:val="ListParagraph"/>
        <w:numPr>
          <w:ilvl w:val="0"/>
          <w:numId w:val="2"/>
        </w:numPr>
        <w:rPr/>
      </w:pPr>
      <w:r>
        <w:rPr/>
        <w:t>Genre</w:t>
      </w:r>
    </w:p>
    <w:p>
      <w:pPr>
        <w:pStyle w:val="ListParagraph"/>
        <w:numPr>
          <w:ilvl w:val="0"/>
          <w:numId w:val="2"/>
        </w:numPr>
        <w:rPr/>
      </w:pPr>
      <w:r>
        <w:rPr/>
        <w:t>More</w:t>
      </w:r>
    </w:p>
    <w:p>
      <w:pPr>
        <w:pStyle w:val="ListParagraph"/>
        <w:numPr>
          <w:ilvl w:val="0"/>
          <w:numId w:val="2"/>
        </w:numPr>
        <w:rPr/>
      </w:pPr>
      <w:r>
        <w:rPr/>
        <w:t>Rating</w:t>
      </w:r>
    </w:p>
    <w:p>
      <w:pPr>
        <w:pStyle w:val="Normal"/>
        <w:rPr/>
      </w:pPr>
      <w:r>
        <w:rPr/>
      </w:r>
    </w:p>
    <w:p>
      <w:pPr>
        <w:pStyle w:val="Normal"/>
        <w:rPr/>
      </w:pPr>
      <w:r>
        <w:rPr/>
        <w:t xml:space="preserve">Außerdem lässt sich die aktuell importierte Anzahl der Lieder durch die Fußzeile ermitteln. </w:t>
      </w:r>
    </w:p>
    <w:p>
      <w:pPr>
        <w:pStyle w:val="Normal"/>
        <w:ind w:left="360" w:right="0" w:hanging="0"/>
        <w:rPr/>
      </w:pPr>
      <w:r>
        <w:rPr/>
      </w:r>
    </w:p>
    <w:p>
      <w:pPr>
        <w:pStyle w:val="Berschrift2"/>
        <w:numPr>
          <w:ilvl w:val="1"/>
          <w:numId w:val="1"/>
        </w:numPr>
        <w:spacing w:before="0" w:after="0"/>
        <w:rPr/>
      </w:pPr>
      <w:bookmarkStart w:id="10" w:name="_Toc434706433"/>
      <w:bookmarkEnd w:id="10"/>
      <w:r>
        <w:rPr/>
        <w:t>Sortieren der Titel</w:t>
      </w:r>
    </w:p>
    <w:p>
      <w:pPr>
        <w:pStyle w:val="Normal"/>
        <w:rPr/>
      </w:pPr>
      <w:r>
        <w:rPr/>
        <w:t>Durch das Betätigen des, in Abbildung 3 umrandeten Dreiecks, lassen sich die Lieder nach dem jeweiligen Attribut sortieren.</w:t>
      </w:r>
    </w:p>
    <w:p>
      <w:pPr>
        <w:pStyle w:val="Normal"/>
        <w:keepNext/>
        <w:jc w:val="center"/>
        <w:rPr/>
      </w:pPr>
      <w:r>
        <w:rPr/>
        <w:drawing>
          <wp:inline distT="0" distB="0" distL="0" distR="0">
            <wp:extent cx="3933825" cy="16383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3933825" cy="1638300"/>
                    </a:xfrm>
                    <a:prstGeom prst="rect">
                      <a:avLst/>
                    </a:prstGeom>
                    <a:noFill/>
                    <a:ln w="9525">
                      <a:noFill/>
                      <a:miter lim="800000"/>
                      <a:headEnd/>
                      <a:tailEnd/>
                    </a:ln>
                  </pic:spPr>
                </pic:pic>
              </a:graphicData>
            </a:graphic>
          </wp:inline>
        </w:drawing>
      </w:r>
    </w:p>
    <w:p>
      <w:pPr>
        <w:pStyle w:val="Caption"/>
        <w:jc w:val="center"/>
        <w:rPr/>
      </w:pPr>
      <w:r>
        <w:rPr/>
        <w:br/>
      </w:r>
      <w:bookmarkStart w:id="11" w:name="_Toc434706411"/>
      <w:r>
        <w:rPr/>
        <w:t xml:space="preserve">Abbildung </w:t>
      </w:r>
      <w:r>
        <w:rPr/>
        <w:fldChar w:fldCharType="begin"/>
      </w:r>
      <w:r>
        <w:instrText> SEQ "Abbildung" \*Arabic </w:instrText>
      </w:r>
      <w:r>
        <w:fldChar w:fldCharType="separate"/>
      </w:r>
      <w:r>
        <w:t>3</w:t>
      </w:r>
      <w:r>
        <w:fldChar w:fldCharType="end"/>
      </w:r>
      <w:bookmarkEnd w:id="11"/>
      <w:r>
        <w:rPr/>
        <w:t>: Sortierfunktion</w:t>
      </w:r>
    </w:p>
    <w:p>
      <w:pPr>
        <w:pStyle w:val="Normal"/>
        <w:rPr/>
      </w:pPr>
      <w:r>
        <w:rPr/>
      </w:r>
    </w:p>
    <w:p>
      <w:pPr>
        <w:pStyle w:val="Berschrift2"/>
        <w:numPr>
          <w:ilvl w:val="1"/>
          <w:numId w:val="1"/>
        </w:numPr>
        <w:spacing w:before="0" w:after="0"/>
        <w:rPr/>
      </w:pPr>
      <w:bookmarkStart w:id="12" w:name="_Toc434706434"/>
      <w:r>
        <w:rPr/>
        <w:t>Abspielen und Pausieren von Titeln</w:t>
      </w:r>
      <w:bookmarkEnd w:id="12"/>
      <w:r>
        <w:rPr/>
        <w:t xml:space="preserve"> </w:t>
      </w:r>
    </w:p>
    <w:p>
      <w:pPr>
        <w:pStyle w:val="Normal"/>
        <w:rPr/>
      </w:pPr>
      <w:r>
        <w:rPr/>
        <w:t xml:space="preserve">Um einen Titel aus der Übersicht abspielen zu können, muss ein Klick auf dem entsprechenden Titel erfolgen. Daraufhin erscheint der aktuell abgespielte Titel in dem, in Abbildung 4 rot umrandeten, Feld. </w:t>
      </w:r>
    </w:p>
    <w:p>
      <w:pPr>
        <w:pStyle w:val="Normal"/>
        <w:keepNext/>
        <w:rPr/>
      </w:pPr>
      <w:r>
        <w:rPr/>
        <w:drawing>
          <wp:inline distT="0" distB="0" distL="0" distR="0">
            <wp:extent cx="5329555" cy="259651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5329555" cy="2596515"/>
                    </a:xfrm>
                    <a:prstGeom prst="rect">
                      <a:avLst/>
                    </a:prstGeom>
                    <a:noFill/>
                    <a:ln w="9525">
                      <a:noFill/>
                      <a:miter lim="800000"/>
                      <a:headEnd/>
                      <a:tailEnd/>
                    </a:ln>
                  </pic:spPr>
                </pic:pic>
              </a:graphicData>
            </a:graphic>
          </wp:inline>
        </w:drawing>
      </w:r>
    </w:p>
    <w:p>
      <w:pPr>
        <w:pStyle w:val="Caption"/>
        <w:jc w:val="center"/>
        <w:rPr/>
      </w:pPr>
      <w:bookmarkStart w:id="13" w:name="_Toc434706412"/>
      <w:r>
        <w:rPr/>
        <w:t xml:space="preserve">Abbildung </w:t>
      </w:r>
      <w:r>
        <w:rPr/>
        <w:fldChar w:fldCharType="begin"/>
      </w:r>
      <w:r>
        <w:instrText> SEQ "Abbildung" \*Arabic </w:instrText>
      </w:r>
      <w:r>
        <w:fldChar w:fldCharType="separate"/>
      </w:r>
      <w:r>
        <w:t>4</w:t>
      </w:r>
      <w:r>
        <w:fldChar w:fldCharType="end"/>
      </w:r>
      <w:r>
        <w:rPr/>
        <w:t>: Abspielen des Titels</w:t>
      </w:r>
      <w:bookmarkEnd w:id="13"/>
      <w:r>
        <w:rPr/>
        <w:t xml:space="preserve"> </w:t>
      </w:r>
    </w:p>
    <w:p>
      <w:pPr>
        <w:pStyle w:val="Normal"/>
        <w:rPr/>
      </w:pPr>
      <w:r>
        <w:rPr/>
        <w:t>Über den, in Abbildung 5 dargestellten Button, lassen sich die Titel entsprechen pausieren:</w:t>
      </w:r>
    </w:p>
    <w:p>
      <w:pPr>
        <w:pStyle w:val="Normal"/>
        <w:keepNext/>
        <w:jc w:val="center"/>
        <w:rPr/>
      </w:pPr>
      <w:r>
        <w:rPr/>
        <w:drawing>
          <wp:inline distT="0" distB="0" distL="0" distR="0">
            <wp:extent cx="4191000" cy="12954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4191000" cy="1295400"/>
                    </a:xfrm>
                    <a:prstGeom prst="rect">
                      <a:avLst/>
                    </a:prstGeom>
                    <a:noFill/>
                    <a:ln w="9525">
                      <a:noFill/>
                      <a:miter lim="800000"/>
                      <a:headEnd/>
                      <a:tailEnd/>
                    </a:ln>
                  </pic:spPr>
                </pic:pic>
              </a:graphicData>
            </a:graphic>
          </wp:inline>
        </w:drawing>
      </w:r>
    </w:p>
    <w:p>
      <w:pPr>
        <w:pStyle w:val="Caption"/>
        <w:jc w:val="center"/>
        <w:rPr/>
      </w:pPr>
      <w:bookmarkStart w:id="14" w:name="_Toc434706413"/>
      <w:r>
        <w:rPr/>
        <w:t xml:space="preserve">Abbildung </w:t>
      </w:r>
      <w:r>
        <w:rPr/>
        <w:fldChar w:fldCharType="begin"/>
      </w:r>
      <w:r>
        <w:instrText> SEQ "Abbildung" \*Arabic </w:instrText>
      </w:r>
      <w:r>
        <w:fldChar w:fldCharType="separate"/>
      </w:r>
      <w:r>
        <w:t>5</w:t>
      </w:r>
      <w:r>
        <w:fldChar w:fldCharType="end"/>
      </w:r>
      <w:bookmarkEnd w:id="14"/>
      <w:r>
        <w:rPr/>
        <w:t>: Pause-Button</w:t>
      </w:r>
    </w:p>
    <w:p>
      <w:pPr>
        <w:pStyle w:val="Normal"/>
        <w:rPr/>
      </w:pPr>
      <w:r>
        <w:rPr/>
      </w:r>
    </w:p>
    <w:p>
      <w:pPr>
        <w:pStyle w:val="Berschrift2"/>
        <w:numPr>
          <w:ilvl w:val="1"/>
          <w:numId w:val="1"/>
        </w:numPr>
        <w:spacing w:before="0" w:after="0"/>
        <w:rPr/>
      </w:pPr>
      <w:bookmarkStart w:id="15" w:name="_Toc434706435"/>
      <w:bookmarkEnd w:id="15"/>
      <w:r>
        <w:rPr/>
        <w:t>Weitere Funktionalitäten des Players</w:t>
      </w:r>
    </w:p>
    <w:p>
      <w:pPr>
        <w:pStyle w:val="Normal"/>
        <w:rPr/>
      </w:pPr>
      <w:r>
        <w:rPr/>
        <w:t>Über den, in Abbildung 6 ummantelten Fortschrittsbalken, lassen sich die Titel Vor- und zurückspulen.</w:t>
      </w:r>
    </w:p>
    <w:p>
      <w:pPr>
        <w:pStyle w:val="Normal"/>
        <w:keepNext/>
        <w:jc w:val="center"/>
        <w:rPr/>
      </w:pPr>
      <w:r>
        <w:rPr/>
        <w:drawing>
          <wp:inline distT="0" distB="0" distL="0" distR="0">
            <wp:extent cx="4143375" cy="127635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4143375" cy="1276350"/>
                    </a:xfrm>
                    <a:prstGeom prst="rect">
                      <a:avLst/>
                    </a:prstGeom>
                    <a:noFill/>
                    <a:ln w="9525">
                      <a:noFill/>
                      <a:miter lim="800000"/>
                      <a:headEnd/>
                      <a:tailEnd/>
                    </a:ln>
                  </pic:spPr>
                </pic:pic>
              </a:graphicData>
            </a:graphic>
          </wp:inline>
        </w:drawing>
      </w:r>
    </w:p>
    <w:p>
      <w:pPr>
        <w:pStyle w:val="Caption"/>
        <w:jc w:val="center"/>
        <w:rPr/>
      </w:pPr>
      <w:bookmarkStart w:id="16" w:name="_Toc434706414"/>
      <w:r>
        <w:rPr/>
        <w:t xml:space="preserve">Abbildung </w:t>
      </w:r>
      <w:r>
        <w:rPr/>
        <w:fldChar w:fldCharType="begin"/>
      </w:r>
      <w:r>
        <w:instrText> SEQ "Abbildung" \*Arabic </w:instrText>
      </w:r>
      <w:r>
        <w:fldChar w:fldCharType="separate"/>
      </w:r>
      <w:r>
        <w:t>6</w:t>
      </w:r>
      <w:r>
        <w:fldChar w:fldCharType="end"/>
      </w:r>
      <w:bookmarkEnd w:id="16"/>
      <w:r>
        <w:rPr/>
        <w:t>: Vor- und Zurückspulen der Lieder</w:t>
      </w:r>
    </w:p>
    <w:p>
      <w:pPr>
        <w:pStyle w:val="Normal"/>
        <w:rPr/>
      </w:pPr>
      <w:r>
        <w:rPr/>
        <w:t xml:space="preserve">Über den Balken, rechts vom rot umrandeten Fortschrittsbalken, lässt sich die Lautstärke entsprechend anpassen. Außerdem verfügt der Player über eine Random-Funktion, mit welcher sich die Lieder in einer zufälligen Reihenfolge abspielen lassen. Um diese zu aktivieren, muss der, in Abbildung 7 gezeigte, Button betätigt werden. </w:t>
      </w:r>
    </w:p>
    <w:p>
      <w:pPr>
        <w:pStyle w:val="Normal"/>
        <w:keepNext/>
        <w:jc w:val="center"/>
        <w:rPr/>
      </w:pPr>
      <w:r>
        <w:rPr/>
        <w:drawing>
          <wp:inline distT="0" distB="0" distL="0" distR="0">
            <wp:extent cx="4067175" cy="109537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4067175" cy="1095375"/>
                    </a:xfrm>
                    <a:prstGeom prst="rect">
                      <a:avLst/>
                    </a:prstGeom>
                    <a:noFill/>
                    <a:ln w="9525">
                      <a:noFill/>
                      <a:miter lim="800000"/>
                      <a:headEnd/>
                      <a:tailEnd/>
                    </a:ln>
                  </pic:spPr>
                </pic:pic>
              </a:graphicData>
            </a:graphic>
          </wp:inline>
        </w:drawing>
      </w:r>
    </w:p>
    <w:p>
      <w:pPr>
        <w:pStyle w:val="Caption"/>
        <w:jc w:val="center"/>
        <w:rPr/>
      </w:pPr>
      <w:bookmarkStart w:id="17" w:name="_Toc434706415"/>
      <w:r>
        <w:rPr/>
        <w:t xml:space="preserve">Abbildung </w:t>
      </w:r>
      <w:r>
        <w:rPr/>
        <w:fldChar w:fldCharType="begin"/>
      </w:r>
      <w:r>
        <w:instrText> SEQ "Abbildung" \*Arabic </w:instrText>
      </w:r>
      <w:r>
        <w:fldChar w:fldCharType="separate"/>
      </w:r>
      <w:r>
        <w:t>7</w:t>
      </w:r>
      <w:r>
        <w:fldChar w:fldCharType="end"/>
      </w:r>
      <w:bookmarkEnd w:id="17"/>
      <w:r>
        <w:rPr/>
        <w:t>: Aktivierte Random-Funktion</w:t>
      </w:r>
    </w:p>
    <w:p>
      <w:pPr>
        <w:pStyle w:val="Berschrift2"/>
        <w:numPr>
          <w:ilvl w:val="1"/>
          <w:numId w:val="1"/>
        </w:numPr>
        <w:spacing w:before="0" w:after="0"/>
        <w:rPr/>
      </w:pPr>
      <w:bookmarkStart w:id="18" w:name="_Toc434706436"/>
      <w:r>
        <w:rPr/>
        <w:t>Importieren von Titeln</w:t>
      </w:r>
      <w:bookmarkEnd w:id="18"/>
      <w:r>
        <w:rPr/>
        <w:t xml:space="preserve"> </w:t>
      </w:r>
    </w:p>
    <w:p>
      <w:pPr>
        <w:pStyle w:val="Normal"/>
        <w:rPr/>
      </w:pPr>
      <w:r>
        <w:rPr/>
        <w:t xml:space="preserve">Neben der Abspielfunktion lassen sich nun auch Titel über das Plugin importieren. Dies erfolgt mit dem Betätigen des, in Abbildung 8 umrandeten, Feldes. </w:t>
      </w:r>
    </w:p>
    <w:p>
      <w:pPr>
        <w:pStyle w:val="Normal"/>
        <w:keepNext/>
        <w:rPr/>
      </w:pPr>
      <w:r>
        <w:rPr/>
        <w:drawing>
          <wp:inline distT="0" distB="0" distL="0" distR="0">
            <wp:extent cx="5939790" cy="272669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5939790" cy="2726690"/>
                    </a:xfrm>
                    <a:prstGeom prst="rect">
                      <a:avLst/>
                    </a:prstGeom>
                    <a:noFill/>
                    <a:ln w="9525">
                      <a:noFill/>
                      <a:miter lim="800000"/>
                      <a:headEnd/>
                      <a:tailEnd/>
                    </a:ln>
                  </pic:spPr>
                </pic:pic>
              </a:graphicData>
            </a:graphic>
          </wp:inline>
        </w:drawing>
      </w:r>
    </w:p>
    <w:p>
      <w:pPr>
        <w:pStyle w:val="Caption"/>
        <w:jc w:val="center"/>
        <w:rPr/>
      </w:pPr>
      <w:bookmarkStart w:id="19" w:name="_Toc434706416"/>
      <w:r>
        <w:rPr/>
        <w:t xml:space="preserve">Abbildung </w:t>
      </w:r>
      <w:r>
        <w:rPr/>
        <w:fldChar w:fldCharType="begin"/>
      </w:r>
      <w:r>
        <w:instrText> SEQ "Abbildung" \*Arabic </w:instrText>
      </w:r>
      <w:r>
        <w:fldChar w:fldCharType="separate"/>
      </w:r>
      <w:r>
        <w:t>8</w:t>
      </w:r>
      <w:r>
        <w:fldChar w:fldCharType="end"/>
      </w:r>
      <w:bookmarkEnd w:id="19"/>
      <w:r>
        <w:rPr/>
        <w:t>: Importfunktion</w:t>
      </w:r>
    </w:p>
    <w:p>
      <w:pPr>
        <w:pStyle w:val="Normal"/>
        <w:rPr/>
      </w:pPr>
      <w:r>
        <w:rPr/>
        <w:t>Daraufhin öffnet sich folgende Meldung:</w:t>
      </w:r>
    </w:p>
    <w:p>
      <w:pPr>
        <w:pStyle w:val="Normal"/>
        <w:keepNext/>
        <w:rPr/>
      </w:pPr>
      <w:r>
        <w:rPr/>
        <w:drawing>
          <wp:inline distT="0" distB="0" distL="0" distR="0">
            <wp:extent cx="5939790" cy="237172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939790" cy="2371725"/>
                    </a:xfrm>
                    <a:prstGeom prst="rect">
                      <a:avLst/>
                    </a:prstGeom>
                    <a:noFill/>
                    <a:ln w="9525">
                      <a:noFill/>
                      <a:miter lim="800000"/>
                      <a:headEnd/>
                      <a:tailEnd/>
                    </a:ln>
                  </pic:spPr>
                </pic:pic>
              </a:graphicData>
            </a:graphic>
          </wp:inline>
        </w:drawing>
      </w:r>
    </w:p>
    <w:p>
      <w:pPr>
        <w:pStyle w:val="Caption"/>
        <w:jc w:val="center"/>
        <w:rPr/>
      </w:pPr>
      <w:bookmarkStart w:id="20" w:name="_Toc434706417"/>
      <w:r>
        <w:rPr/>
        <w:t xml:space="preserve">Abbildung </w:t>
      </w:r>
      <w:r>
        <w:rPr/>
        <w:fldChar w:fldCharType="begin"/>
      </w:r>
      <w:r>
        <w:instrText> SEQ "Abbildung" \*Arabic </w:instrText>
      </w:r>
      <w:r>
        <w:fldChar w:fldCharType="separate"/>
      </w:r>
      <w:r>
        <w:t>9</w:t>
      </w:r>
      <w:r>
        <w:fldChar w:fldCharType="end"/>
      </w:r>
      <w:r>
        <w:rPr/>
        <w:t>: Import von neuen Titeln</w:t>
      </w:r>
      <w:bookmarkEnd w:id="20"/>
      <w:r>
        <w:rPr/>
        <w:t xml:space="preserve"> </w:t>
      </w:r>
    </w:p>
    <w:p>
      <w:pPr>
        <w:pStyle w:val="Normal"/>
        <w:rPr/>
      </w:pPr>
      <w:r>
        <w:rPr/>
        <w:t xml:space="preserve">Zunächst müssen, über den Button „ Choose Files“, die hochzuladenden Titel ausgewählt werden. Daraufhin muss man den Import mit dem Button „import“ betätigen. Über diese Maske lässt sich neben dem einfachen Import auch der Mehrfachimport realisieren. Bei erfolgreichem Import wird folgende Seite angezeigt: </w:t>
      </w:r>
    </w:p>
    <w:p>
      <w:pPr>
        <w:pStyle w:val="Normal"/>
        <w:keepNext/>
        <w:rPr/>
      </w:pPr>
      <w:r>
        <w:rPr/>
        <w:drawing>
          <wp:inline distT="0" distB="0" distL="0" distR="0">
            <wp:extent cx="5939790" cy="197612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939790" cy="1976120"/>
                    </a:xfrm>
                    <a:prstGeom prst="rect">
                      <a:avLst/>
                    </a:prstGeom>
                    <a:noFill/>
                    <a:ln w="9525">
                      <a:noFill/>
                      <a:miter lim="800000"/>
                      <a:headEnd/>
                      <a:tailEnd/>
                    </a:ln>
                  </pic:spPr>
                </pic:pic>
              </a:graphicData>
            </a:graphic>
          </wp:inline>
        </w:drawing>
      </w:r>
    </w:p>
    <w:p>
      <w:pPr>
        <w:pStyle w:val="Caption"/>
        <w:jc w:val="center"/>
        <w:rPr/>
      </w:pPr>
      <w:bookmarkStart w:id="21" w:name="_Toc434706418"/>
      <w:r>
        <w:rPr/>
        <w:t xml:space="preserve">Abbildung </w:t>
      </w:r>
      <w:r>
        <w:rPr/>
        <w:fldChar w:fldCharType="begin"/>
      </w:r>
      <w:r>
        <w:instrText> SEQ "Abbildung" \*Arabic </w:instrText>
      </w:r>
      <w:r>
        <w:fldChar w:fldCharType="separate"/>
      </w:r>
      <w:r>
        <w:t>10</w:t>
      </w:r>
      <w:r>
        <w:fldChar w:fldCharType="end"/>
      </w:r>
      <w:bookmarkEnd w:id="21"/>
      <w:r>
        <w:rPr/>
        <w:t>: Erfolgreicher Import der Datei "NO_ESCAPE_MP3.mp3"</w:t>
      </w:r>
    </w:p>
    <w:p>
      <w:pPr>
        <w:pStyle w:val="Normal"/>
        <w:rPr/>
      </w:pPr>
      <w:r>
        <w:rPr/>
        <w:t xml:space="preserve">Über den Button „Back“ gelangt man von dieser Seite zurück zur Startseite. </w:t>
      </w:r>
    </w:p>
    <w:p>
      <w:pPr>
        <w:pStyle w:val="Normal"/>
        <w:rPr/>
      </w:pPr>
      <w:r>
        <w:rPr/>
      </w:r>
    </w:p>
    <w:p>
      <w:pPr>
        <w:pStyle w:val="Berschrift2"/>
        <w:numPr>
          <w:ilvl w:val="1"/>
          <w:numId w:val="1"/>
        </w:numPr>
        <w:spacing w:before="0" w:after="0"/>
        <w:rPr/>
      </w:pPr>
      <w:bookmarkStart w:id="22" w:name="_Toc434706437"/>
      <w:bookmarkEnd w:id="22"/>
      <w:r>
        <w:rPr/>
        <w:t>Playlist erstellen</w:t>
      </w:r>
    </w:p>
    <w:p>
      <w:pPr>
        <w:pStyle w:val="Normal"/>
        <w:rPr/>
      </w:pPr>
      <w:r>
        <w:rPr/>
        <w:t>Auf der linken Seite, unterhalb der Import sowie Suchfunktion, befindet sich ein Eingabefeld und der „Speichern“ Button der Playlist-Funktionalität.</w:t>
      </w:r>
    </w:p>
    <w:p>
      <w:pPr>
        <w:pStyle w:val="Normal"/>
        <w:keepNext/>
        <w:rPr/>
      </w:pPr>
      <w:r>
        <w:rPr/>
        <w:drawing>
          <wp:inline distT="0" distB="0" distL="0" distR="0">
            <wp:extent cx="5939790" cy="269176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5939790" cy="2691765"/>
                    </a:xfrm>
                    <a:prstGeom prst="rect">
                      <a:avLst/>
                    </a:prstGeom>
                    <a:noFill/>
                    <a:ln w="9525">
                      <a:noFill/>
                      <a:miter lim="800000"/>
                      <a:headEnd/>
                      <a:tailEnd/>
                    </a:ln>
                  </pic:spPr>
                </pic:pic>
              </a:graphicData>
            </a:graphic>
          </wp:inline>
        </w:drawing>
      </w:r>
    </w:p>
    <w:p>
      <w:pPr>
        <w:pStyle w:val="Caption"/>
        <w:jc w:val="center"/>
        <w:rPr/>
      </w:pPr>
      <w:bookmarkStart w:id="23" w:name="_Toc434706419"/>
      <w:r>
        <w:rPr/>
        <w:t xml:space="preserve">Abbildung </w:t>
      </w:r>
      <w:r>
        <w:rPr/>
        <w:fldChar w:fldCharType="begin"/>
      </w:r>
      <w:r>
        <w:instrText> SEQ "Abbildung" \*Arabic </w:instrText>
      </w:r>
      <w:r>
        <w:fldChar w:fldCharType="separate"/>
      </w:r>
      <w:r>
        <w:t>11</w:t>
      </w:r>
      <w:r>
        <w:fldChar w:fldCharType="end"/>
      </w:r>
      <w:bookmarkEnd w:id="23"/>
      <w:r>
        <w:rPr/>
        <w:t>: Eingabefeld für das Erstellen einer Playlist</w:t>
      </w:r>
    </w:p>
    <w:p>
      <w:pPr>
        <w:pStyle w:val="Normal"/>
        <w:rPr/>
      </w:pPr>
      <w:r>
        <w:rPr/>
      </w:r>
    </w:p>
    <w:p>
      <w:pPr>
        <w:pStyle w:val="Normal"/>
        <w:rPr/>
      </w:pPr>
      <w:r>
        <w:rPr/>
      </w:r>
    </w:p>
    <w:p>
      <w:pPr>
        <w:pStyle w:val="Normal"/>
        <w:rPr/>
      </w:pPr>
      <w:r>
        <w:rPr/>
        <w:t>Bei erfolgreichem Anlegen der Playlist „Hallo Welt“ erscheint folgende Meldung:</w:t>
      </w:r>
    </w:p>
    <w:p>
      <w:pPr>
        <w:pStyle w:val="Normal"/>
        <w:keepNext/>
        <w:jc w:val="center"/>
        <w:rPr/>
      </w:pPr>
      <w:r>
        <w:rPr/>
        <w:drawing>
          <wp:inline distT="0" distB="0" distL="0" distR="0">
            <wp:extent cx="4953000" cy="162877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4953000" cy="1628775"/>
                    </a:xfrm>
                    <a:prstGeom prst="rect">
                      <a:avLst/>
                    </a:prstGeom>
                    <a:noFill/>
                    <a:ln w="9525">
                      <a:noFill/>
                      <a:miter lim="800000"/>
                      <a:headEnd/>
                      <a:tailEnd/>
                    </a:ln>
                  </pic:spPr>
                </pic:pic>
              </a:graphicData>
            </a:graphic>
          </wp:inline>
        </w:drawing>
      </w:r>
    </w:p>
    <w:p>
      <w:pPr>
        <w:pStyle w:val="Caption"/>
        <w:jc w:val="center"/>
        <w:rPr/>
      </w:pPr>
      <w:bookmarkStart w:id="24" w:name="_Toc434706420"/>
      <w:r>
        <w:rPr/>
        <w:t xml:space="preserve">Abbildung </w:t>
      </w:r>
      <w:r>
        <w:rPr/>
        <w:fldChar w:fldCharType="begin"/>
      </w:r>
      <w:r>
        <w:instrText> SEQ "Abbildung" \*Arabic </w:instrText>
      </w:r>
      <w:r>
        <w:fldChar w:fldCharType="separate"/>
      </w:r>
      <w:r>
        <w:t>12</w:t>
      </w:r>
      <w:r>
        <w:fldChar w:fldCharType="end"/>
      </w:r>
      <w:bookmarkEnd w:id="24"/>
      <w:r>
        <w:rPr/>
        <w:t>: Erfolgreiches Anlegen der Playlist "Hallo Welt"</w:t>
      </w:r>
    </w:p>
    <w:p>
      <w:pPr>
        <w:pStyle w:val="Normal"/>
        <w:rPr/>
      </w:pPr>
      <w:r>
        <w:rPr/>
        <w:t xml:space="preserve">Zu berücksichtigen ist hierbei, dass bei der Namensgebung folgende Restriktionen herrschen: </w:t>
      </w:r>
    </w:p>
    <w:p>
      <w:pPr>
        <w:pStyle w:val="ListParagraph"/>
        <w:numPr>
          <w:ilvl w:val="0"/>
          <w:numId w:val="2"/>
        </w:numPr>
        <w:rPr/>
      </w:pPr>
      <w:r>
        <w:rPr/>
        <w:t xml:space="preserve">Die Playlistnamen dürfen folgende Sonderzeichen nicht enthalten: </w:t>
      </w:r>
    </w:p>
    <w:p>
      <w:pPr>
        <w:pStyle w:val="ListParagraph"/>
        <w:rPr>
          <w:b/>
        </w:rPr>
      </w:pPr>
      <w:r>
        <w:rPr>
          <w:b/>
        </w:rPr>
        <w:t xml:space="preserve">! " § $ % &amp; / ( ) = ? ´ ` * + ~ # ' - _ . : , ; &lt; &gt; | ² ³ { [ ] } \ @ € </w:t>
      </w:r>
    </w:p>
    <w:p>
      <w:pPr>
        <w:pStyle w:val="ListParagraph"/>
        <w:numPr>
          <w:ilvl w:val="0"/>
          <w:numId w:val="2"/>
        </w:numPr>
        <w:rPr/>
      </w:pPr>
      <w:r>
        <w:rPr/>
        <w:t>Es dürfen keine doppelten Playlistnamen eingegeben werden</w:t>
      </w:r>
    </w:p>
    <w:p>
      <w:pPr>
        <w:pStyle w:val="Normal"/>
        <w:rPr/>
      </w:pPr>
      <w:r>
        <w:rPr/>
        <w:t xml:space="preserve">Die Unterscheidung bei Groß- und Kleinschreibung der Playlistnamen ist jedoch erlaubt. </w:t>
      </w:r>
    </w:p>
    <w:p>
      <w:pPr>
        <w:pStyle w:val="ListParagraph"/>
        <w:rPr/>
      </w:pPr>
      <w:r>
        <w:rPr/>
      </w:r>
    </w:p>
    <w:p>
      <w:pPr>
        <w:pStyle w:val="Berschrift2"/>
        <w:numPr>
          <w:ilvl w:val="1"/>
          <w:numId w:val="1"/>
        </w:numPr>
        <w:spacing w:before="0" w:after="0"/>
        <w:rPr/>
      </w:pPr>
      <w:bookmarkStart w:id="25" w:name="_Toc434706438"/>
      <w:bookmarkEnd w:id="25"/>
      <w:r>
        <w:rPr/>
        <w:t>Playlists anzeigen</w:t>
      </w:r>
    </w:p>
    <w:p>
      <w:pPr>
        <w:pStyle w:val="Normal"/>
        <w:rPr/>
      </w:pPr>
      <w:r>
        <w:rPr/>
        <w:t xml:space="preserve">Unmittelbar unter dem „Playlist Speichern“ – Button, befindet sich die Auflistung der aktuell angelegten Playlists. Nach dem, in Abbildung 12 demonstrierten, Anlegen der „Hallo Welt“ – Playlist, erscheint diese in der besagten Auflistung. </w:t>
      </w:r>
    </w:p>
    <w:p>
      <w:pPr>
        <w:pStyle w:val="Normal"/>
        <w:keepNext/>
        <w:jc w:val="center"/>
        <w:rPr/>
      </w:pPr>
      <w:r>
        <w:rPr/>
        <w:drawing>
          <wp:inline distT="0" distB="0" distL="0" distR="0">
            <wp:extent cx="4535170" cy="276415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4535170" cy="2764155"/>
                    </a:xfrm>
                    <a:prstGeom prst="rect">
                      <a:avLst/>
                    </a:prstGeom>
                    <a:noFill/>
                    <a:ln w="9525">
                      <a:noFill/>
                      <a:miter lim="800000"/>
                      <a:headEnd/>
                      <a:tailEnd/>
                    </a:ln>
                  </pic:spPr>
                </pic:pic>
              </a:graphicData>
            </a:graphic>
          </wp:inline>
        </w:drawing>
      </w:r>
    </w:p>
    <w:p>
      <w:pPr>
        <w:pStyle w:val="Caption"/>
        <w:jc w:val="center"/>
        <w:rPr/>
      </w:pPr>
      <w:bookmarkStart w:id="26" w:name="_Toc434706421"/>
      <w:r>
        <w:rPr/>
        <w:t xml:space="preserve">Abbildung </w:t>
      </w:r>
      <w:r>
        <w:rPr/>
        <w:fldChar w:fldCharType="begin"/>
      </w:r>
      <w:r>
        <w:instrText> SEQ "Abbildung" \*Arabic </w:instrText>
      </w:r>
      <w:r>
        <w:fldChar w:fldCharType="separate"/>
      </w:r>
      <w:r>
        <w:t>13</w:t>
      </w:r>
      <w:r>
        <w:fldChar w:fldCharType="end"/>
      </w:r>
      <w:bookmarkEnd w:id="26"/>
      <w:r>
        <w:rPr/>
        <w:t>: Die erfolgreich angelegte "Hallo Welt "-Playlist</w:t>
      </w:r>
    </w:p>
    <w:p>
      <w:pPr>
        <w:pStyle w:val="Normal"/>
        <w:rPr/>
      </w:pPr>
      <w:r>
        <w:rPr/>
      </w:r>
    </w:p>
    <w:p>
      <w:pPr>
        <w:pStyle w:val="Berschrift2"/>
        <w:numPr>
          <w:ilvl w:val="1"/>
          <w:numId w:val="1"/>
        </w:numPr>
        <w:spacing w:before="0" w:after="0"/>
        <w:rPr/>
      </w:pPr>
      <w:bookmarkStart w:id="27" w:name="_Toc434706439"/>
      <w:bookmarkEnd w:id="27"/>
      <w:r>
        <w:rPr/>
        <w:t>Lieder zu einer Playlist hinzufügen</w:t>
      </w:r>
    </w:p>
    <w:p>
      <w:pPr>
        <w:pStyle w:val="Normal"/>
        <w:rPr/>
      </w:pPr>
      <w:r>
        <w:rPr/>
        <w:t>Bei der Betätigung des „More-Buttons“ erscheint folgendes Pop-Up:</w:t>
      </w:r>
    </w:p>
    <w:p>
      <w:pPr>
        <w:pStyle w:val="Normal"/>
        <w:keepNext/>
        <w:jc w:val="center"/>
        <w:rPr/>
      </w:pPr>
      <w:r>
        <w:rPr/>
        <w:drawing>
          <wp:inline distT="0" distB="0" distL="0" distR="0">
            <wp:extent cx="3476625" cy="198120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3476625" cy="1981200"/>
                    </a:xfrm>
                    <a:prstGeom prst="rect">
                      <a:avLst/>
                    </a:prstGeom>
                    <a:noFill/>
                    <a:ln w="9525">
                      <a:noFill/>
                      <a:miter lim="800000"/>
                      <a:headEnd/>
                      <a:tailEnd/>
                    </a:ln>
                  </pic:spPr>
                </pic:pic>
              </a:graphicData>
            </a:graphic>
          </wp:inline>
        </w:drawing>
      </w:r>
    </w:p>
    <w:p>
      <w:pPr>
        <w:pStyle w:val="Caption"/>
        <w:jc w:val="center"/>
        <w:rPr/>
      </w:pPr>
      <w:bookmarkStart w:id="28" w:name="_Toc434706422"/>
      <w:r>
        <w:rPr/>
        <w:t xml:space="preserve">Abbildung </w:t>
      </w:r>
      <w:r>
        <w:rPr/>
        <w:fldChar w:fldCharType="begin"/>
      </w:r>
      <w:r>
        <w:instrText> SEQ "Abbildung" \*Arabic </w:instrText>
      </w:r>
      <w:r>
        <w:fldChar w:fldCharType="separate"/>
      </w:r>
      <w:r>
        <w:t>14</w:t>
      </w:r>
      <w:r>
        <w:fldChar w:fldCharType="end"/>
      </w:r>
      <w:bookmarkEnd w:id="28"/>
      <w:r>
        <w:rPr/>
        <w:t>: Betätigen des "More"-Buttons</w:t>
      </w:r>
    </w:p>
    <w:p>
      <w:pPr>
        <w:pStyle w:val="Normal"/>
        <w:rPr/>
      </w:pPr>
      <w:r>
        <w:rPr/>
        <w:t>Über das Drop-Down Feld auf der linken Seite lässt sich auswählen, zu welcher Playlist der Song hinzugefügt werden soll. Durch das Betätigen des „Add to Playlist“-Buttons wird die Playlist um das ausgewählte Lied erweitert, und es erscheint folgende Benachrichtigung:</w:t>
      </w:r>
    </w:p>
    <w:p>
      <w:pPr>
        <w:pStyle w:val="Normal"/>
        <w:keepNext/>
        <w:jc w:val="center"/>
        <w:rPr/>
      </w:pPr>
      <w:r>
        <w:rPr/>
        <w:drawing>
          <wp:inline distT="0" distB="0" distL="0" distR="0">
            <wp:extent cx="3943350" cy="157162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3943350" cy="1571625"/>
                    </a:xfrm>
                    <a:prstGeom prst="rect">
                      <a:avLst/>
                    </a:prstGeom>
                    <a:noFill/>
                    <a:ln w="9525">
                      <a:noFill/>
                      <a:miter lim="800000"/>
                      <a:headEnd/>
                      <a:tailEnd/>
                    </a:ln>
                  </pic:spPr>
                </pic:pic>
              </a:graphicData>
            </a:graphic>
          </wp:inline>
        </w:drawing>
      </w:r>
    </w:p>
    <w:p>
      <w:pPr>
        <w:pStyle w:val="Caption"/>
        <w:jc w:val="center"/>
        <w:rPr/>
      </w:pPr>
      <w:bookmarkStart w:id="29" w:name="_Toc434706423"/>
      <w:r>
        <w:rPr/>
        <w:t xml:space="preserve">Abbildung </w:t>
      </w:r>
      <w:r>
        <w:rPr/>
        <w:fldChar w:fldCharType="begin"/>
      </w:r>
      <w:r>
        <w:instrText> SEQ "Abbildung" \*Arabic </w:instrText>
      </w:r>
      <w:r>
        <w:fldChar w:fldCharType="separate"/>
      </w:r>
      <w:r>
        <w:t>15</w:t>
      </w:r>
      <w:r>
        <w:fldChar w:fldCharType="end"/>
      </w:r>
      <w:bookmarkEnd w:id="29"/>
      <w:r>
        <w:rPr/>
        <w:t>: Benachrichtigung bei erfolgreichem Hinzufügen</w:t>
      </w:r>
    </w:p>
    <w:p>
      <w:pPr>
        <w:pStyle w:val="Normal"/>
        <w:rPr/>
      </w:pPr>
      <w:r>
        <w:rPr/>
      </w:r>
    </w:p>
    <w:p>
      <w:pPr>
        <w:pStyle w:val="Berschrift2"/>
        <w:numPr>
          <w:ilvl w:val="1"/>
          <w:numId w:val="1"/>
        </w:numPr>
        <w:spacing w:before="0" w:after="0"/>
        <w:rPr/>
      </w:pPr>
      <w:bookmarkStart w:id="30" w:name="_Toc434706440"/>
      <w:bookmarkEnd w:id="30"/>
      <w:r>
        <w:rPr/>
        <w:t>Suchfunktion</w:t>
      </w:r>
    </w:p>
    <w:p>
      <w:pPr>
        <w:pStyle w:val="Normal"/>
        <w:rPr/>
      </w:pPr>
      <w:r>
        <w:rPr/>
        <w:t>Über das, in Abbildung 16</w:t>
      </w:r>
      <w:bookmarkStart w:id="31" w:name="_GoBack"/>
      <w:bookmarkEnd w:id="31"/>
      <w:r>
        <w:rPr/>
        <w:t xml:space="preserve"> gezeigte Suchfeld, lässt sich nach den entsprechenden Titeln suchen. Die Lieder selbst lassen sich nach </w:t>
      </w:r>
      <w:r>
        <w:rPr>
          <w:i/>
        </w:rPr>
        <w:t>Name</w:t>
      </w:r>
      <w:r>
        <w:rPr/>
        <w:t xml:space="preserve">, </w:t>
      </w:r>
      <w:r>
        <w:rPr>
          <w:i/>
        </w:rPr>
        <w:t>Interpret</w:t>
      </w:r>
      <w:r>
        <w:rPr/>
        <w:t xml:space="preserve">, </w:t>
      </w:r>
      <w:r>
        <w:rPr>
          <w:i/>
        </w:rPr>
        <w:t>Album</w:t>
      </w:r>
      <w:r>
        <w:rPr/>
        <w:t xml:space="preserve"> und </w:t>
      </w:r>
      <w:r>
        <w:rPr>
          <w:i/>
        </w:rPr>
        <w:t>Genre</w:t>
      </w:r>
      <w:r>
        <w:rPr/>
        <w:t xml:space="preserve"> suchen. Jegliche Interaktion mit der Suchfunktion muss mit einem „ENTER“ bestätigt werden.</w:t>
      </w:r>
    </w:p>
    <w:p>
      <w:pPr>
        <w:pStyle w:val="Normal"/>
        <w:rPr/>
      </w:pPr>
      <w:r>
        <w:rPr/>
        <w:t xml:space="preserve">Wichtiger Hinweis: Um auf die ursprüngliche (Startseite) Auflistung der Lieder zu gelangen, muss das Suchfeld leer sein, und es muss eine Bestätigung mittels „ENTER“ erfolgen. </w:t>
      </w:r>
    </w:p>
    <w:p>
      <w:pPr>
        <w:pStyle w:val="Normal"/>
        <w:keepNext/>
        <w:jc w:val="center"/>
        <w:rPr/>
      </w:pPr>
      <w:r>
        <w:rPr/>
        <w:drawing>
          <wp:inline distT="0" distB="0" distL="0" distR="0">
            <wp:extent cx="5939790" cy="319468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5939790" cy="3194685"/>
                    </a:xfrm>
                    <a:prstGeom prst="rect">
                      <a:avLst/>
                    </a:prstGeom>
                    <a:noFill/>
                    <a:ln w="9525">
                      <a:noFill/>
                      <a:miter lim="800000"/>
                      <a:headEnd/>
                      <a:tailEnd/>
                    </a:ln>
                  </pic:spPr>
                </pic:pic>
              </a:graphicData>
            </a:graphic>
          </wp:inline>
        </w:drawing>
      </w:r>
    </w:p>
    <w:p>
      <w:pPr>
        <w:pStyle w:val="Caption"/>
        <w:jc w:val="center"/>
        <w:rPr/>
      </w:pPr>
      <w:bookmarkStart w:id="32" w:name="_Toc434706424"/>
      <w:r>
        <w:rPr/>
        <w:t xml:space="preserve">Abbildung </w:t>
      </w:r>
      <w:r>
        <w:rPr/>
        <w:fldChar w:fldCharType="begin"/>
      </w:r>
      <w:r>
        <w:instrText> SEQ "Abbildung" \*Arabic </w:instrText>
      </w:r>
      <w:r>
        <w:fldChar w:fldCharType="separate"/>
      </w:r>
      <w:r>
        <w:t>16</w:t>
      </w:r>
      <w:r>
        <w:fldChar w:fldCharType="end"/>
      </w:r>
      <w:bookmarkEnd w:id="32"/>
      <w:r>
        <w:rPr/>
        <w:t>: Suchfunktion</w:t>
      </w:r>
    </w:p>
    <w:p>
      <w:pPr>
        <w:pStyle w:val="Berschrift2"/>
        <w:numPr>
          <w:ilvl w:val="1"/>
          <w:numId w:val="1"/>
        </w:numPr>
        <w:spacing w:before="0" w:after="0"/>
        <w:rPr/>
      </w:pPr>
      <w:bookmarkStart w:id="33" w:name="_Toc434706441"/>
      <w:bookmarkEnd w:id="33"/>
      <w:r>
        <w:rPr/>
        <w:t>Bewertungsfunktion</w:t>
      </w:r>
    </w:p>
    <w:p>
      <w:pPr>
        <w:pStyle w:val="Normal"/>
        <w:rPr/>
      </w:pPr>
      <w:r>
        <w:rPr/>
        <w:t>Die Lieder lassen sich über das letzte Feld „Ranking“ nach einem Sternchensystem bewerten:</w:t>
      </w:r>
    </w:p>
    <w:p>
      <w:pPr>
        <w:pStyle w:val="Normal"/>
        <w:keepNext/>
        <w:jc w:val="center"/>
        <w:rPr/>
      </w:pPr>
      <w:r>
        <w:rPr/>
        <w:drawing>
          <wp:inline distT="0" distB="0" distL="0" distR="0">
            <wp:extent cx="1924050" cy="84772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1924050" cy="847725"/>
                    </a:xfrm>
                    <a:prstGeom prst="rect">
                      <a:avLst/>
                    </a:prstGeom>
                    <a:noFill/>
                    <a:ln w="9525">
                      <a:noFill/>
                      <a:miter lim="800000"/>
                      <a:headEnd/>
                      <a:tailEnd/>
                    </a:ln>
                  </pic:spPr>
                </pic:pic>
              </a:graphicData>
            </a:graphic>
          </wp:inline>
        </w:drawing>
      </w:r>
    </w:p>
    <w:p>
      <w:pPr>
        <w:pStyle w:val="Caption"/>
        <w:jc w:val="center"/>
        <w:rPr/>
      </w:pPr>
      <w:bookmarkStart w:id="34" w:name="_Toc434706425"/>
      <w:r>
        <w:rPr/>
        <w:t xml:space="preserve">Abbildung </w:t>
      </w:r>
      <w:r>
        <w:rPr/>
        <w:fldChar w:fldCharType="begin"/>
      </w:r>
      <w:r>
        <w:instrText> SEQ "Abbildung" \*Arabic </w:instrText>
      </w:r>
      <w:r>
        <w:fldChar w:fldCharType="separate"/>
      </w:r>
      <w:r>
        <w:t>17</w:t>
      </w:r>
      <w:r>
        <w:fldChar w:fldCharType="end"/>
      </w:r>
      <w:bookmarkEnd w:id="34"/>
      <w:r>
        <w:rPr/>
        <w:t>: Beispiel eines mit 3-Sternen bewerteten Liedes</w:t>
      </w:r>
    </w:p>
    <w:p>
      <w:pPr>
        <w:pStyle w:val="Normal"/>
        <w:rPr/>
      </w:pPr>
      <w:r>
        <w:rPr/>
        <w:t xml:space="preserve">Die Bewertung erfolgt mit einem Mausklick auf die gewünschte Anzahl der Sterne.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Berschrift2"/>
        <w:numPr>
          <w:ilvl w:val="0"/>
          <w:numId w:val="3"/>
        </w:numPr>
        <w:rPr/>
      </w:pPr>
      <w:r>
        <w:rPr/>
        <w:t>Mobile Nutzung</w:t>
      </w:r>
    </w:p>
    <w:p>
      <w:pPr>
        <w:pStyle w:val="Normal"/>
        <w:rPr/>
      </w:pPr>
      <w:r>
        <w:rPr/>
        <w:t xml:space="preserve">Dar es sich um eine Webanwendung handelt, ist man in der Lage auch mit Mobilen endgereten auf die Application zuzugreifen. Um eine bessere Nutzung zu gewährleisten ist das Template responsive umgesetzt worden. Es ist möglich alle Funktionen die Auf dem Desktop erreichbar sind auch über Smartphone und Tablet zu nutzen. </w:t>
      </w:r>
    </w:p>
    <w:p>
      <w:pPr>
        <w:pStyle w:val="Normal"/>
        <w:rPr/>
      </w:pPr>
      <w:r>
        <w:rPr/>
        <w:t>Die View sieht auf einem Smatphone wiefolgt aus:</w:t>
      </w:r>
    </w:p>
    <w:p>
      <w:pPr>
        <w:pStyle w:val="Normal"/>
        <w:ind w:left="0" w:right="0" w:hanging="0"/>
        <w:jc w:val="both"/>
        <w:rPr>
          <w:b w:val="false"/>
          <w:bCs w:val="false"/>
        </w:rPr>
      </w:pPr>
      <w:r>
        <w:rPr/>
        <w:t>Die Ansicht ist zunächst in 4 Bereiche gegliedert</w:t>
        <w:br/>
        <w:t xml:space="preserve"> die im Bereich </w:t>
        <w:drawing>
          <wp:anchor behindDoc="0" distT="71755" distB="71755" distL="71755" distR="71755" simplePos="0" locked="0" layoutInCell="1" allowOverlap="1" relativeHeight="31">
            <wp:simplePos x="0" y="0"/>
            <wp:positionH relativeFrom="column">
              <wp:posOffset>11430</wp:posOffset>
            </wp:positionH>
            <wp:positionV relativeFrom="paragraph">
              <wp:posOffset>203200</wp:posOffset>
            </wp:positionV>
            <wp:extent cx="2003425" cy="338582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2003425" cy="3385820"/>
                    </a:xfrm>
                    <a:prstGeom prst="rect">
                      <a:avLst/>
                    </a:prstGeom>
                    <a:noFill/>
                    <a:ln w="9525">
                      <a:noFill/>
                      <a:miter lim="800000"/>
                      <a:headEnd/>
                      <a:tailEnd/>
                    </a:ln>
                  </pic:spPr>
                </pic:pic>
              </a:graphicData>
            </a:graphic>
          </wp:anchor>
        </w:drawing>
        <w:pict>
          <v:shapetype id="shapetype_202" coordsize="21600,21600" o:spt="202" path="m,l,21600l21600,21600l21600,xe">
            <v:stroke joinstyle="miter"/>
            <v:path gradientshapeok="t" o:connecttype="rect"/>
          </v:shapetype>
          <v:shape id="shape_0" stroked="f" style="position:absolute;margin-left:-32.9pt;margin-top:54.7pt;width:25.25pt;height:34.2pt" type="shapetype_202">
            <v:textbox>
              <w:txbxContent>
                <w:p>
                  <w:pPr/>
                  <w:r>
                    <w:rPr>
                      <w:sz w:val="30"/>
                      <w:szCs w:val="30"/>
                      <w:b/>
                      <w:bCs/>
                    </w:rPr>
                    <w:t>A</w:t>
                  </w:r>
                </w:p>
              </w:txbxContent>
            </v:textbox>
            <v:wrap v:type="square"/>
            <v:fill on="false" detectmouseclick="t"/>
            <v:stroke color="red" joinstyle="round" endcap="flat"/>
          </v:shape>
        </w:pict>
        <w:pict>
          <v:rect id="shape_0" stroked="t" style="position:absolute;margin-left:-162.95pt;margin-top:115.4pt;width:157.2pt;height:76.55pt">
            <v:wrap v:type="none"/>
            <v:fill on="false" detectmouseclick="t"/>
            <v:stroke color="#280099" weight="36360" joinstyle="round" endcap="flat"/>
          </v:rect>
        </w:pict>
        <w:pict>
          <v:shape id="shape_0" stroked="f" style="position:absolute;margin-left:-30.55pt;margin-top:119.3pt;width:25.25pt;height:38.8pt" type="shapetype_202">
            <v:textbox>
              <w:txbxContent>
                <w:p>
                  <w:pPr/>
                  <w:r>
                    <w:rPr>
                      <w:sz w:val="30"/>
                      <w:szCs w:val="30"/>
                      <w:b/>
                      <w:bCs/>
                    </w:rPr>
                    <w:t>B</w:t>
                  </w:r>
                </w:p>
              </w:txbxContent>
            </v:textbox>
            <v:wrap v:type="square"/>
            <v:fill on="false" detectmouseclick="t"/>
            <v:stroke color="red" joinstyle="round" endcap="flat"/>
          </v:shape>
        </w:pict>
        <w:pict>
          <v:rect id="shape_0" stroked="t" style="position:absolute;margin-left:-163pt;margin-top:49.65pt;width:157.25pt;height:63.05pt">
            <v:wrap v:type="none"/>
            <v:fill on="false" detectmouseclick="t"/>
            <v:stroke color="#dc2300" weight="36360" joinstyle="round" endcap="flat"/>
          </v:rect>
        </w:pict>
        <w:pict>
          <v:rect id="shape_0" stroked="t" style="position:absolute;margin-left:-160.6pt;margin-top:192pt;width:154.85pt;height:21.05pt">
            <v:wrap v:type="none"/>
            <v:fill on="false" detectmouseclick="t"/>
            <v:stroke color="#00ae00" weight="36360" joinstyle="round" endcap="flat"/>
          </v:rect>
        </w:pict>
        <w:pict>
          <v:shape id="shape_0" stroked="f" style="position:absolute;margin-left:-23.5pt;margin-top:194.8pt;width:17.75pt;height:21.85pt" type="shapetype_202">
            <v:textbox>
              <w:txbxContent>
                <w:p>
                  <w:pPr/>
                  <w:r>
                    <w:rPr>
                      <w:sz w:val="30"/>
                      <w:szCs w:val="30"/>
                      <w:b/>
                      <w:bCs/>
                    </w:rPr>
                    <w:t>C</w:t>
                  </w:r>
                </w:p>
              </w:txbxContent>
            </v:textbox>
            <v:wrap v:type="square"/>
            <v:fill on="false" detectmouseclick="t"/>
            <v:stroke color="red" joinstyle="round" endcap="flat"/>
          </v:shape>
        </w:pict>
        <w:pict>
          <v:rect id="shape_0" stroked="t" style="position:absolute;margin-left:-162.95pt;margin-top:262.45pt;width:73.45pt;height:25.9pt">
            <v:wrap v:type="none"/>
            <v:fill on="false" detectmouseclick="t"/>
            <v:stroke color="#dc2300" weight="36360" dashstyle="shortdot" joinstyle="round" endcap="flat"/>
          </v:rect>
        </w:pict>
        <w:pict>
          <v:shape id="shape_0" stroked="f" style="position:absolute;margin-left:-111.35pt;margin-top:266.45pt;width:25.25pt;height:25.5pt" type="shapetype_202">
            <v:textbox>
              <w:txbxContent>
                <w:p>
                  <w:pPr/>
                  <w:r>
                    <w:rPr>
                      <w:sz w:val="30"/>
                      <w:szCs w:val="30"/>
                      <w:b/>
                      <w:bCs/>
                    </w:rPr>
                    <w:t>D</w:t>
                  </w:r>
                </w:p>
              </w:txbxContent>
            </v:textbox>
            <v:wrap v:type="square"/>
            <v:fill on="false" detectmouseclick="t"/>
            <v:stroke color="red" joinstyle="round" endcap="flat"/>
          </v:shape>
        </w:pict>
        <w:drawing>
          <wp:anchor behindDoc="0" distT="71755" distB="71755" distL="71755" distR="71755" simplePos="0" locked="0" layoutInCell="1" allowOverlap="1" relativeHeight="40">
            <wp:simplePos x="0" y="0"/>
            <wp:positionH relativeFrom="column">
              <wp:posOffset>4208145</wp:posOffset>
            </wp:positionH>
            <wp:positionV relativeFrom="paragraph">
              <wp:posOffset>1677035</wp:posOffset>
            </wp:positionV>
            <wp:extent cx="1586230" cy="2323465"/>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2"/>
                    <a:stretch>
                      <a:fillRect/>
                    </a:stretch>
                  </pic:blipFill>
                  <pic:spPr bwMode="auto">
                    <a:xfrm>
                      <a:off x="0" y="0"/>
                      <a:ext cx="1586230" cy="2323465"/>
                    </a:xfrm>
                    <a:prstGeom prst="rect">
                      <a:avLst/>
                    </a:prstGeom>
                    <a:noFill/>
                    <a:ln w="9525">
                      <a:noFill/>
                      <a:miter lim="800000"/>
                      <a:headEnd/>
                      <a:tailEnd/>
                    </a:ln>
                  </pic:spPr>
                </pic:pic>
              </a:graphicData>
            </a:graphic>
          </wp:anchor>
        </w:drawing>
      </w:r>
      <w:r>
        <w:rPr>
          <w:b/>
          <w:bCs/>
        </w:rPr>
        <w:t>A</w:t>
      </w:r>
      <w:r>
        <w:rPr/>
        <w:t xml:space="preserve"> enthaltenden funktionen sind    Äqivalent zu der Desktopversion. Erst im Bereich </w:t>
      </w:r>
      <w:r>
        <w:rPr>
          <w:b/>
          <w:bCs/>
        </w:rPr>
        <w:t>B</w:t>
      </w:r>
      <w:r>
        <w:rPr/>
        <w:t xml:space="preserve"> sind die Änderungen zu erkennen. Dort kann man durch berühren des Grünen Punkts weitere Funktionen</w:t>
        <w:br/>
        <w:t xml:space="preserve">Nutzen. Der Bereich </w:t>
      </w:r>
      <w:r>
        <w:rPr>
          <w:b/>
          <w:bCs/>
        </w:rPr>
        <w:t>C</w:t>
      </w:r>
      <w:r>
        <w:rPr/>
        <w:t xml:space="preserve"> Zeigt auf wie viele Musiktitel sich in der Datenbank befinden.</w:t>
      </w:r>
      <w:r>
        <w:rPr>
          <w:b w:val="false"/>
          <w:bCs w:val="false"/>
        </w:rPr>
        <w:t xml:space="preserve"> Durch das klicken auf auf den Menübutton im bereich </w:t>
      </w:r>
      <w:r>
        <w:rPr>
          <w:b/>
          <w:bCs/>
        </w:rPr>
        <w:t xml:space="preserve">D </w:t>
      </w:r>
      <w:r>
        <w:rPr>
          <w:b w:val="false"/>
          <w:bCs w:val="false"/>
        </w:rPr>
        <w:t>wird die Seitenleiste aus der Desktopversion sichtbar. Diese Leiste enthält ebenso alle  Funktionen die auch die Desktopversion unterstützt. Man hat also die Mögtlichkeit Nach Liedern zu suchen ebenso kann man Playlisten anlegen.</w:t>
      </w:r>
    </w:p>
    <w:p>
      <w:pPr>
        <w:pStyle w:val="Normal"/>
        <w:rPr/>
      </w:pPr>
      <w:r>
        <w:rPr/>
        <w:t>Das anlegen einer Playliste ist durch die eingabe des Namens im Feld Playlist name möglich durch das klicken auf das Diskettensymbol wird die Playliste angelegt.</w:t>
      </w:r>
    </w:p>
    <w:p>
      <w:pPr>
        <w:pStyle w:val="Normal"/>
        <w:ind w:left="0" w:right="0" w:hanging="0"/>
        <w:jc w:val="both"/>
        <w:rPr>
          <w:b w:val="false"/>
          <w:bCs w:val="false"/>
        </w:rPr>
      </w:pPr>
      <w:r>
        <w:rPr>
          <w:b w:val="false"/>
          <w:bCs w:val="false"/>
        </w:rPr>
        <w:t xml:space="preserve">Diese erscheint nun im Bereich Deine Playlisten. </w:t>
      </w:r>
      <w:r>
        <w:rPr/>
        <w:t xml:space="preserve">Das hinzufügen von Musiktiteln zu einer Playliste erfolgt durch das klicken auf den Weißen Button im Bereich </w:t>
      </w:r>
      <w:r>
        <w:rPr>
          <w:b/>
          <w:bCs/>
        </w:rPr>
        <w:t xml:space="preserve">B </w:t>
      </w:r>
      <w:r>
        <w:rPr>
          <w:b w:val="false"/>
          <w:bCs w:val="false"/>
        </w:rPr>
        <w:t>daraufhin werden weitere optionen sichtbar. Im Oberen bereich des More Options</w:t>
      </w:r>
    </w:p>
    <w:p>
      <w:pPr>
        <w:pStyle w:val="Normal"/>
        <w:ind w:left="0" w:right="0" w:hanging="0"/>
        <w:jc w:val="both"/>
        <w:rPr>
          <w:b w:val="false"/>
          <w:bCs w:val="false"/>
        </w:rPr>
      </w:pPr>
      <w:r>
        <w:rPr>
          <w:b w:val="false"/>
          <w:bCs w:val="false"/>
        </w:rPr>
        <w:t xml:space="preserve">Fensters </w:t>
        <w:drawing>
          <wp:anchor behindDoc="0" distT="71755" distB="71755" distL="71755" distR="71755" simplePos="0" locked="0" layoutInCell="1" allowOverlap="1" relativeHeight="41">
            <wp:simplePos x="0" y="0"/>
            <wp:positionH relativeFrom="column">
              <wp:posOffset>3586480</wp:posOffset>
            </wp:positionH>
            <wp:positionV relativeFrom="paragraph">
              <wp:posOffset>93980</wp:posOffset>
            </wp:positionV>
            <wp:extent cx="2207895" cy="116459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3"/>
                    <a:stretch>
                      <a:fillRect/>
                    </a:stretch>
                  </pic:blipFill>
                  <pic:spPr bwMode="auto">
                    <a:xfrm>
                      <a:off x="0" y="0"/>
                      <a:ext cx="2207895" cy="1164590"/>
                    </a:xfrm>
                    <a:prstGeom prst="rect">
                      <a:avLst/>
                    </a:prstGeom>
                    <a:noFill/>
                    <a:ln w="9525">
                      <a:noFill/>
                      <a:miter lim="800000"/>
                      <a:headEnd/>
                      <a:tailEnd/>
                    </a:ln>
                  </pic:spPr>
                </pic:pic>
              </a:graphicData>
            </a:graphic>
          </wp:anchor>
        </w:drawing>
      </w:r>
      <w:r>
        <w:rPr>
          <w:b w:val="false"/>
          <w:bCs w:val="false"/>
        </w:rPr>
        <w:t xml:space="preserve">(BestList) lässt sich die Playliste auswählen zu der man den Titel durch ein klick auf Add to Playlist hinzufügen kann. </w:t>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r>
    </w:p>
    <w:p>
      <w:pPr>
        <w:pStyle w:val="Normal"/>
        <w:ind w:left="0" w:right="0" w:hanging="0"/>
        <w:jc w:val="both"/>
        <w:rPr/>
      </w:pPr>
      <w:r>
        <w:rPr/>
        <w:t xml:space="preserve">Die Im Bereich </w:t>
        <w:drawing>
          <wp:anchor behindDoc="0" distT="71755" distB="71755" distL="71755" distR="71755" simplePos="0" locked="0" layoutInCell="1" allowOverlap="1" relativeHeight="42">
            <wp:simplePos x="0" y="0"/>
            <wp:positionH relativeFrom="column">
              <wp:posOffset>3766185</wp:posOffset>
            </wp:positionH>
            <wp:positionV relativeFrom="paragraph">
              <wp:posOffset>240665</wp:posOffset>
            </wp:positionV>
            <wp:extent cx="2169160" cy="3502025"/>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4"/>
                    <a:stretch>
                      <a:fillRect/>
                    </a:stretch>
                  </pic:blipFill>
                  <pic:spPr bwMode="auto">
                    <a:xfrm>
                      <a:off x="0" y="0"/>
                      <a:ext cx="2169160" cy="3502025"/>
                    </a:xfrm>
                    <a:prstGeom prst="rect">
                      <a:avLst/>
                    </a:prstGeom>
                    <a:noFill/>
                    <a:ln w="9525">
                      <a:noFill/>
                      <a:miter lim="800000"/>
                      <a:headEnd/>
                      <a:tailEnd/>
                    </a:ln>
                  </pic:spPr>
                </pic:pic>
              </a:graphicData>
            </a:graphic>
          </wp:anchor>
        </w:drawing>
      </w:r>
      <w:r>
        <w:rPr>
          <w:b/>
          <w:bCs/>
        </w:rPr>
        <w:t>B</w:t>
      </w:r>
      <w:r>
        <w:rPr/>
        <w:t xml:space="preserve"> enthaltenden Funktionen sind durch das klicken auf den grünen Bereich erst ersichtlich. Zu erkennen sind nun weitere Attribute des Titels, wie  Dauer, Album und Rating. Das Rating lässt sich durch klicken auf den jeweiligen Stern durchführen. Das löschen der abgegebenen Bewertung ist durch das klicken auf Rating Reset im More options Fenster durchführbar. </w:t>
      </w:r>
    </w:p>
    <w:p>
      <w:pPr>
        <w:pStyle w:val="Normal"/>
        <w:rPr/>
      </w:pPr>
      <w:r>
        <w:rPr>
          <w:b/>
          <w:bCs/>
        </w:rPr>
        <w:t>Wichtig</w:t>
      </w:r>
      <w:r>
        <w:rPr/>
        <w:t xml:space="preserve"> ist zu erwähnen das durch das anwählen der Zeile wie in der Desktopversion der Titel nicht abgespielt wird man muss noch ein mal auf den Playbutton klicken dammit der Titel abgespielt wird. Auch das Automatische Starten des nächsten Titels in der Liste ist nicht möglich. </w:t>
      </w:r>
    </w:p>
    <w:p>
      <w:pPr>
        <w:pStyle w:val="Normal"/>
        <w:rPr/>
      </w:pPr>
      <w:r>
        <w:rPr/>
      </w:r>
    </w:p>
    <w:p>
      <w:pPr>
        <w:pStyle w:val="Normal"/>
        <w:rPr/>
      </w:pPr>
      <w:r>
        <w:rPr/>
      </w:r>
    </w:p>
    <w:p>
      <w:pPr>
        <w:pStyle w:val="Normal"/>
        <w:rPr/>
      </w:pPr>
      <w:r>
        <w:rPr/>
      </w:r>
    </w:p>
    <w:p>
      <w:pPr>
        <w:pStyle w:val="Normal"/>
        <w:rPr/>
      </w:pPr>
      <w:r>
        <w:rPr/>
      </w:r>
    </w:p>
    <w:sectPr>
      <w:headerReference w:type="default" r:id="rId25"/>
      <w:footerReference w:type="default" r:id="rId26"/>
      <w:type w:val="nextPage"/>
      <w:pgSz w:w="11906" w:h="16838"/>
      <w:pgMar w:left="1701" w:right="851" w:header="709" w:top="1418" w:footer="709" w:bottom="1418" w:gutter="0"/>
      <w:pgNumType w:start="1"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Times">
    <w:altName w:val="Times New Roman"/>
    <w:charset w:val="01"/>
    <w:family w:val="roman"/>
    <w:pitch w:val="variable"/>
  </w:font>
  <w:font w:name="Consolas">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uzeile"/>
      <w:pBdr>
        <w:top w:val="single" w:sz="4" w:space="1" w:color="00000A"/>
        <w:left w:val="nil"/>
        <w:bottom w:val="nil"/>
        <w:right w:val="nil"/>
      </w:pBdr>
      <w:spacing w:before="320" w:after="0"/>
      <w:rPr>
        <w:rFonts w:cs="Arial"/>
        <w:sz w:val="20"/>
      </w:rPr>
    </w:pPr>
    <w:r>
      <w:rPr>
        <w:rFonts w:cs="Arial"/>
        <w:sz w:val="20"/>
      </w:rPr>
      <w:t xml:space="preserve">Strahinja Ivanovic, Michele Santoro, Christian Elser, Vedad Hamamdzic </w:t>
      <w:tab/>
      <w:t xml:space="preserve">Seite </w:t>
    </w:r>
    <w:r>
      <w:rPr>
        <w:rFonts w:cs="Arial"/>
        <w:sz w:val="20"/>
      </w:rPr>
      <w:fldChar w:fldCharType="begin"/>
    </w:r>
    <w:r>
      <w:instrText> PAGE </w:instrText>
    </w:r>
    <w:r>
      <w:fldChar w:fldCharType="separate"/>
    </w:r>
    <w:r>
      <w:t>3</w:t>
    </w:r>
    <w:r>
      <w:fldChar w:fldCharType="end"/>
    </w:r>
  </w:p>
  <w:p>
    <w:pPr>
      <w:pStyle w:val="Fuzeile"/>
      <w:rPr>
        <w:rFonts w:cs="Arial"/>
        <w:sz w:val="20"/>
      </w:rPr>
    </w:pPr>
    <w:r>
      <w:rPr>
        <w:rFonts w:cs="Arial"/>
        <w:sz w:val="2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uzeile"/>
      <w:pBdr>
        <w:top w:val="single" w:sz="4" w:space="1" w:color="00000A"/>
        <w:left w:val="nil"/>
        <w:bottom w:val="nil"/>
        <w:right w:val="nil"/>
      </w:pBdr>
      <w:spacing w:before="320" w:after="0"/>
      <w:rPr>
        <w:rFonts w:cs="Arial"/>
        <w:sz w:val="20"/>
      </w:rPr>
    </w:pPr>
    <w:r>
      <w:rPr>
        <w:rFonts w:cs="Arial"/>
        <w:sz w:val="20"/>
      </w:rPr>
      <w:t>Strahinja Ivanovic, Michele Santoro, Christian Elser, Vedad Hamamdzic</w:t>
      <w:tab/>
      <w:t xml:space="preserve">Seite </w:t>
    </w:r>
    <w:r>
      <w:rPr>
        <w:rFonts w:cs="Arial"/>
        <w:sz w:val="20"/>
      </w:rPr>
      <w:fldChar w:fldCharType="begin"/>
    </w:r>
    <w:r>
      <w:instrText> PAGE \*Arabic </w:instrText>
    </w:r>
    <w:r>
      <w:fldChar w:fldCharType="separate"/>
    </w:r>
    <w:r>
      <w:t>11</w:t>
    </w:r>
    <w:r>
      <w:fldChar w:fldCharType="end"/>
    </w:r>
  </w:p>
  <w:p>
    <w:pPr>
      <w:pStyle w:val="Fuzeile"/>
      <w:rPr>
        <w:rFonts w:cs="Arial"/>
      </w:rPr>
    </w:pPr>
    <w:r>
      <w:rPr>
        <w:rFonts w:cs="Aria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Kopfzeile"/>
      <w:pBdr>
        <w:top w:val="nil"/>
        <w:left w:val="nil"/>
        <w:bottom w:val="single" w:sz="4" w:space="1" w:color="00000A"/>
        <w:right w:val="nil"/>
      </w:pBdr>
      <w:tabs>
        <w:tab w:val="left" w:pos="2736" w:leader="none"/>
        <w:tab w:val="center" w:pos="4536" w:leader="none"/>
        <w:tab w:val="right" w:pos="9072" w:leader="none"/>
      </w:tabs>
      <w:spacing w:before="320" w:after="0"/>
      <w:jc w:val="right"/>
      <w:rPr>
        <w:rFonts w:cs="Arial"/>
        <w:sz w:val="20"/>
      </w:rPr>
    </w:pPr>
    <w:r>
      <w:rPr/>
      <w:t>Beets WebFrontEnd: Anwenderdokumentation</w:t>
    </w:r>
    <w:r>
      <w:rPr>
        <w:rFonts w:cs="Arial"/>
        <w:sz w:val="20"/>
      </w:rPr>
      <w:tab/>
      <w:tab/>
      <w:tab/>
      <w:tab/>
      <w:tab/>
    </w:r>
    <w:r>
      <w:rPr>
        <w:rFonts w:cs="Arial"/>
        <w:sz w:val="20"/>
      </w:rPr>
      <w:drawing>
        <wp:inline distT="0" distB="0" distL="0" distR="0">
          <wp:extent cx="1799590" cy="56832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
                  <a:stretch>
                    <a:fillRect/>
                  </a:stretch>
                </pic:blipFill>
                <pic:spPr bwMode="auto">
                  <a:xfrm>
                    <a:off x="0" y="0"/>
                    <a:ext cx="1799590" cy="568325"/>
                  </a:xfrm>
                  <a:prstGeom prst="rect">
                    <a:avLst/>
                  </a:prstGeom>
                  <a:noFill/>
                  <a:ln w="9525">
                    <a:noFill/>
                    <a:miter lim="800000"/>
                    <a:headEnd/>
                    <a:tailEnd/>
                  </a:ln>
                </pic:spPr>
              </pic:pic>
            </a:graphicData>
          </a:graphic>
        </wp:inline>
      </w:drawing>
    </w:r>
  </w:p>
  <w:p>
    <w:pPr>
      <w:pStyle w:val="Kopfzeile"/>
      <w:rPr>
        <w:rFonts w:cs="Arial"/>
        <w:sz w:val="20"/>
      </w:rPr>
    </w:pPr>
    <w:r>
      <w:rPr>
        <w:rFonts w:cs="Arial"/>
        <w:sz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Kopfzeile"/>
      <w:pBdr>
        <w:top w:val="nil"/>
        <w:left w:val="nil"/>
        <w:bottom w:val="single" w:sz="4" w:space="1" w:color="00000A"/>
        <w:right w:val="nil"/>
      </w:pBdr>
      <w:tabs>
        <w:tab w:val="left" w:pos="2196" w:leader="none"/>
        <w:tab w:val="center" w:pos="4536" w:leader="none"/>
        <w:tab w:val="right" w:pos="9072" w:leader="none"/>
      </w:tabs>
      <w:spacing w:before="320" w:after="0"/>
      <w:rPr>
        <w:rFonts w:cs="Arial"/>
        <w:sz w:val="20"/>
      </w:rPr>
    </w:pPr>
    <w:r>
      <w:rPr/>
      <w:t>Beets WebFrontEnd: Anwenderdokumentation</w:t>
    </w:r>
    <w:r>
      <w:rPr>
        <w:rFonts w:cs="Arial"/>
        <w:sz w:val="20"/>
      </w:rPr>
      <w:tab/>
      <w:tab/>
      <w:tab/>
      <w:tab/>
      <w:tab/>
    </w:r>
    <w:r>
      <w:rPr>
        <w:rFonts w:cs="Arial"/>
        <w:sz w:val="20"/>
      </w:rPr>
      <w:drawing>
        <wp:inline distT="0" distB="0" distL="0" distR="0">
          <wp:extent cx="1799590" cy="56832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1"/>
                  <a:stretch>
                    <a:fillRect/>
                  </a:stretch>
                </pic:blipFill>
                <pic:spPr bwMode="auto">
                  <a:xfrm>
                    <a:off x="0" y="0"/>
                    <a:ext cx="1799590" cy="568325"/>
                  </a:xfrm>
                  <a:prstGeom prst="rect">
                    <a:avLst/>
                  </a:prstGeom>
                  <a:noFill/>
                  <a:ln w="9525">
                    <a:noFill/>
                    <a:miter lim="800000"/>
                    <a:headEnd/>
                    <a:tailEnd/>
                  </a:ln>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08"/>
</w:settings>
</file>

<file path=word/styles.xml><?xml version="1.0" encoding="utf-8"?>
<w:styles xmlns:w="http://schemas.openxmlformats.org/wordprocessingml/2006/main">
  <w:docDefaults>
    <w:rPrDefault>
      <w:rPr>
        <w:rFonts w:ascii="Calibri" w:hAnsi="Calibri" w:eastAsia="SimSun" w:cs="Calibri"/>
        <w:szCs w:val="22"/>
        <w:lang w:val="de-DE" w:eastAsia="en-US" w:bidi="ar-SA"/>
      </w:rPr>
    </w:rPrDefault>
    <w:pPrDefault>
      <w:pPr>
        <w:spacing w:lineRule="auto" w:line="276"/>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5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af676f"/>
    <w:pPr>
      <w:widowControl/>
      <w:suppressAutoHyphens w:val="true"/>
      <w:bidi w:val="0"/>
      <w:spacing w:lineRule="auto" w:line="240" w:before="320" w:after="0"/>
      <w:jc w:val="both"/>
    </w:pPr>
    <w:rPr>
      <w:rFonts w:ascii="Arial" w:hAnsi="Arial" w:eastAsia="Times New Roman" w:cs="Times New Roman"/>
      <w:color w:val="00000A"/>
      <w:sz w:val="24"/>
      <w:szCs w:val="20"/>
      <w:lang w:eastAsia="de-DE" w:val="de-DE" w:bidi="ar-SA"/>
    </w:rPr>
  </w:style>
  <w:style w:type="paragraph" w:styleId="Berschrift1">
    <w:name w:val="Überschrift 1"/>
    <w:uiPriority w:val="9"/>
    <w:qFormat/>
    <w:rsid w:val="006e4a1f"/>
    <w:basedOn w:val="Normal"/>
    <w:next w:val="Normal"/>
    <w:pPr>
      <w:keepNext/>
      <w:keepLines/>
      <w:spacing w:lineRule="auto" w:line="480" w:before="480" w:after="0"/>
      <w:ind w:left="431" w:right="0" w:hanging="431"/>
      <w:outlineLvl w:val="0"/>
    </w:pPr>
    <w:rPr>
      <w:b/>
      <w:bCs/>
      <w:color w:val="365F91"/>
      <w:sz w:val="28"/>
      <w:szCs w:val="28"/>
    </w:rPr>
  </w:style>
  <w:style w:type="paragraph" w:styleId="Berschrift2">
    <w:name w:val="Überschrift 2"/>
    <w:uiPriority w:val="9"/>
    <w:qFormat/>
    <w:unhideWhenUsed/>
    <w:rsid w:val="006e4a1f"/>
    <w:basedOn w:val="Normal"/>
    <w:next w:val="Normal"/>
    <w:pPr>
      <w:keepNext/>
      <w:keepLines/>
      <w:spacing w:lineRule="auto" w:line="276" w:before="200" w:after="0"/>
      <w:outlineLvl w:val="1"/>
    </w:pPr>
    <w:rPr>
      <w:rFonts w:cs="Arial"/>
      <w:b/>
      <w:bCs/>
      <w:color w:val="4F81BD"/>
      <w:sz w:val="26"/>
      <w:szCs w:val="26"/>
    </w:rPr>
  </w:style>
  <w:style w:type="paragraph" w:styleId="Berschrift3">
    <w:name w:val="Überschrift 3"/>
    <w:uiPriority w:val="9"/>
    <w:qFormat/>
    <w:unhideWhenUsed/>
    <w:rsid w:val="006e4a1f"/>
    <w:basedOn w:val="Normal"/>
    <w:next w:val="Normal"/>
    <w:pPr>
      <w:keepNext/>
      <w:keepLines/>
      <w:spacing w:before="40" w:after="0"/>
      <w:outlineLvl w:val="2"/>
    </w:pPr>
    <w:rPr>
      <w:color w:val="243F60"/>
      <w:szCs w:val="24"/>
    </w:rPr>
  </w:style>
  <w:style w:type="paragraph" w:styleId="Berschrift4">
    <w:name w:val="Überschrift 4"/>
    <w:uiPriority w:val="9"/>
    <w:qFormat/>
    <w:semiHidden/>
    <w:unhideWhenUsed/>
    <w:rsid w:val="0092109c"/>
    <w:basedOn w:val="Normal"/>
    <w:next w:val="Normal"/>
    <w:pPr>
      <w:keepNext/>
      <w:keepLines/>
      <w:spacing w:before="40" w:after="0"/>
      <w:outlineLvl w:val="3"/>
    </w:pPr>
    <w:rPr>
      <w:rFonts w:ascii="Cambria" w:hAnsi="Cambria"/>
      <w:i/>
      <w:iCs/>
      <w:color w:val="365F91"/>
    </w:rPr>
  </w:style>
  <w:style w:type="paragraph" w:styleId="Berschrift5">
    <w:name w:val="Überschrift 5"/>
    <w:uiPriority w:val="9"/>
    <w:qFormat/>
    <w:semiHidden/>
    <w:unhideWhenUsed/>
    <w:rsid w:val="0092109c"/>
    <w:basedOn w:val="Normal"/>
    <w:next w:val="Normal"/>
    <w:pPr>
      <w:keepNext/>
      <w:keepLines/>
      <w:spacing w:before="40" w:after="0"/>
      <w:outlineLvl w:val="4"/>
    </w:pPr>
    <w:rPr>
      <w:rFonts w:ascii="Cambria" w:hAnsi="Cambria"/>
      <w:color w:val="365F91"/>
    </w:rPr>
  </w:style>
  <w:style w:type="paragraph" w:styleId="Berschrift6">
    <w:name w:val="Überschrift 6"/>
    <w:uiPriority w:val="9"/>
    <w:qFormat/>
    <w:semiHidden/>
    <w:unhideWhenUsed/>
    <w:rsid w:val="0092109c"/>
    <w:basedOn w:val="Normal"/>
    <w:next w:val="Normal"/>
    <w:pPr>
      <w:keepNext/>
      <w:keepLines/>
      <w:spacing w:before="40" w:after="0"/>
      <w:outlineLvl w:val="5"/>
    </w:pPr>
    <w:rPr>
      <w:rFonts w:ascii="Cambria" w:hAnsi="Cambria"/>
      <w:color w:val="243F60"/>
    </w:rPr>
  </w:style>
  <w:style w:type="paragraph" w:styleId="Berschrift7">
    <w:name w:val="Überschrift 7"/>
    <w:uiPriority w:val="9"/>
    <w:qFormat/>
    <w:semiHidden/>
    <w:unhideWhenUsed/>
    <w:rsid w:val="0092109c"/>
    <w:basedOn w:val="Normal"/>
    <w:next w:val="Normal"/>
    <w:pPr>
      <w:keepNext/>
      <w:keepLines/>
      <w:spacing w:before="40" w:after="0"/>
      <w:outlineLvl w:val="6"/>
    </w:pPr>
    <w:rPr>
      <w:rFonts w:ascii="Cambria" w:hAnsi="Cambria"/>
      <w:i/>
      <w:iCs/>
      <w:color w:val="243F60"/>
    </w:rPr>
  </w:style>
  <w:style w:type="paragraph" w:styleId="Berschrift8">
    <w:name w:val="Überschrift 8"/>
    <w:uiPriority w:val="9"/>
    <w:qFormat/>
    <w:semiHidden/>
    <w:unhideWhenUsed/>
    <w:rsid w:val="0092109c"/>
    <w:basedOn w:val="Normal"/>
    <w:next w:val="Normal"/>
    <w:pPr>
      <w:keepNext/>
      <w:keepLines/>
      <w:spacing w:before="40" w:after="0"/>
      <w:outlineLvl w:val="7"/>
    </w:pPr>
    <w:rPr>
      <w:rFonts w:ascii="Cambria" w:hAnsi="Cambria"/>
      <w:color w:val="272727"/>
      <w:sz w:val="21"/>
      <w:szCs w:val="21"/>
    </w:rPr>
  </w:style>
  <w:style w:type="paragraph" w:styleId="Berschrift9">
    <w:name w:val="Überschrift 9"/>
    <w:uiPriority w:val="9"/>
    <w:qFormat/>
    <w:semiHidden/>
    <w:unhideWhenUsed/>
    <w:rsid w:val="0092109c"/>
    <w:basedOn w:val="Normal"/>
    <w:next w:val="Normal"/>
    <w:pPr>
      <w:keepNext/>
      <w:keepLines/>
      <w:spacing w:before="40" w:after="0"/>
      <w:outlineLvl w:val="8"/>
    </w:pPr>
    <w:rPr>
      <w:rFonts w:ascii="Cambria" w:hAnsi="Cambria"/>
      <w:i/>
      <w:iCs/>
      <w:color w:val="272727"/>
      <w:sz w:val="21"/>
      <w:szCs w:val="21"/>
    </w:rPr>
  </w:style>
  <w:style w:type="character" w:styleId="DefaultParagraphFont" w:default="1">
    <w:name w:val="Default Paragraph Font"/>
    <w:uiPriority w:val="1"/>
    <w:semiHidden/>
    <w:unhideWhenUsed/>
    <w:rPr/>
  </w:style>
  <w:style w:type="character" w:styleId="KopfzeileZchn" w:customStyle="1">
    <w:name w:val="Kopfzeile Zchn"/>
    <w:uiPriority w:val="99"/>
    <w:link w:val="Kopfzeile"/>
    <w:rsid w:val="00ad0e32"/>
    <w:basedOn w:val="DefaultParagraphFont"/>
    <w:rPr>
      <w:rFonts w:ascii="Times New Roman" w:hAnsi="Times New Roman" w:eastAsia="Times New Roman" w:cs="Times New Roman"/>
      <w:sz w:val="24"/>
      <w:szCs w:val="20"/>
      <w:lang w:eastAsia="de-DE"/>
    </w:rPr>
  </w:style>
  <w:style w:type="character" w:styleId="FuzeileZchn" w:customStyle="1">
    <w:name w:val="Fußzeile Zchn"/>
    <w:uiPriority w:val="99"/>
    <w:link w:val="Fuzeile"/>
    <w:rsid w:val="00ad0e32"/>
    <w:basedOn w:val="DefaultParagraphFont"/>
    <w:rPr>
      <w:rFonts w:ascii="Times New Roman" w:hAnsi="Times New Roman" w:eastAsia="Times New Roman" w:cs="Times New Roman"/>
      <w:sz w:val="24"/>
      <w:szCs w:val="20"/>
      <w:lang w:eastAsia="de-DE"/>
    </w:rPr>
  </w:style>
  <w:style w:type="character" w:styleId="SprechblasentextZchn" w:customStyle="1">
    <w:name w:val="Sprechblasentext Zchn"/>
    <w:uiPriority w:val="99"/>
    <w:semiHidden/>
    <w:link w:val="Sprechblasentext"/>
    <w:rsid w:val="00ad0e32"/>
    <w:basedOn w:val="DefaultParagraphFont"/>
    <w:rPr>
      <w:rFonts w:ascii="Tahoma" w:hAnsi="Tahoma" w:eastAsia="Times New Roman" w:cs="Tahoma"/>
      <w:sz w:val="16"/>
      <w:szCs w:val="16"/>
      <w:lang w:eastAsia="de-DE"/>
    </w:rPr>
  </w:style>
  <w:style w:type="character" w:styleId="Berschrift1Zchn" w:customStyle="1">
    <w:name w:val="Überschrift 1 Zchn"/>
    <w:uiPriority w:val="9"/>
    <w:rsid w:val="002a5519"/>
    <w:basedOn w:val="DefaultParagraphFont"/>
    <w:rPr>
      <w:rFonts w:ascii="Arial" w:hAnsi="Arial"/>
      <w:b/>
      <w:bCs/>
      <w:color w:val="365F91"/>
      <w:sz w:val="28"/>
      <w:szCs w:val="28"/>
      <w:lang w:eastAsia="de-DE"/>
    </w:rPr>
  </w:style>
  <w:style w:type="character" w:styleId="Berschrift2Zchn" w:customStyle="1">
    <w:name w:val="Überschrift 2 Zchn"/>
    <w:uiPriority w:val="9"/>
    <w:rsid w:val="00cf490c"/>
    <w:basedOn w:val="DefaultParagraphFont"/>
    <w:rPr>
      <w:rFonts w:ascii="Arial" w:hAnsi="Arial"/>
      <w:b/>
      <w:bCs/>
      <w:color w:val="4F81BD"/>
      <w:sz w:val="26"/>
      <w:szCs w:val="26"/>
      <w:lang w:eastAsia="de-DE"/>
    </w:rPr>
  </w:style>
  <w:style w:type="character" w:styleId="Internetlink">
    <w:name w:val="Internetlink"/>
    <w:uiPriority w:val="99"/>
    <w:unhideWhenUsed/>
    <w:rsid w:val="00b175d2"/>
    <w:basedOn w:val="DefaultParagraphFont"/>
    <w:rPr>
      <w:color w:val="0000FF"/>
      <w:u w:val="single"/>
      <w:lang w:val="zxx" w:eastAsia="zxx" w:bidi="zxx"/>
    </w:rPr>
  </w:style>
  <w:style w:type="character" w:styleId="Berschrift3Zchn" w:customStyle="1">
    <w:name w:val="Überschrift 3 Zchn"/>
    <w:uiPriority w:val="9"/>
    <w:semiHidden/>
    <w:rsid w:val="0092109c"/>
    <w:basedOn w:val="DefaultParagraphFont"/>
    <w:rPr>
      <w:rFonts w:ascii="Cambria" w:hAnsi="Cambria"/>
      <w:color w:val="243F60"/>
      <w:sz w:val="24"/>
      <w:szCs w:val="24"/>
      <w:lang w:eastAsia="de-DE"/>
    </w:rPr>
  </w:style>
  <w:style w:type="character" w:styleId="Berschrift4Zchn" w:customStyle="1">
    <w:name w:val="Überschrift 4 Zchn"/>
    <w:uiPriority w:val="9"/>
    <w:semiHidden/>
    <w:rsid w:val="0092109c"/>
    <w:basedOn w:val="DefaultParagraphFont"/>
    <w:rPr>
      <w:rFonts w:ascii="Cambria" w:hAnsi="Cambria"/>
      <w:i/>
      <w:iCs/>
      <w:color w:val="365F91"/>
      <w:sz w:val="24"/>
      <w:szCs w:val="20"/>
      <w:lang w:eastAsia="de-DE"/>
    </w:rPr>
  </w:style>
  <w:style w:type="character" w:styleId="Berschrift5Zchn" w:customStyle="1">
    <w:name w:val="Überschrift 5 Zchn"/>
    <w:uiPriority w:val="9"/>
    <w:semiHidden/>
    <w:rsid w:val="0092109c"/>
    <w:basedOn w:val="DefaultParagraphFont"/>
    <w:rPr>
      <w:rFonts w:ascii="Cambria" w:hAnsi="Cambria"/>
      <w:color w:val="365F91"/>
      <w:sz w:val="24"/>
      <w:szCs w:val="20"/>
      <w:lang w:eastAsia="de-DE"/>
    </w:rPr>
  </w:style>
  <w:style w:type="character" w:styleId="Berschrift6Zchn" w:customStyle="1">
    <w:name w:val="Überschrift 6 Zchn"/>
    <w:uiPriority w:val="9"/>
    <w:semiHidden/>
    <w:rsid w:val="0092109c"/>
    <w:basedOn w:val="DefaultParagraphFont"/>
    <w:rPr>
      <w:rFonts w:ascii="Cambria" w:hAnsi="Cambria"/>
      <w:color w:val="243F60"/>
      <w:sz w:val="24"/>
      <w:szCs w:val="20"/>
      <w:lang w:eastAsia="de-DE"/>
    </w:rPr>
  </w:style>
  <w:style w:type="character" w:styleId="Berschrift7Zchn" w:customStyle="1">
    <w:name w:val="Überschrift 7 Zchn"/>
    <w:uiPriority w:val="9"/>
    <w:semiHidden/>
    <w:rsid w:val="0092109c"/>
    <w:basedOn w:val="DefaultParagraphFont"/>
    <w:rPr>
      <w:rFonts w:ascii="Cambria" w:hAnsi="Cambria"/>
      <w:i/>
      <w:iCs/>
      <w:color w:val="243F60"/>
      <w:sz w:val="24"/>
      <w:szCs w:val="20"/>
      <w:lang w:eastAsia="de-DE"/>
    </w:rPr>
  </w:style>
  <w:style w:type="character" w:styleId="Berschrift8Zchn" w:customStyle="1">
    <w:name w:val="Überschrift 8 Zchn"/>
    <w:uiPriority w:val="9"/>
    <w:semiHidden/>
    <w:rsid w:val="0092109c"/>
    <w:basedOn w:val="DefaultParagraphFont"/>
    <w:rPr>
      <w:rFonts w:ascii="Cambria" w:hAnsi="Cambria"/>
      <w:color w:val="272727"/>
      <w:sz w:val="21"/>
      <w:szCs w:val="21"/>
      <w:lang w:eastAsia="de-DE"/>
    </w:rPr>
  </w:style>
  <w:style w:type="character" w:styleId="Berschrift9Zchn" w:customStyle="1">
    <w:name w:val="Überschrift 9 Zchn"/>
    <w:uiPriority w:val="9"/>
    <w:semiHidden/>
    <w:rsid w:val="0092109c"/>
    <w:basedOn w:val="DefaultParagraphFont"/>
    <w:rPr>
      <w:rFonts w:ascii="Cambria" w:hAnsi="Cambria"/>
      <w:i/>
      <w:iCs/>
      <w:color w:val="272727"/>
      <w:sz w:val="21"/>
      <w:szCs w:val="21"/>
      <w:lang w:eastAsia="de-DE"/>
    </w:rPr>
  </w:style>
  <w:style w:type="character" w:styleId="Betont" w:customStyle="1">
    <w:name w:val="Betont"/>
    <w:uiPriority w:val="20"/>
    <w:qFormat/>
    <w:rsid w:val="00511c97"/>
    <w:basedOn w:val="DefaultParagraphFont"/>
    <w:rPr>
      <w:i/>
      <w:iCs/>
    </w:rPr>
  </w:style>
  <w:style w:type="character" w:styleId="Guibutton" w:customStyle="1">
    <w:name w:val="guibutton"/>
    <w:rsid w:val="005d0d90"/>
    <w:basedOn w:val="DefaultParagraphFont"/>
    <w:rPr/>
  </w:style>
  <w:style w:type="character" w:styleId="HTMLCode">
    <w:name w:val="HTML Code"/>
    <w:uiPriority w:val="99"/>
    <w:semiHidden/>
    <w:unhideWhenUsed/>
    <w:rsid w:val="008202f9"/>
    <w:basedOn w:val="DefaultParagraphFont"/>
    <w:rPr>
      <w:rFonts w:ascii="Courier New" w:hAnsi="Courier New" w:eastAsia="Times New Roman" w:cs="Courier New"/>
      <w:sz w:val="20"/>
      <w:szCs w:val="20"/>
    </w:rPr>
  </w:style>
  <w:style w:type="character" w:styleId="Action" w:customStyle="1">
    <w:name w:val="action"/>
    <w:rsid w:val="008202f9"/>
    <w:basedOn w:val="DefaultParagraphFont"/>
    <w:rPr/>
  </w:style>
  <w:style w:type="character" w:styleId="Guimenu" w:customStyle="1">
    <w:name w:val="guimenu"/>
    <w:rsid w:val="008202f9"/>
    <w:basedOn w:val="DefaultParagraphFont"/>
    <w:rPr/>
  </w:style>
  <w:style w:type="character" w:styleId="Guimenuitem" w:customStyle="1">
    <w:name w:val="guimenuitem"/>
    <w:rsid w:val="008202f9"/>
    <w:basedOn w:val="DefaultParagraphFont"/>
    <w:rPr/>
  </w:style>
  <w:style w:type="character" w:styleId="Zitat1" w:customStyle="1">
    <w:name w:val="Zitat1"/>
    <w:rsid w:val="008202f9"/>
    <w:basedOn w:val="DefaultParagraphFont"/>
    <w:rPr/>
  </w:style>
  <w:style w:type="character" w:styleId="ListLabel1" w:customStyle="1">
    <w:name w:val="ListLabel 1"/>
    <w:rPr>
      <w:rFonts w:cs="Courier New"/>
    </w:rPr>
  </w:style>
  <w:style w:type="character" w:styleId="ListLabel2" w:customStyle="1">
    <w:name w:val="ListLabel 2"/>
    <w:rPr>
      <w:sz w:val="20"/>
    </w:rPr>
  </w:style>
  <w:style w:type="character" w:styleId="Verzeichnissprung" w:customStyle="1">
    <w:name w:val="Verzeichnissprung"/>
    <w:rPr/>
  </w:style>
  <w:style w:type="character" w:styleId="ListLabel3" w:customStyle="1">
    <w:name w:val="ListLabel 3"/>
    <w:rPr>
      <w:rFonts w:eastAsia="Times New Roman" w:cs="Arial"/>
    </w:rPr>
  </w:style>
  <w:style w:type="character" w:styleId="ListLabel4" w:customStyle="1">
    <w:name w:val="ListLabel 4"/>
    <w:rPr>
      <w:rFonts w:cs="Times New Roman"/>
    </w:rPr>
  </w:style>
  <w:style w:type="character" w:styleId="ListLabel5" w:customStyle="1">
    <w:name w:val="ListLabel 5"/>
    <w:rPr>
      <w:rFonts w:cs="Arial"/>
    </w:rPr>
  </w:style>
  <w:style w:type="character" w:styleId="ListLabel6" w:customStyle="1">
    <w:name w:val="ListLabel 6"/>
    <w:rPr>
      <w:rFonts w:cs="Courier New"/>
    </w:rPr>
  </w:style>
  <w:style w:type="character" w:styleId="ListLabel7" w:customStyle="1">
    <w:name w:val="ListLabel 7"/>
    <w:rPr>
      <w:rFonts w:cs="Wingdings"/>
    </w:rPr>
  </w:style>
  <w:style w:type="character" w:styleId="ListLabel8" w:customStyle="1">
    <w:name w:val="ListLabel 8"/>
    <w:rPr>
      <w:rFonts w:cs="Symbol"/>
    </w:rPr>
  </w:style>
  <w:style w:type="character" w:styleId="ListLabel9" w:customStyle="1">
    <w:name w:val="ListLabel 9"/>
    <w:rPr>
      <w:rFonts w:cs="Times New Roman"/>
      <w:sz w:val="20"/>
    </w:rPr>
  </w:style>
  <w:style w:type="character" w:styleId="ListLabel10" w:customStyle="1">
    <w:name w:val="ListLabel 10"/>
    <w:rPr>
      <w:rFonts w:cs="Times New Roman"/>
      <w:sz w:val="20"/>
    </w:rPr>
  </w:style>
  <w:style w:type="character" w:styleId="ListLabel11" w:customStyle="1">
    <w:name w:val="ListLabel 11"/>
    <w:rPr>
      <w:rFonts w:cs="Courier New"/>
    </w:rPr>
  </w:style>
  <w:style w:type="character" w:styleId="ListLabel12" w:customStyle="1">
    <w:name w:val="ListLabel 12"/>
    <w:rPr>
      <w:rFonts w:cs="Wingdings"/>
    </w:rPr>
  </w:style>
  <w:style w:type="character" w:styleId="ListLabel13" w:customStyle="1">
    <w:name w:val="ListLabel 13"/>
    <w:rPr>
      <w:rFonts w:cs="Symbol"/>
    </w:rPr>
  </w:style>
  <w:style w:type="character" w:styleId="Annotationreference">
    <w:name w:val="annotation reference"/>
    <w:uiPriority w:val="99"/>
    <w:semiHidden/>
    <w:unhideWhenUsed/>
    <w:rsid w:val="00c4411d"/>
    <w:basedOn w:val="DefaultParagraphFont"/>
    <w:rPr>
      <w:sz w:val="16"/>
      <w:szCs w:val="16"/>
    </w:rPr>
  </w:style>
  <w:style w:type="character" w:styleId="KommentartextZchn" w:customStyle="1">
    <w:name w:val="Kommentartext Zchn"/>
    <w:uiPriority w:val="99"/>
    <w:semiHidden/>
    <w:link w:val="Kommentartext"/>
    <w:rsid w:val="00c4411d"/>
    <w:basedOn w:val="DefaultParagraphFont"/>
    <w:rPr>
      <w:rFonts w:ascii="Arial" w:hAnsi="Arial" w:eastAsia="Times New Roman" w:cs="Times New Roman"/>
      <w:color w:val="00000A"/>
      <w:szCs w:val="20"/>
      <w:lang w:eastAsia="de-DE"/>
    </w:rPr>
  </w:style>
  <w:style w:type="character" w:styleId="KommentarthemaZchn" w:customStyle="1">
    <w:name w:val="Kommentarthema Zchn"/>
    <w:uiPriority w:val="99"/>
    <w:semiHidden/>
    <w:link w:val="Kommentarthema"/>
    <w:rsid w:val="00c4411d"/>
    <w:basedOn w:val="KommentartextZchn"/>
    <w:rPr>
      <w:rFonts w:ascii="Arial" w:hAnsi="Arial" w:eastAsia="Times New Roman" w:cs="Times New Roman"/>
      <w:b/>
      <w:bCs/>
      <w:color w:val="00000A"/>
      <w:szCs w:val="20"/>
      <w:lang w:eastAsia="de-DE"/>
    </w:rPr>
  </w:style>
  <w:style w:type="character" w:styleId="FunotentextZchn" w:customStyle="1">
    <w:name w:val="Fußnotentext Zchn"/>
    <w:uiPriority w:val="99"/>
    <w:semiHidden/>
    <w:link w:val="Funotentext"/>
    <w:rsid w:val="00392b00"/>
    <w:basedOn w:val="DefaultParagraphFont"/>
    <w:rPr>
      <w:rFonts w:ascii="Arial" w:hAnsi="Arial" w:eastAsia="Times New Roman" w:cs="Times New Roman"/>
      <w:color w:val="00000A"/>
      <w:szCs w:val="20"/>
      <w:lang w:eastAsia="de-DE"/>
    </w:rPr>
  </w:style>
  <w:style w:type="character" w:styleId="Footnotereference">
    <w:name w:val="footnote reference"/>
    <w:uiPriority w:val="99"/>
    <w:semiHidden/>
    <w:unhideWhenUsed/>
    <w:rsid w:val="00392b00"/>
    <w:basedOn w:val="DefaultParagraphFont"/>
    <w:rPr>
      <w:vertAlign w:val="superscript"/>
    </w:rPr>
  </w:style>
  <w:style w:type="character" w:styleId="Quelltext" w:customStyle="1">
    <w:name w:val="Quelltext"/>
    <w:rsid w:val="000b2a6c"/>
    <w:rPr>
      <w:rFonts w:ascii="Liberation Mono" w:hAnsi="Liberation Mono" w:eastAsia="Liberation Mono" w:cs="Liberation Mono"/>
    </w:rPr>
  </w:style>
  <w:style w:type="character" w:styleId="Tag" w:customStyle="1">
    <w:name w:val="tag"/>
    <w:rsid w:val="00af192c"/>
    <w:basedOn w:val="DefaultParagraphFont"/>
    <w:rPr/>
  </w:style>
  <w:style w:type="character" w:styleId="Titel1" w:customStyle="1">
    <w:name w:val="Titel1"/>
    <w:rsid w:val="00af192c"/>
    <w:basedOn w:val="DefaultParagraphFont"/>
    <w:rPr/>
  </w:style>
  <w:style w:type="character" w:styleId="Attribute" w:customStyle="1">
    <w:name w:val="attribute"/>
    <w:rsid w:val="00af192c"/>
    <w:basedOn w:val="DefaultParagraphFont"/>
    <w:rPr/>
  </w:style>
  <w:style w:type="character" w:styleId="Value" w:customStyle="1">
    <w:name w:val="value"/>
    <w:rsid w:val="00af192c"/>
    <w:basedOn w:val="DefaultParagraphFont"/>
    <w:rPr/>
  </w:style>
  <w:style w:type="character" w:styleId="FollowedHyperlink">
    <w:name w:val="FollowedHyperlink"/>
    <w:uiPriority w:val="99"/>
    <w:semiHidden/>
    <w:unhideWhenUsed/>
    <w:rsid w:val="00de29f9"/>
    <w:basedOn w:val="DefaultParagraphFont"/>
    <w:rPr>
      <w:color w:val="800080"/>
      <w:u w:val="single"/>
    </w:rPr>
  </w:style>
  <w:style w:type="character" w:styleId="ListLabel14">
    <w:name w:val="ListLabel 14"/>
    <w:rPr>
      <w:sz w:val="20"/>
    </w:rPr>
  </w:style>
  <w:style w:type="character" w:styleId="ListLabel15">
    <w:name w:val="ListLabel 15"/>
    <w:rPr>
      <w:rFonts w:cs="Courier New"/>
    </w:rPr>
  </w:style>
  <w:style w:type="character" w:styleId="ListLabel16">
    <w:name w:val="ListLabel 16"/>
    <w:rPr>
      <w:rFonts w:cs="Wingdings"/>
    </w:rPr>
  </w:style>
  <w:style w:type="character" w:styleId="ListLabel17">
    <w:name w:val="ListLabel 17"/>
    <w:rPr>
      <w:rFonts w:cs="Symbol"/>
    </w:rPr>
  </w:style>
  <w:style w:type="character" w:styleId="ListLabel18">
    <w:name w:val="ListLabel 18"/>
    <w:rPr>
      <w:rFonts w:cs="OpenSymbol"/>
    </w:rPr>
  </w:style>
  <w:style w:type="character" w:styleId="Nummerierungszeichen">
    <w:name w:val="Nummerierungszeichen"/>
    <w:rPr/>
  </w:style>
  <w:style w:type="paragraph" w:styleId="Berschrift" w:customStyle="1">
    <w:name w:val="Überschrift"/>
    <w:basedOn w:val="Normal"/>
    <w:next w:val="Textkrper"/>
    <w:pPr>
      <w:keepNext/>
      <w:spacing w:before="240" w:after="120"/>
    </w:pPr>
    <w:rPr>
      <w:rFonts w:ascii="Liberation Sans" w:hAnsi="Liberation Sans" w:eastAsia="Microsoft YaHei" w:cs="Mangal"/>
      <w:sz w:val="28"/>
      <w:szCs w:val="28"/>
    </w:rPr>
  </w:style>
  <w:style w:type="paragraph" w:styleId="Textkrper">
    <w:name w:val="Textkörper"/>
    <w:basedOn w:val="Normal"/>
    <w:pPr>
      <w:spacing w:lineRule="auto" w:line="288" w:before="0" w:after="140"/>
    </w:pPr>
    <w:rPr/>
  </w:style>
  <w:style w:type="paragraph" w:styleId="Liste">
    <w:name w:val="Liste"/>
    <w:basedOn w:val="Textkrper"/>
    <w:pPr/>
    <w:rPr>
      <w:rFonts w:cs="Mangal"/>
    </w:rPr>
  </w:style>
  <w:style w:type="paragraph" w:styleId="Beschriftung">
    <w:name w:val="Beschriftung"/>
    <w:basedOn w:val="Normal"/>
    <w:pPr>
      <w:suppressLineNumbers/>
      <w:spacing w:before="120" w:after="120"/>
    </w:pPr>
    <w:rPr>
      <w:rFonts w:cs="FreeSans"/>
      <w:i/>
      <w:iCs/>
      <w:sz w:val="24"/>
      <w:szCs w:val="24"/>
    </w:rPr>
  </w:style>
  <w:style w:type="paragraph" w:styleId="Verzeichnis" w:customStyle="1">
    <w:name w:val="Verzeichnis"/>
    <w:basedOn w:val="Normal"/>
    <w:pPr>
      <w:suppressLineNumbers/>
    </w:pPr>
    <w:rPr>
      <w:rFonts w:cs="Mangal"/>
    </w:rPr>
  </w:style>
  <w:style w:type="paragraph" w:styleId="Caption">
    <w:name w:val="caption"/>
    <w:uiPriority w:val="35"/>
    <w:qFormat/>
    <w:unhideWhenUsed/>
    <w:rsid w:val="005d0d90"/>
    <w:basedOn w:val="Normal"/>
    <w:next w:val="Normal"/>
    <w:pPr>
      <w:spacing w:before="0" w:after="200"/>
    </w:pPr>
    <w:rPr>
      <w:i/>
      <w:iCs/>
      <w:color w:val="1F497D"/>
      <w:sz w:val="18"/>
      <w:szCs w:val="18"/>
    </w:rPr>
  </w:style>
  <w:style w:type="paragraph" w:styleId="Kopfzeile">
    <w:name w:val="Kopfzeile"/>
    <w:uiPriority w:val="99"/>
    <w:unhideWhenUsed/>
    <w:link w:val="KopfzeileZchn"/>
    <w:rsid w:val="00ad0e32"/>
    <w:basedOn w:val="Normal"/>
    <w:pPr>
      <w:tabs>
        <w:tab w:val="center" w:pos="4536" w:leader="none"/>
        <w:tab w:val="right" w:pos="9072" w:leader="none"/>
      </w:tabs>
    </w:pPr>
    <w:rPr/>
  </w:style>
  <w:style w:type="paragraph" w:styleId="Fuzeile">
    <w:name w:val="Fußzeile"/>
    <w:uiPriority w:val="99"/>
    <w:unhideWhenUsed/>
    <w:link w:val="FuzeileZchn"/>
    <w:rsid w:val="00ad0e32"/>
    <w:basedOn w:val="Normal"/>
    <w:pPr>
      <w:tabs>
        <w:tab w:val="center" w:pos="4536" w:leader="none"/>
        <w:tab w:val="right" w:pos="9072" w:leader="none"/>
      </w:tabs>
    </w:pPr>
    <w:rPr/>
  </w:style>
  <w:style w:type="paragraph" w:styleId="BalloonText">
    <w:name w:val="Balloon Text"/>
    <w:uiPriority w:val="99"/>
    <w:semiHidden/>
    <w:unhideWhenUsed/>
    <w:link w:val="SprechblasentextZchn"/>
    <w:rsid w:val="00ad0e32"/>
    <w:basedOn w:val="Normal"/>
    <w:pPr/>
    <w:rPr>
      <w:rFonts w:ascii="Tahoma" w:hAnsi="Tahoma" w:cs="Tahoma"/>
      <w:sz w:val="16"/>
      <w:szCs w:val="16"/>
    </w:rPr>
  </w:style>
  <w:style w:type="paragraph" w:styleId="ListParagraph">
    <w:name w:val="List Paragraph"/>
    <w:uiPriority w:val="34"/>
    <w:qFormat/>
    <w:rsid w:val="00ad0e32"/>
    <w:basedOn w:val="Normal"/>
    <w:pPr>
      <w:spacing w:before="320" w:after="0"/>
      <w:ind w:left="720" w:right="0" w:hanging="0"/>
      <w:contextualSpacing/>
    </w:pPr>
    <w:rPr/>
  </w:style>
  <w:style w:type="paragraph" w:styleId="Inhaltsverzeichnisberschrift">
    <w:name w:val="Inhaltsverzeichnis Überschrift"/>
    <w:uiPriority w:val="39"/>
    <w:qFormat/>
    <w:unhideWhenUsed/>
    <w:rsid w:val="00090184"/>
    <w:basedOn w:val="Berschrift1"/>
    <w:next w:val="Normal"/>
    <w:pPr>
      <w:suppressAutoHyphens w:val="false"/>
      <w:spacing w:lineRule="auto" w:line="256" w:before="240" w:after="0"/>
      <w:ind w:left="0" w:right="0" w:hanging="0"/>
      <w:jc w:val="left"/>
    </w:pPr>
    <w:rPr>
      <w:rFonts w:ascii="Cambria" w:hAnsi="Cambria" w:cs=""/>
      <w:b w:val="false"/>
      <w:bCs w:val="false"/>
      <w:color w:val="365F91"/>
      <w:sz w:val="32"/>
      <w:szCs w:val="32"/>
      <w:lang w:eastAsia="en-US"/>
    </w:rPr>
  </w:style>
  <w:style w:type="paragraph" w:styleId="Inhaltsverzeichnis1">
    <w:name w:val="Inhaltsverzeichnis 1"/>
    <w:uiPriority w:val="39"/>
    <w:unhideWhenUsed/>
    <w:rsid w:val="00b175d2"/>
    <w:basedOn w:val="Normal"/>
    <w:next w:val="Normal"/>
    <w:autoRedefine/>
    <w:pPr>
      <w:spacing w:before="320" w:after="100"/>
    </w:pPr>
    <w:rPr/>
  </w:style>
  <w:style w:type="paragraph" w:styleId="Inhaltsverzeichnis2">
    <w:name w:val="Inhaltsverzeichnis 2"/>
    <w:uiPriority w:val="39"/>
    <w:unhideWhenUsed/>
    <w:rsid w:val="00b175d2"/>
    <w:basedOn w:val="Normal"/>
    <w:next w:val="Normal"/>
    <w:autoRedefine/>
    <w:pPr>
      <w:spacing w:before="320" w:after="100"/>
      <w:ind w:left="240" w:right="0" w:hanging="0"/>
    </w:pPr>
    <w:rPr/>
  </w:style>
  <w:style w:type="paragraph" w:styleId="NormalWeb">
    <w:name w:val="Normal (Web)"/>
    <w:uiPriority w:val="99"/>
    <w:semiHidden/>
    <w:unhideWhenUsed/>
    <w:rsid w:val="00511c97"/>
    <w:basedOn w:val="Normal"/>
    <w:pPr>
      <w:spacing w:before="280" w:after="280"/>
      <w:jc w:val="left"/>
    </w:pPr>
    <w:rPr>
      <w:rFonts w:ascii="Times New Roman" w:hAnsi="Times New Roman"/>
      <w:szCs w:val="24"/>
    </w:rPr>
  </w:style>
  <w:style w:type="paragraph" w:styleId="Template" w:customStyle="1">
    <w:name w:val="template"/>
    <w:basedOn w:val="Normal"/>
    <w:pPr>
      <w:spacing w:lineRule="exact" w:line="240"/>
    </w:pPr>
    <w:rPr>
      <w:rFonts w:cs="Arial"/>
      <w:i/>
      <w:sz w:val="22"/>
      <w:lang w:val="en-US" w:eastAsia="zh-CN"/>
    </w:rPr>
  </w:style>
  <w:style w:type="paragraph" w:styleId="Level4" w:customStyle="1">
    <w:name w:val="level 4"/>
    <w:basedOn w:val="Normal"/>
    <w:pPr>
      <w:spacing w:lineRule="exact" w:line="240" w:before="120" w:after="120"/>
      <w:ind w:left="634" w:right="0" w:hanging="0"/>
    </w:pPr>
    <w:rPr>
      <w:rFonts w:ascii="Times" w:hAnsi="Times" w:cs="Times"/>
      <w:lang w:val="en-US" w:eastAsia="zh-CN"/>
    </w:rPr>
  </w:style>
  <w:style w:type="paragraph" w:styleId="Level3text" w:customStyle="1">
    <w:name w:val="level 3 text"/>
    <w:basedOn w:val="Normal"/>
    <w:pPr>
      <w:spacing w:lineRule="exact" w:line="220"/>
      <w:ind w:left="1350" w:right="0" w:hanging="716"/>
    </w:pPr>
    <w:rPr>
      <w:rFonts w:cs="Arial"/>
      <w:i/>
      <w:sz w:val="22"/>
      <w:lang w:val="en-US" w:eastAsia="zh-CN"/>
    </w:rPr>
  </w:style>
  <w:style w:type="paragraph" w:styleId="Annotationtext">
    <w:name w:val="annotation text"/>
    <w:uiPriority w:val="99"/>
    <w:semiHidden/>
    <w:unhideWhenUsed/>
    <w:link w:val="KommentartextZchn"/>
    <w:rsid w:val="00c4411d"/>
    <w:basedOn w:val="Normal"/>
    <w:pPr/>
    <w:rPr>
      <w:sz w:val="20"/>
    </w:rPr>
  </w:style>
  <w:style w:type="paragraph" w:styleId="Annotationsubject">
    <w:name w:val="annotation subject"/>
    <w:uiPriority w:val="99"/>
    <w:semiHidden/>
    <w:unhideWhenUsed/>
    <w:link w:val="KommentarthemaZchn"/>
    <w:rsid w:val="00c4411d"/>
    <w:basedOn w:val="Annotationtext"/>
    <w:pPr/>
    <w:rPr>
      <w:b/>
      <w:bCs/>
    </w:rPr>
  </w:style>
  <w:style w:type="paragraph" w:styleId="Inhaltsverzeichnis3">
    <w:name w:val="Inhaltsverzeichnis 3"/>
    <w:uiPriority w:val="39"/>
    <w:unhideWhenUsed/>
    <w:rsid w:val="00b175d2"/>
    <w:basedOn w:val="Normal"/>
    <w:next w:val="Normal"/>
    <w:autoRedefine/>
    <w:pPr>
      <w:spacing w:before="320" w:after="100"/>
      <w:ind w:left="480" w:right="0" w:hanging="0"/>
    </w:pPr>
    <w:rPr/>
  </w:style>
  <w:style w:type="paragraph" w:styleId="Footnotetext">
    <w:name w:val="footnote text"/>
    <w:uiPriority w:val="99"/>
    <w:semiHidden/>
    <w:unhideWhenUsed/>
    <w:link w:val="FunotentextZchn"/>
    <w:rsid w:val="00392b00"/>
    <w:basedOn w:val="Normal"/>
    <w:pPr>
      <w:spacing w:before="0" w:after="0"/>
    </w:pPr>
    <w:rPr>
      <w:sz w:val="20"/>
    </w:rPr>
  </w:style>
  <w:style w:type="paragraph" w:styleId="Tableoffigures">
    <w:name w:val="table of figures"/>
    <w:uiPriority w:val="99"/>
    <w:unhideWhenUsed/>
    <w:rsid w:val="00e74b33"/>
    <w:basedOn w:val="Normal"/>
    <w:next w:val="Normal"/>
    <w:pPr/>
    <w:rPr/>
  </w:style>
  <w:style w:type="paragraph" w:styleId="Funote" w:customStyle="1">
    <w:name w:val="Fußnote"/>
    <w:rsid w:val="00fa3346"/>
    <w:basedOn w:val="Normal"/>
    <w:pPr>
      <w:textAlignment w:val="baseline"/>
    </w:pPr>
    <w:rPr/>
  </w:style>
  <w:style w:type="paragraph" w:styleId="Zitat">
    <w:name w:val="Zitat"/>
    <w:basedOn w:val="Normal"/>
    <w:pPr/>
    <w:rPr/>
  </w:style>
  <w:style w:type="paragraph" w:styleId="Titel">
    <w:name w:val="Titel"/>
    <w:basedOn w:val="Berschrift"/>
    <w:pPr/>
    <w:rPr/>
  </w:style>
  <w:style w:type="paragraph" w:styleId="Untertitel">
    <w:name w:val="Untertitel"/>
    <w:basedOn w:val="Berschrift"/>
    <w:pPr/>
    <w:rPr/>
  </w:style>
  <w:style w:type="numbering" w:styleId="NoList" w:default="1">
    <w:name w:val="No List"/>
    <w:uiPriority w:val="99"/>
    <w:semiHidden/>
    <w:unhideWhenUsed/>
  </w:style>
  <w:style w:type="table" w:default="1" w:styleId="NormaleTabelle">
    <w:name w:val="Normal Table"/>
    <w:uiPriority w:val="99"/>
    <w:semiHidden/>
    <w:unhideWhenUsed/>
    <w:tblPr>
      <w:tblInd w:type="dxa" w:w="0"/>
      <w:tblCellMar>
        <w:top w:w="0" w:type="dxa"/>
        <w:left w:w="108" w:type="dxa"/>
        <w:bottom w:w="0" w:type="dxa"/>
        <w:right w:w="108" w:type="dxa"/>
      </w:tblCellMar>
    </w:tblPr>
  </w:style>
  <w:style w:type="table" w:styleId="Tabellenraster">
    <w:name w:val="Table Grid"/>
    <w:basedOn w:val="NormaleTabelle"/>
    <w:uiPriority w:val="59"/>
    <w:rsid w:val="00726ec9"/>
    <w:pPr>
      <w:spacing w:lineRule="auto" w:line="240"/>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 w:type="table" w:styleId="Gitternetztabelle4Akzent1">
    <w:name w:val="Grid Table 4 Accent 1"/>
    <w:basedOn w:val="NormaleTabelle"/>
    <w:uiPriority w:val="49"/>
    <w:rsid w:val="00036a2f"/>
    <w:pPr>
      <w:spacing w:lineRule="auto" w:line="240"/>
      <w:jc w:val="left"/>
    </w:pPr>
    <w:tblPr>
      <w:tblStyleRowBandSize w:val="1"/>
      <w:tblStyleColBandSize w:val="1"/>
      <w:tblBorders>
        <w:top w:space="0" w:sz="4" w:themeTint="99" w:themeColor="accent1" w:color="95B3D7" w:val="single"/>
        <w:left w:space="0" w:sz="4" w:themeTint="99" w:themeColor="accent1" w:color="95B3D7" w:val="single"/>
        <w:bottom w:space="0" w:sz="4" w:themeTint="99" w:themeColor="accent1" w:color="95B3D7" w:val="single"/>
        <w:right w:space="0" w:sz="4" w:themeTint="99" w:themeColor="accent1" w:color="95B3D7" w:val="single"/>
        <w:insideH w:space="0" w:sz="4" w:themeTint="99" w:themeColor="accent1" w:color="95B3D7" w:val="single"/>
        <w:insideV w:space="0" w:sz="4" w:themeTint="99" w:themeColor="accent1" w:color="95B3D7" w:val="single"/>
      </w:tblBorders>
    </w:tblPr>
    <w:tblStylePr w:type="firstRow">
      <w:rPr>
        <w:b/>
        <w:bCs/>
        <w:color w:themeColor="background1" w:val="FFFFFF"/>
      </w:rPr>
      <w:tblPr/>
      <w:tcPr>
        <w:tcBorders>
          <w:top w:space="0" w:sz="4" w:themeColor="accent1" w:color="4F81BD" w:val="single"/>
          <w:left w:space="0" w:sz="4" w:themeColor="accent1" w:color="4F81BD" w:val="single"/>
          <w:bottom w:space="0" w:sz="4" w:themeColor="accent1" w:color="4F81BD" w:val="single"/>
          <w:right w:space="0" w:sz="4" w:themeColor="accent1" w:color="4F81BD" w:val="single"/>
          <w:insideH w:val="nil"/>
          <w:insideV w:val="nil"/>
        </w:tcBorders>
        <w:shd w:themeFill="accent1" w:fill="4F81BD" w:color="auto" w:val="clear"/>
      </w:tcPr>
    </w:tblStylePr>
    <w:tblStylePr w:type="lastRow">
      <w:rPr>
        <w:b/>
        <w:bCs/>
      </w:rPr>
      <w:tblPr/>
      <w:tcPr>
        <w:tcBorders>
          <w:top w:space="0" w:sz="4" w:themeColor="accent1" w:color="4F81BD" w:val="double"/>
        </w:tcBorders>
      </w:tcPr>
    </w:tblStylePr>
    <w:tblStylePr w:type="firstCol">
      <w:rPr>
        <w:b/>
        <w:bCs/>
      </w:rPr>
      <w:tblPr/>
    </w:tblStylePr>
    <w:tblStylePr w:type="lastCol">
      <w:rPr>
        <w:b/>
        <w:bCs/>
      </w:rPr>
      <w:tblPr/>
    </w:tblStylePr>
    <w:tblStylePr w:type="band1Vert">
      <w:tblPr/>
      <w:tcPr>
        <w:shd w:themeFill="accent1" w:themeFillTint="33" w:fill="DBE5F1" w:color="auto" w:val="clear"/>
      </w:tcPr>
    </w:tblStylePr>
    <w:tblStylePr w:type="band1Horz">
      <w:tblPr/>
      <w:tcPr>
        <w:shd w:themeFill="accent1" w:themeFillTint="33" w:fill="DBE5F1" w:color="auto" w:val="clear"/>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89.png"/><Relationship Id="rId5" Type="http://schemas.openxmlformats.org/officeDocument/2006/relationships/image" Target="media/image90.png"/><Relationship Id="rId6" Type="http://schemas.openxmlformats.org/officeDocument/2006/relationships/image" Target="media/image91.png"/><Relationship Id="rId7" Type="http://schemas.openxmlformats.org/officeDocument/2006/relationships/image" Target="media/image92.png"/><Relationship Id="rId8" Type="http://schemas.openxmlformats.org/officeDocument/2006/relationships/image" Target="media/image93.png"/><Relationship Id="rId9" Type="http://schemas.openxmlformats.org/officeDocument/2006/relationships/image" Target="media/image94.png"/><Relationship Id="rId10" Type="http://schemas.openxmlformats.org/officeDocument/2006/relationships/image" Target="media/image95.png"/><Relationship Id="rId11" Type="http://schemas.openxmlformats.org/officeDocument/2006/relationships/image" Target="media/image96.png"/><Relationship Id="rId12" Type="http://schemas.openxmlformats.org/officeDocument/2006/relationships/image" Target="media/image97.png"/><Relationship Id="rId13" Type="http://schemas.openxmlformats.org/officeDocument/2006/relationships/image" Target="media/image98.png"/><Relationship Id="rId14" Type="http://schemas.openxmlformats.org/officeDocument/2006/relationships/image" Target="media/image99.png"/><Relationship Id="rId15" Type="http://schemas.openxmlformats.org/officeDocument/2006/relationships/image" Target="media/image100.png"/><Relationship Id="rId16" Type="http://schemas.openxmlformats.org/officeDocument/2006/relationships/image" Target="media/image101.png"/><Relationship Id="rId17" Type="http://schemas.openxmlformats.org/officeDocument/2006/relationships/image" Target="media/image102.png"/><Relationship Id="rId18" Type="http://schemas.openxmlformats.org/officeDocument/2006/relationships/image" Target="media/image103.png"/><Relationship Id="rId19" Type="http://schemas.openxmlformats.org/officeDocument/2006/relationships/image" Target="media/image104.png"/><Relationship Id="rId20" Type="http://schemas.openxmlformats.org/officeDocument/2006/relationships/image" Target="media/image105.png"/><Relationship Id="rId21" Type="http://schemas.openxmlformats.org/officeDocument/2006/relationships/image" Target="media/image106.jpeg"/><Relationship Id="rId22" Type="http://schemas.openxmlformats.org/officeDocument/2006/relationships/image" Target="media/image107.jpeg"/><Relationship Id="rId23" Type="http://schemas.openxmlformats.org/officeDocument/2006/relationships/image" Target="media/image108.png"/><Relationship Id="rId24" Type="http://schemas.openxmlformats.org/officeDocument/2006/relationships/image" Target="media/image109.jpeg"/><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88.jpeg"/>
</Relationships>
</file>

<file path=word/_rels/header2.xml.rels><?xml version="1.0" encoding="UTF-8"?>
<Relationships xmlns="http://schemas.openxmlformats.org/package/2006/relationships"><Relationship Id="rId1" Type="http://schemas.openxmlformats.org/officeDocument/2006/relationships/image" Target="media/image110.jpeg"/>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Ste13</b:Tag>
    <b:SourceType>InternetSite</b:SourceType>
    <b:Guid>{D47A0A5E-6635-4921-BDD0-7B3493FC742C}</b:Guid>
    <b:Title>TortoiseMerge</b:Title>
    <b:Year>2013</b:Year>
    <b:Author>
      <b:Author>
        <b:NameList>
          <b:Person>
            <b:Last>Stefan</b:Last>
            <b:First>Küng</b:First>
          </b:Person>
          <b:Person>
            <b:Last>Lübbe</b:Last>
            <b:First>Onken</b:First>
          </b:Person>
          <b:Person>
            <b:Last>Simon</b:Last>
            <b:First>Large</b:First>
          </b:Person>
        </b:NameList>
      </b:Author>
    </b:Author>
    <b:InternetSiteTitle>TortoiseSVN.net</b:InternetSiteTitle>
    <b:Month>November</b:Month>
    <b:Day>11</b:Day>
    <b:URL>http://tortoisesvn.net/docs/release/TortoiseMerge_de/index.html</b:URL>
    <b:RefOrder>1</b:RefOrder>
  </b:Source>
</b:Sources>
</file>

<file path=customXml/itemProps1.xml><?xml version="1.0" encoding="utf-8"?>
<ds:datastoreItem xmlns:ds="http://schemas.openxmlformats.org/officeDocument/2006/customXml" ds:itemID="{6C88D836-568A-4A18-9B9B-ACF002EC8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2015-11-07T16:54:00Z</dcterms:created>
  <dc:creator>Pittel</dc:creator>
  <dc:language>de-DE</dc:language>
  <cp:lastModifiedBy>Strahinja Ivanovic</cp:lastModifiedBy>
  <cp:lastPrinted>2015-07-13T21:36:00Z</cp:lastPrinted>
  <dcterms:modified xsi:type="dcterms:W3CDTF">2015-11-07T23:41:00Z</dcterms:modified>
  <cp:revision>23</cp:revision>
  <dc:title>Anwenderdokumentation beets</dc:title>
</cp:coreProperties>
</file>