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60" w:rsidRDefault="0009623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strahinja (banka)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5C4460" w:rsidRDefault="005C44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tasks:</w:t>
      </w:r>
    </w:p>
    <w:p w:rsidR="0073742F" w:rsidRDefault="0009623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-ukidanje racuna kompleksna je struktura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-prebacivanje sredstava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-postavljanje odredjenih flagova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-kopiranje kursne liste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-azuriranje dnevnog stanja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kopiranje od prethodnog dana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za svaku transakvciju se azurira stanje i postavljaju odredjeni flagovi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provera poziva na broj po modulu</w:t>
      </w:r>
      <w:r w:rsidR="002647E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da li je 97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provera broja racuna</w:t>
      </w:r>
      <w:r w:rsidR="002647E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- </w:t>
      </w:r>
    </w:p>
    <w:p w:rsidR="005C4460" w:rsidRDefault="005C44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C4460" w:rsidRDefault="005C44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Reseni</w:t>
      </w:r>
      <w:r w:rsidR="00E12DD7">
        <w:rPr>
          <w:rFonts w:ascii="Arial" w:hAnsi="Arial" w:cs="Arial"/>
          <w:color w:val="222222"/>
          <w:sz w:val="19"/>
          <w:szCs w:val="19"/>
          <w:shd w:val="clear" w:color="auto" w:fill="FFFFFF"/>
        </w:rPr>
        <w:t>/ fali provera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5C4460" w:rsidRDefault="005C44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-triger za kursnu listu prodajni&gt;kupovnog</w:t>
      </w:r>
    </w:p>
    <w:p w:rsidR="00E12DD7" w:rsidRDefault="00E12DD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12DD7" w:rsidRDefault="00E12DD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Needs some tweaking</w:t>
      </w:r>
    </w:p>
    <w:p w:rsidR="00E12DD7" w:rsidRDefault="00E12DD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-izvestaj po korisniku da li je spreman za VIP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-na osnovu stanja, frekvencije izvoda, datuma otvaranja, broja prenetih sredstava</w:t>
      </w:r>
    </w:p>
    <w:p w:rsidR="00ED7323" w:rsidRDefault="00ED732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62D27" w:rsidRDefault="00D62D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RADI:</w:t>
      </w:r>
      <w:bookmarkStart w:id="0" w:name="_GoBack"/>
      <w:bookmarkEnd w:id="0"/>
    </w:p>
    <w:p w:rsidR="00ED7323" w:rsidRDefault="00ED732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-kopiranje kursne liste</w:t>
      </w:r>
    </w:p>
    <w:p w:rsidR="002647E4" w:rsidRDefault="002647E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647E4" w:rsidRDefault="002647E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647E4" w:rsidRDefault="002647E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Provrea broja racuna:</w:t>
      </w:r>
    </w:p>
    <w:p w:rsidR="00D017D0" w:rsidRPr="002647E4" w:rsidRDefault="004F7B5B" w:rsidP="002647E4">
      <w:pPr>
        <w:numPr>
          <w:ilvl w:val="0"/>
          <w:numId w:val="1"/>
        </w:numPr>
        <w:tabs>
          <w:tab w:val="clear" w:pos="720"/>
          <w:tab w:val="left" w:pos="713"/>
        </w:tabs>
      </w:pPr>
      <w:r w:rsidRPr="002647E4">
        <w:t>Račun firme sastoji se iz tri dela, ukupno 18 cifara:</w:t>
      </w:r>
      <w:r w:rsidRPr="002647E4">
        <w:br/>
        <w:t>BBB-XXXXXXXXXXXXX-CC</w:t>
      </w:r>
    </w:p>
    <w:p w:rsidR="00D017D0" w:rsidRPr="002647E4" w:rsidRDefault="004F7B5B" w:rsidP="002647E4">
      <w:pPr>
        <w:numPr>
          <w:ilvl w:val="1"/>
          <w:numId w:val="1"/>
        </w:numPr>
        <w:tabs>
          <w:tab w:val="clear" w:pos="1440"/>
          <w:tab w:val="left" w:pos="713"/>
        </w:tabs>
      </w:pPr>
      <w:r w:rsidRPr="002647E4">
        <w:t>BBB je jedinstven identifikacioni broj banke u RTGS, dodeljen od strane Narodne Banke</w:t>
      </w:r>
    </w:p>
    <w:p w:rsidR="00D017D0" w:rsidRPr="002647E4" w:rsidRDefault="004F7B5B" w:rsidP="002647E4">
      <w:pPr>
        <w:numPr>
          <w:ilvl w:val="1"/>
          <w:numId w:val="1"/>
        </w:numPr>
        <w:tabs>
          <w:tab w:val="clear" w:pos="1440"/>
          <w:tab w:val="left" w:pos="713"/>
        </w:tabs>
      </w:pPr>
      <w:r w:rsidRPr="002647E4">
        <w:t>XXXXXXXXXXXXX - broj partije računa - dodeljuje ga banka (do 13 numeričkih mesta)</w:t>
      </w:r>
    </w:p>
    <w:p w:rsidR="00D017D0" w:rsidRPr="002647E4" w:rsidRDefault="004F7B5B" w:rsidP="002647E4">
      <w:pPr>
        <w:numPr>
          <w:ilvl w:val="1"/>
          <w:numId w:val="1"/>
        </w:numPr>
        <w:tabs>
          <w:tab w:val="clear" w:pos="1440"/>
          <w:tab w:val="left" w:pos="713"/>
        </w:tabs>
      </w:pPr>
      <w:r w:rsidRPr="002647E4">
        <w:t>CC - kontrolni broj (2 numerička mesta).</w:t>
      </w:r>
    </w:p>
    <w:p w:rsidR="002647E4" w:rsidRDefault="002647E4"/>
    <w:sectPr w:rsidR="0026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A041A"/>
    <w:multiLevelType w:val="hybridMultilevel"/>
    <w:tmpl w:val="0EDEABB8"/>
    <w:lvl w:ilvl="0" w:tplc="21EE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C0C01B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E4BEF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7D0C9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12B8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5236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DA465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30069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3878A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06"/>
    <w:rsid w:val="00096235"/>
    <w:rsid w:val="002647E4"/>
    <w:rsid w:val="00376B06"/>
    <w:rsid w:val="004F7B5B"/>
    <w:rsid w:val="005C4460"/>
    <w:rsid w:val="0073742F"/>
    <w:rsid w:val="00D017D0"/>
    <w:rsid w:val="00D62D27"/>
    <w:rsid w:val="00DE46C4"/>
    <w:rsid w:val="00E12DD7"/>
    <w:rsid w:val="00E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83002-9B85-4AF8-AF32-739E1308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90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63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94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10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7</cp:revision>
  <dcterms:created xsi:type="dcterms:W3CDTF">2016-05-09T19:06:00Z</dcterms:created>
  <dcterms:modified xsi:type="dcterms:W3CDTF">2016-06-05T09:49:00Z</dcterms:modified>
</cp:coreProperties>
</file>