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16" w:before="40" w:after="360"/>
        <w:rPr>
          <w:sz w:val="72"/>
          <w:sz w:val="72"/>
          <w:szCs w:val="72"/>
          <w:color w:val="5B9BD5"/>
        </w:rPr>
      </w:pPr>
      <w:r>
        <w:rPr>
          <w:sz w:val="72"/>
          <w:szCs w:val="72"/>
        </w:rPr>
        <w:t xml:space="preserve">Machbarkeitsstudie: </w:t>
        <w:br/>
      </w:r>
      <w:r>
        <w:rPr>
          <w:rStyle w:val="TitelZchn"/>
        </w:rPr>
        <w:t>Sensitives Kuscheltier</w:t>
      </w:r>
      <w:r/>
    </w:p>
    <w:p>
      <w:pPr>
        <w:pStyle w:val="NoSpacing"/>
        <w:tabs>
          <w:tab w:val="left" w:pos="851" w:leader="none"/>
        </w:tabs>
        <w:spacing w:before="40" w:after="40"/>
        <w:rPr>
          <w:caps/>
          <w:sz w:val="28"/>
          <w:sz w:val="28"/>
          <w:szCs w:val="28"/>
          <w:color w:val="1F3864"/>
        </w:rPr>
      </w:pPr>
      <w:r>
        <w:rPr>
          <w:caps/>
          <w:color w:val="1F3864"/>
          <w:sz w:val="28"/>
          <w:szCs w:val="28"/>
        </w:rPr>
        <w:t xml:space="preserve">team: </w:t>
        <w:tab/>
        <w:t>Lukas strässler, jakob grieshofer,</w:t>
      </w:r>
      <w:r/>
    </w:p>
    <w:p>
      <w:pPr>
        <w:pStyle w:val="NoSpacing"/>
        <w:tabs>
          <w:tab w:val="left" w:pos="851" w:leader="none"/>
        </w:tabs>
        <w:spacing w:before="40" w:after="40"/>
        <w:rPr>
          <w:caps/>
          <w:sz w:val="28"/>
          <w:sz w:val="28"/>
          <w:szCs w:val="28"/>
          <w:color w:val="1F3864"/>
        </w:rPr>
      </w:pPr>
      <w:r>
        <w:rPr>
          <w:caps/>
          <w:color w:val="1F3864"/>
          <w:sz w:val="28"/>
          <w:szCs w:val="28"/>
        </w:rPr>
        <w:tab/>
        <w:t>Lukas Mayer, Patrick komon</w:t>
      </w:r>
      <w:r/>
    </w:p>
    <w:p>
      <w:pPr>
        <w:pStyle w:val="NoSpacing"/>
        <w:spacing w:before="80" w:after="40"/>
        <w:rPr>
          <w:caps/>
          <w:sz w:val="24"/>
          <w:sz w:val="24"/>
          <w:szCs w:val="24"/>
          <w:color w:val="4472C4"/>
        </w:rPr>
      </w:pPr>
      <w:r>
        <w:rPr>
          <w:caps/>
          <w:color w:val="4472C4"/>
          <w:sz w:val="24"/>
          <w:szCs w:val="24"/>
        </w:rPr>
        <w:t>Projekt: sensitives Kuscheltier 0.1 | letzte änderung: 02.03.2015</w:t>
      </w:r>
      <w:r/>
    </w:p>
    <w:p>
      <w:pPr>
        <w:pStyle w:val="NoSpacing"/>
        <w:spacing w:before="80" w:after="40"/>
        <w:rPr>
          <w:caps/>
          <w:sz w:val="24"/>
          <w:sz w:val="24"/>
          <w:szCs w:val="24"/>
          <w:color w:val="4472C4"/>
        </w:rPr>
      </w:pPr>
      <w:r>
        <w:rPr>
          <w:caps/>
          <w:color w:val="4472C4"/>
          <w:sz w:val="24"/>
          <w:szCs w:val="24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2892425</wp:posOffset>
                </wp:positionV>
                <wp:extent cx="5754370" cy="6819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68199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pPr w:bottomFromText="0" w:horzAnchor="margin" w:leftFromText="141" w:rightFromText="141" w:tblpX="0" w:tblpXSpec="" w:tblpY="4555" w:tblpYSpec="" w:topFromText="0" w:vertAnchor="page"/>
                              <w:tblW w:w="9062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65"/>
                              <w:gridCol w:w="2265"/>
                              <w:gridCol w:w="2264"/>
                              <w:gridCol w:w="2267"/>
                            </w:tblGrid>
                            <w:tr>
                              <w:trPr/>
                              <w:tc>
                                <w:tcPr>
                                  <w:tcW w:w="226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  <w:t>Unterschrift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  <w:t>Erstellt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  <w:t>Patrick Komon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  <w:t>02.03.2015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  <w:t>Geprüft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  <w:t>Abgenommen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eastAsia="Calibri" w:eastAsiaTheme="minorHAnsi"/>
                                    </w:rPr>
                                  </w:pPr>
                                  <w:r>
                                    <w:rPr>
                                      <w:rFonts w:eastAsia="Calibri" w:eastAsiaTheme="minorHAnsi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3.1pt;height:53.7pt;mso-wrap-distance-left:7.05pt;mso-wrap-distance-right:7.05pt;mso-wrap-distance-top:0pt;mso-wrap-distance-bottom:0pt;margin-top:227.75pt;mso-position-vertical-relative:page;margin-left:-5.65pt;mso-position-horizontal-relative:margin">
                <v:textbox inset="0in,0in,0in,0in">
                  <w:txbxContent>
                    <w:tbl>
                      <w:tblPr>
                        <w:tblStyle w:val="Tabellenraster"/>
                        <w:tblpPr w:bottomFromText="0" w:horzAnchor="margin" w:leftFromText="141" w:rightFromText="141" w:tblpX="0" w:tblpXSpec="" w:tblpY="4555" w:tblpYSpec="" w:topFromText="0" w:vertAnchor="page"/>
                        <w:tblW w:w="9062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65"/>
                        <w:gridCol w:w="2265"/>
                        <w:gridCol w:w="2264"/>
                        <w:gridCol w:w="2267"/>
                      </w:tblGrid>
                      <w:tr>
                        <w:trPr/>
                        <w:tc>
                          <w:tcPr>
                            <w:tcW w:w="226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</w:r>
                          </w:p>
                        </w:tc>
                        <w:tc>
                          <w:tcPr>
                            <w:tcW w:w="226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226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  <w:t>Datum</w:t>
                            </w:r>
                          </w:p>
                        </w:tc>
                        <w:tc>
                          <w:tcPr>
                            <w:tcW w:w="22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  <w:t>Unterschrift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  <w:t>Erstellt</w:t>
                            </w:r>
                          </w:p>
                        </w:tc>
                        <w:tc>
                          <w:tcPr>
                            <w:tcW w:w="226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  <w:t>Patrick Komon</w:t>
                            </w:r>
                          </w:p>
                        </w:tc>
                        <w:tc>
                          <w:tcPr>
                            <w:tcW w:w="226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  <w:t>02.03.2015</w:t>
                            </w:r>
                          </w:p>
                        </w:tc>
                        <w:tc>
                          <w:tcPr>
                            <w:tcW w:w="22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  <w:t>Geprüft</w:t>
                            </w:r>
                          </w:p>
                        </w:tc>
                        <w:tc>
                          <w:tcPr>
                            <w:tcW w:w="226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</w:r>
                          </w:p>
                        </w:tc>
                        <w:tc>
                          <w:tcPr>
                            <w:tcW w:w="226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</w:r>
                          </w:p>
                        </w:tc>
                        <w:tc>
                          <w:tcPr>
                            <w:tcW w:w="22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  <w:t>Abgenommen</w:t>
                            </w:r>
                          </w:p>
                        </w:tc>
                        <w:tc>
                          <w:tcPr>
                            <w:tcW w:w="226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</w:r>
                          </w:p>
                        </w:tc>
                        <w:tc>
                          <w:tcPr>
                            <w:tcW w:w="2264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</w:r>
                          </w:p>
                        </w:tc>
                        <w:tc>
                          <w:tcPr>
                            <w:tcW w:w="2267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eastAsia="Calibri" w:eastAsiaTheme="minorHAnsi"/>
                              </w:rPr>
                            </w:pPr>
                            <w:r>
                              <w:rPr>
                                <w:rFonts w:eastAsia="Calibri" w:eastAsiaTheme="minorHAnsi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tbl>
      <w:tblPr>
        <w:tblStyle w:val="Tabellenraster"/>
        <w:tblW w:w="906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1619"/>
        <w:gridCol w:w="1107"/>
        <w:gridCol w:w="1408"/>
        <w:gridCol w:w="1374"/>
        <w:gridCol w:w="2662"/>
      </w:tblGrid>
      <w:tr>
        <w:trPr/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Version</w:t>
            </w:r>
            <w:r/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Autor</w:t>
            </w:r>
            <w:r/>
          </w:p>
        </w:tc>
        <w:tc>
          <w:tcPr>
            <w:tcW w:w="1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QS</w:t>
            </w:r>
            <w:r/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Datum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Status</w:t>
            </w:r>
            <w:r/>
          </w:p>
        </w:tc>
        <w:tc>
          <w:tcPr>
            <w:tcW w:w="2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Kommentar</w:t>
            </w:r>
            <w:r/>
          </w:p>
        </w:tc>
      </w:tr>
      <w:tr>
        <w:trPr/>
        <w:tc>
          <w:tcPr>
            <w:tcW w:w="8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0.1</w:t>
            </w:r>
            <w:r/>
          </w:p>
        </w:tc>
        <w:tc>
          <w:tcPr>
            <w:tcW w:w="16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Patrick Komon</w:t>
            </w:r>
            <w:r/>
          </w:p>
        </w:tc>
        <w:tc>
          <w:tcPr>
            <w:tcW w:w="11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</w:r>
            <w:r/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16.11.2014</w:t>
            </w:r>
            <w:r/>
          </w:p>
        </w:tc>
        <w:tc>
          <w:tcPr>
            <w:tcW w:w="13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Draft</w:t>
            </w:r>
            <w:r/>
          </w:p>
        </w:tc>
        <w:tc>
          <w:tcPr>
            <w:tcW w:w="26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  <w:t>Struktur</w:t>
            </w:r>
            <w:r/>
          </w:p>
        </w:tc>
      </w:tr>
    </w:tbl>
    <w:p>
      <w:pPr>
        <w:pStyle w:val="NoSpacing"/>
        <w:spacing w:before="80" w:after="40"/>
        <w:rPr>
          <w:caps/>
          <w:sz w:val="24"/>
          <w:sz w:val="24"/>
          <w:szCs w:val="24"/>
          <w:color w:val="4472C4"/>
        </w:rPr>
      </w:pPr>
      <w:r>
        <w:rPr>
          <w:caps/>
          <w:color w:val="4472C4"/>
          <w:sz w:val="24"/>
          <w:szCs w:val="24"/>
        </w:rPr>
      </w:r>
      <w:r/>
    </w:p>
    <w:p>
      <w:pPr>
        <w:pStyle w:val="Normal"/>
        <w:rPr>
          <w:caps/>
          <w:sz w:val="24"/>
          <w:sz w:val="24"/>
          <w:szCs w:val="24"/>
          <w:color w:val="4472C4"/>
        </w:rPr>
      </w:pPr>
      <w:r>
        <w:rPr>
          <w:caps/>
          <w:color w:val="4472C4"/>
          <w:sz w:val="24"/>
          <w:szCs w:val="24"/>
        </w:rPr>
      </w:r>
      <w:r>
        <w:br w:type="page"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numPr>
              <w:ilvl w:val="0"/>
              <w:numId w:val="0"/>
            </w:numPr>
            <w:ind w:left="432" w:hanging="432"/>
          </w:pPr>
          <w:r>
            <w:rPr>
              <w:lang w:val="de-DE"/>
            </w:rPr>
            <w:t>Inhalt</w:t>
          </w:r>
          <w:r/>
        </w:p>
      </w:sdtContent>
    </w:sdt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13057618">
        <w:r>
          <w:rPr>
            <w:webHidden/>
            <w:rStyle w:val="IndexLink"/>
          </w:rPr>
          <w:t>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Einleitung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3057619">
        <w:r>
          <w:rPr>
            <w:webHidden/>
            <w:rStyle w:val="IndexLink"/>
          </w:rPr>
          <w:t>2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Ist-Zustand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3057620">
        <w:r>
          <w:rPr>
            <w:webHidden/>
            <w:rStyle w:val="IndexLink"/>
          </w:rPr>
          <w:t>3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Produktauswahl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21">
        <w:r>
          <w:rPr>
            <w:webHidden/>
            <w:rStyle w:val="IndexLink"/>
          </w:rPr>
          <w:t>3.1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Trendanalyse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3057622">
        <w:r>
          <w:rPr>
            <w:webHidden/>
            <w:rStyle w:val="IndexLink"/>
          </w:rPr>
          <w:t>4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Soll-Zustand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23">
        <w:r>
          <w:rPr>
            <w:webHidden/>
            <w:rStyle w:val="IndexLink"/>
          </w:rPr>
          <w:t>4.1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Muss-Ziele (must have)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24">
        <w:r>
          <w:rPr>
            <w:webHidden/>
            <w:rStyle w:val="IndexLink"/>
          </w:rPr>
          <w:t>4.2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Soll-Ziele (should have)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25">
        <w:r>
          <w:rPr>
            <w:webHidden/>
            <w:rStyle w:val="IndexLink"/>
          </w:rPr>
          <w:t>4.3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Kann-Ziele (nice to have)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3057626">
        <w:r>
          <w:rPr>
            <w:webHidden/>
            <w:rStyle w:val="IndexLink"/>
          </w:rPr>
          <w:t>5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Produktfunktionen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3057627">
        <w:r>
          <w:rPr>
            <w:webHidden/>
            <w:rStyle w:val="IndexLink"/>
          </w:rPr>
          <w:t>6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Machbarkeit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28">
        <w:r>
          <w:rPr>
            <w:webHidden/>
            <w:rStyle w:val="IndexLink"/>
          </w:rPr>
          <w:t>6.1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Technische Machbarkeit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29">
        <w:r>
          <w:rPr>
            <w:webHidden/>
            <w:rStyle w:val="IndexLink"/>
          </w:rPr>
          <w:t>6.2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Wirtschaftliche Machbarkeit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30">
        <w:r>
          <w:rPr>
            <w:webHidden/>
            <w:rStyle w:val="IndexLink"/>
          </w:rPr>
          <w:t>6.3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Persönliche Machbarkeit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31">
        <w:r>
          <w:rPr>
            <w:webHidden/>
            <w:rStyle w:val="IndexLink"/>
          </w:rPr>
          <w:t>6.4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Nutzwert-Analyse (???)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32">
        <w:r>
          <w:rPr>
            <w:webHidden/>
            <w:rStyle w:val="IndexLink"/>
          </w:rPr>
          <w:t>6.5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Risiken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3057633">
        <w:r>
          <w:rPr>
            <w:webHidden/>
            <w:rStyle w:val="IndexLink"/>
          </w:rPr>
          <w:t>7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Projektorganisation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3057634">
        <w:r>
          <w:rPr>
            <w:webHidden/>
            <w:rStyle w:val="IndexLink"/>
          </w:rPr>
          <w:t>8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Projektplanung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35">
        <w:r>
          <w:rPr>
            <w:webHidden/>
            <w:rStyle w:val="IndexLink"/>
          </w:rPr>
          <w:t>8.1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Projektstrukturplan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left" w:pos="880" w:leader="none"/>
          <w:tab w:val="right" w:pos="9062" w:leader="dot"/>
        </w:tabs>
        <w:rPr>
          <w:lang w:eastAsia="de-AT"/>
        </w:rPr>
      </w:pPr>
      <w:hyperlink w:anchor="_Toc413057636">
        <w:r>
          <w:rPr>
            <w:webHidden/>
            <w:rStyle w:val="IndexLink"/>
          </w:rPr>
          <w:t>8.2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Meilensteinplanung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left" w:pos="440" w:leader="none"/>
          <w:tab w:val="right" w:pos="9062" w:leader="dot"/>
        </w:tabs>
        <w:rPr>
          <w:lang w:eastAsia="de-AT"/>
        </w:rPr>
      </w:pPr>
      <w:hyperlink w:anchor="_Toc413057637">
        <w:r>
          <w:rPr>
            <w:webHidden/>
            <w:rStyle w:val="IndexLink"/>
          </w:rPr>
          <w:t>9</w:t>
        </w:r>
        <w:r>
          <w:rPr>
            <w:rStyle w:val="IndexLink"/>
            <w:lang w:eastAsia="de-AT"/>
          </w:rPr>
          <w:tab/>
        </w:r>
        <w:r>
          <w:rPr>
            <w:rStyle w:val="IndexLink"/>
          </w:rPr>
          <w:t>Management 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_Toc413057637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  <w:rPr>
          <w:caps/>
          <w:sz w:val="24"/>
          <w:sz w:val="24"/>
          <w:szCs w:val="24"/>
          <w:color w:val="4472C4"/>
        </w:rPr>
      </w:pPr>
      <w:bookmarkStart w:id="0" w:name="_GoBack"/>
      <w:bookmarkStart w:id="1" w:name="_GoBack"/>
      <w:bookmarkEnd w:id="1"/>
      <w:r>
        <w:rPr>
          <w:caps/>
          <w:color w:val="4472C4"/>
          <w:sz w:val="24"/>
          <w:szCs w:val="24"/>
        </w:rPr>
      </w:r>
      <w:r>
        <w:br w:type="page"/>
      </w:r>
      <w:r/>
    </w:p>
    <w:p>
      <w:pPr>
        <w:pStyle w:val="Heading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2" w:name="_Toc413057618"/>
      <w:bookmarkEnd w:id="2"/>
      <w:r>
        <w:rPr/>
        <w:t>Einleitung</w:t>
      </w:r>
      <w:r/>
    </w:p>
    <w:p>
      <w:pPr>
        <w:pStyle w:val="Normal"/>
      </w:pPr>
      <w:r>
        <w:rPr/>
      </w:r>
      <w:r/>
    </w:p>
    <w:p>
      <w:pPr>
        <w:pStyle w:val="Heading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3" w:name="_Toc413057619"/>
      <w:bookmarkEnd w:id="3"/>
      <w:r>
        <w:rPr/>
        <w:t>Ist-Zustand</w:t>
      </w:r>
      <w:r/>
    </w:p>
    <w:p>
      <w:pPr>
        <w:pStyle w:val="Normal"/>
      </w:pPr>
      <w:r>
        <w:rPr/>
      </w:r>
      <w:r/>
    </w:p>
    <w:p>
      <w:pPr>
        <w:pStyle w:val="Heading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4" w:name="_Toc413057620"/>
      <w:bookmarkEnd w:id="4"/>
      <w:r>
        <w:rPr/>
        <w:t>Produktauswahl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5" w:name="_Toc413057621"/>
      <w:bookmarkEnd w:id="5"/>
      <w:r>
        <w:rPr/>
        <w:t>Trendanalyse</w:t>
      </w:r>
      <w:r/>
    </w:p>
    <w:p>
      <w:pPr>
        <w:pStyle w:val="Heading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6" w:name="_Toc413057622"/>
      <w:bookmarkEnd w:id="6"/>
      <w:r>
        <w:rPr/>
        <w:t>Soll-Zustand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7" w:name="_Toc413057623"/>
      <w:bookmarkEnd w:id="7"/>
      <w:r>
        <w:rPr/>
        <w:t>Muss-Ziele (must have)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8" w:name="_Toc413057624"/>
      <w:bookmarkEnd w:id="8"/>
      <w:r>
        <w:rPr/>
        <w:t>Soll-Ziele (should have)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9" w:name="_Toc413057625"/>
      <w:bookmarkEnd w:id="9"/>
      <w:r>
        <w:rPr/>
        <w:t>Kann-Ziele (nice to have)</w:t>
      </w:r>
      <w:r/>
    </w:p>
    <w:p>
      <w:pPr>
        <w:pStyle w:val="Heading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0" w:name="_Toc413057626"/>
      <w:bookmarkEnd w:id="10"/>
      <w:r>
        <w:rPr/>
        <w:t>Produktfunktionen</w:t>
      </w:r>
      <w:r/>
    </w:p>
    <w:p>
      <w:pPr>
        <w:pStyle w:val="Normal"/>
      </w:pPr>
      <w:r>
        <w:rPr/>
      </w:r>
      <w:r/>
    </w:p>
    <w:p>
      <w:pPr>
        <w:pStyle w:val="Heading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1" w:name="_Toc413057627"/>
      <w:bookmarkEnd w:id="11"/>
      <w:r>
        <w:rPr/>
        <w:t>Machbarkeit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2" w:name="_Toc413057628"/>
      <w:bookmarkEnd w:id="12"/>
      <w:r>
        <w:rPr/>
        <w:t>Technische Machbarkeit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3" w:name="_Toc413057629"/>
      <w:bookmarkEnd w:id="13"/>
      <w:r>
        <w:rPr/>
        <w:t>Wirtschaftliche Machbarkeit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4" w:name="_Toc413057630"/>
      <w:bookmarkEnd w:id="14"/>
      <w:r>
        <w:rPr/>
        <w:t>Persönliche Machbarkeit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5" w:name="_Toc413057631"/>
      <w:bookmarkEnd w:id="15"/>
      <w:r>
        <w:rPr/>
        <w:t>Nutzwert-Analyse (???)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6" w:name="_Toc413057632"/>
      <w:bookmarkEnd w:id="16"/>
      <w:r>
        <w:rPr/>
        <w:t>Risiken</w:t>
      </w:r>
      <w:r/>
    </w:p>
    <w:p>
      <w:pPr>
        <w:pStyle w:val="Heading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7" w:name="_Toc413057633"/>
      <w:bookmarkEnd w:id="17"/>
      <w:r>
        <w:rPr/>
        <w:t>Projektorganisation</w:t>
      </w:r>
      <w:r/>
    </w:p>
    <w:p>
      <w:pPr>
        <w:pStyle w:val="Normal"/>
        <w:rPr/>
      </w:pPr>
      <w:r>
        <w:rPr/>
        <w:t>Das Projektteam besteht aus dem Projektleiter Herr Lukas Sträßler und drei Programmierern. Für den Netzwerk- sowie den Datenstreamingbereich ist Herr Patrick Komon zuständig. Die Hardwarenahe Programmierung am Raspberry Pi übernimmt Herr Lukas Mayer. Soundbearbeitung und Implementierungs und Testungsarbeiten übernimmt Herr Jakob Grieshofer.</w:t>
      </w:r>
      <w:r/>
    </w:p>
    <w:p>
      <w:pPr>
        <w:pStyle w:val="Normal"/>
        <w:rPr/>
      </w:pPr>
      <w:r>
        <w:rPr/>
        <w:t xml:space="preserve">Auftraggeber des Projekt ist Herr Prof. Brein. Der erweiterte Expertenkreis besteht aus Herr Prof. Rafeiner-Magor, Herr Prof. Paulitsch und Herr Prof. Radatz. </w:t>
      </w:r>
      <w:r/>
    </w:p>
    <w:p>
      <w:pPr>
        <w:pStyle w:val="Heading1"/>
        <w:numPr>
          <w:ilvl w:val="0"/>
          <w:numId w:val="1"/>
        </w:numPr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8" w:name="_Toc413057634"/>
      <w:bookmarkEnd w:id="18"/>
      <w:r>
        <w:rPr/>
        <w:t>Projektplanung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19" w:name="_Toc413057635"/>
      <w:bookmarkEnd w:id="19"/>
      <w:r>
        <w:rPr/>
        <w:t>Projektstrukturplan</w:t>
      </w:r>
      <w:r/>
    </w:p>
    <w:p>
      <w:pPr>
        <w:pStyle w:val="Heading2"/>
        <w:numPr>
          <w:ilvl w:val="1"/>
          <w:numId w:val="1"/>
        </w:numPr>
        <w:rPr>
          <w:smallCaps/>
          <w:sz w:val="28"/>
          <w:b/>
          <w:sz w:val="28"/>
          <w:b/>
          <w:szCs w:val="28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20" w:name="_Toc413057636"/>
      <w:bookmarkEnd w:id="20"/>
      <w:r>
        <w:rPr/>
        <w:t>Meilensteinplanung</w:t>
      </w:r>
      <w:r/>
    </w:p>
    <w:p>
      <w:pPr>
        <w:pStyle w:val="Normal"/>
        <w:rPr/>
      </w:pPr>
      <w:r>
        <w:rPr/>
      </w:r>
      <w:r/>
    </w:p>
    <w:tbl>
      <w:tblPr>
        <w:tblW w:w="907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63"/>
        <w:gridCol w:w="1531"/>
        <w:gridCol w:w="3062"/>
        <w:gridCol w:w="1422"/>
      </w:tblGrid>
      <w:tr>
        <w:trPr/>
        <w:tc>
          <w:tcPr>
            <w:tcW w:w="3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Meilenstein / Ecktermin </w:t>
            </w:r>
            <w:r/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Termin: </w:t>
            </w:r>
            <w:r/>
          </w:p>
        </w:tc>
        <w:tc>
          <w:tcPr>
            <w:tcW w:w="3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Meilenstein / Ecktermin </w:t>
            </w:r>
            <w:r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Termin: </w:t>
            </w:r>
            <w:r/>
          </w:p>
        </w:tc>
      </w:tr>
      <w:tr>
        <w:trPr/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Ist-Analyse abgeschlossen</w:t>
            </w:r>
            <w:r/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26.01.2015</w:t>
            </w:r>
            <w:r/>
          </w:p>
        </w:tc>
        <w:tc>
          <w:tcPr>
            <w:tcW w:w="3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Implementierung der Software beendet</w:t>
            </w:r>
            <w:r/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30.04.2015</w:t>
            </w:r>
            <w:r/>
          </w:p>
        </w:tc>
      </w:tr>
      <w:tr>
        <w:trPr/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Detailplanung abgeschlossen </w:t>
            </w:r>
            <w:r/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13.02.2015</w:t>
            </w:r>
            <w:r/>
          </w:p>
        </w:tc>
        <w:tc>
          <w:tcPr>
            <w:tcW w:w="3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Kuscheltier fertiggestellt </w:t>
            </w:r>
            <w:r/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10.05.2015</w:t>
            </w:r>
            <w:r/>
          </w:p>
        </w:tc>
      </w:tr>
      <w:tr>
        <w:trPr/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Soll-Konzept ausgearbeitet</w:t>
            </w:r>
            <w:r/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13.03.2015</w:t>
            </w:r>
            <w:r/>
          </w:p>
        </w:tc>
        <w:tc>
          <w:tcPr>
            <w:tcW w:w="3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Testung unter Realbedingungen</w:t>
            </w:r>
            <w:r/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24.05.2015</w:t>
            </w:r>
            <w:r/>
          </w:p>
        </w:tc>
      </w:tr>
      <w:tr>
        <w:trPr/>
        <w:tc>
          <w:tcPr>
            <w:tcW w:w="30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Entwicklung der Software abgeschlossen </w:t>
            </w:r>
            <w:r/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13.04.2015</w:t>
            </w:r>
            <w:r/>
          </w:p>
        </w:tc>
        <w:tc>
          <w:tcPr>
            <w:tcW w:w="30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 xml:space="preserve">Projektabschluss </w:t>
            </w:r>
            <w:r/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t>25.05.2015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Heading1"/>
        <w:numPr>
          <w:ilvl w:val="0"/>
          <w:numId w:val="1"/>
        </w:numPr>
        <w:spacing w:before="360" w:after="160"/>
        <w:rPr>
          <w:smallCaps/>
          <w:sz w:val="36"/>
          <w:b/>
          <w:sz w:val="36"/>
          <w:b/>
          <w:szCs w:val="36"/>
          <w:bCs/>
          <w:rFonts w:ascii="Calibri Light" w:hAnsi="Calibri Light" w:eastAsia="" w:cs="" w:asciiTheme="majorHAnsi" w:cstheme="majorBidi" w:eastAsiaTheme="majorEastAsia" w:hAnsiTheme="majorHAnsi"/>
          <w:color w:val="000000" w:themeColor="text1"/>
        </w:rPr>
      </w:pPr>
      <w:bookmarkStart w:id="21" w:name="_Toc413057637"/>
      <w:bookmarkEnd w:id="21"/>
      <w:r>
        <w:rPr/>
        <w:t>Management Summary</w:t>
      </w:r>
      <w:r/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center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Sensitives Kuscheltier 0.1</w:t>
      <w:tab/>
      <w:tab/>
      <w:t>Letzte Änderung: 02.03.2015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AT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857f5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7857f5"/>
    <w:pPr>
      <w:keepNext/>
      <w:keepLines/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7857f5"/>
    <w:pPr>
      <w:keepNext/>
      <w:keepLines/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7857f5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7857f5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7857f5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7857f5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7857f5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7857f5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7857f5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einLeerraumZchn" w:customStyle="1">
    <w:name w:val="Kein Leerraum Zchn"/>
    <w:basedOn w:val="DefaultParagraphFont"/>
    <w:link w:val="KeinLeerraum"/>
    <w:uiPriority w:val="1"/>
    <w:rsid w:val="007857f5"/>
    <w:rPr/>
  </w:style>
  <w:style w:type="character" w:styleId="Berschrift1Zchn" w:customStyle="1">
    <w:name w:val="Überschrift 1 Zchn"/>
    <w:basedOn w:val="DefaultParagraphFont"/>
    <w:link w:val="berschrift1"/>
    <w:uiPriority w:val="9"/>
    <w:rsid w:val="007857f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Berschrift2Zchn" w:customStyle="1">
    <w:name w:val="Überschrift 2 Zchn"/>
    <w:basedOn w:val="DefaultParagraphFont"/>
    <w:link w:val="berschrift2"/>
    <w:uiPriority w:val="9"/>
    <w:rsid w:val="007857f5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rsid w:val="007857f5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rsid w:val="007857f5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rsid w:val="007857f5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rsid w:val="007857f5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rsid w:val="007857f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rsid w:val="007857f5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rsid w:val="007857f5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elZchn" w:customStyle="1">
    <w:name w:val="Titel Zchn"/>
    <w:basedOn w:val="DefaultParagraphFont"/>
    <w:link w:val="Titel"/>
    <w:uiPriority w:val="10"/>
    <w:rsid w:val="007857f5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rsid w:val="007857f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857f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857f5"/>
    <w:rPr>
      <w:i/>
      <w:iCs/>
      <w:color w:val="00000A"/>
    </w:rPr>
  </w:style>
  <w:style w:type="character" w:styleId="ZitatZchn" w:customStyle="1">
    <w:name w:val="Zitat Zchn"/>
    <w:basedOn w:val="DefaultParagraphFont"/>
    <w:link w:val="Zitat"/>
    <w:uiPriority w:val="29"/>
    <w:rsid w:val="007857f5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ivesZitat"/>
    <w:uiPriority w:val="30"/>
    <w:rsid w:val="007857f5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7857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57f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857f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7857f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57f5"/>
    <w:rPr>
      <w:b w:val="false"/>
      <w:bCs w:val="false"/>
      <w:smallCaps/>
      <w:spacing w:val="5"/>
    </w:rPr>
  </w:style>
  <w:style w:type="character" w:styleId="KopfzeileZchn" w:customStyle="1">
    <w:name w:val="Kopfzeile Zchn"/>
    <w:basedOn w:val="DefaultParagraphFont"/>
    <w:link w:val="Kopfzeile"/>
    <w:uiPriority w:val="99"/>
    <w:rsid w:val="005913e5"/>
    <w:rPr/>
  </w:style>
  <w:style w:type="character" w:styleId="FuzeileZchn" w:customStyle="1">
    <w:name w:val="Fußzeile Zchn"/>
    <w:basedOn w:val="DefaultParagraphFont"/>
    <w:link w:val="Fuzeile"/>
    <w:uiPriority w:val="99"/>
    <w:rsid w:val="005913e5"/>
    <w:rPr/>
  </w:style>
  <w:style w:type="character" w:styleId="InternetLink">
    <w:name w:val="Internet Link"/>
    <w:basedOn w:val="DefaultParagraphFont"/>
    <w:uiPriority w:val="99"/>
    <w:unhideWhenUsed/>
    <w:rsid w:val="003252f8"/>
    <w:rPr>
      <w:color w:val="0563C1" w:themeColor="hyperlink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link w:val="KeinLeerraumZchn"/>
    <w:uiPriority w:val="1"/>
    <w:qFormat/>
    <w:rsid w:val="007857f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de-AT" w:eastAsia="en-US" w:bidi="ar-SA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857f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elZchn"/>
    <w:uiPriority w:val="10"/>
    <w:qFormat/>
    <w:rsid w:val="007857f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7857f5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ZitatZchn"/>
    <w:uiPriority w:val="29"/>
    <w:qFormat/>
    <w:rsid w:val="007857f5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857f5"/>
    <w:pPr>
      <w:pBdr>
        <w:top w:val="single" w:sz="24" w:space="1" w:color="F2F2F2"/>
        <w:bottom w:val="single" w:sz="24" w:space="1" w:color="F2F2F2"/>
      </w:pBdr>
      <w:shd w:fill="F2F2F2" w:val="clear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ContentsHeading">
    <w:name w:val="Contents Heading"/>
    <w:basedOn w:val="Heading1"/>
    <w:next w:val="Normal"/>
    <w:uiPriority w:val="39"/>
    <w:unhideWhenUsed/>
    <w:qFormat/>
    <w:rsid w:val="007857f5"/>
    <w:pPr/>
    <w:rPr/>
  </w:style>
  <w:style w:type="paragraph" w:styleId="Header">
    <w:name w:val="Header"/>
    <w:basedOn w:val="Normal"/>
    <w:link w:val="KopfzeileZchn"/>
    <w:uiPriority w:val="99"/>
    <w:unhideWhenUsed/>
    <w:rsid w:val="005913e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5913e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ts1">
    <w:name w:val="Contents 1"/>
    <w:basedOn w:val="Normal"/>
    <w:next w:val="Normal"/>
    <w:autoRedefine/>
    <w:uiPriority w:val="39"/>
    <w:unhideWhenUsed/>
    <w:rsid w:val="003252f8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3252f8"/>
    <w:pPr>
      <w:spacing w:before="0" w:after="100"/>
      <w:ind w:left="220" w:hanging="0"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d5cd6"/>
    <w:pPr>
      <w:spacing w:lineRule="auto" w:line="240" w:after="0"/>
    </w:pPr>
    <w:rPr>
      <w:rFonts w:eastAsiaTheme="minorHAnsi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4A"/>
    <w:rsid w:val="0094104A"/>
    <w:rsid w:val="00B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ABDCFE750443389054B75EEC05CA4A">
    <w:name w:val="A8ABDCFE750443389054B75EEC05CA4A"/>
    <w:rsid w:val="0094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959B-26FC-4147-B42A-236D3201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Application>LibreOffice/4.3.3.2$Linux_X86_64 LibreOffice_project/430m0$Build-2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2015-03-02T09:29:00Z</dcterms:created>
  <dc:creator>Patrick Komon</dc:creator>
  <dc:language>en-US</dc:language>
  <cp:lastModifiedBy>Lukas Mayer</cp:lastModifiedBy>
  <dcterms:modified xsi:type="dcterms:W3CDTF">2015-03-08T17:14:03Z</dcterms:modified>
  <cp:revision>4</cp:revision>
</cp:coreProperties>
</file>