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E3C" w:rsidRPr="00706E3C" w:rsidRDefault="00706E3C" w:rsidP="00706E3C">
      <w:r w:rsidRPr="00706E3C">
        <w:t>Учебный курс: Технологии программирования</w:t>
      </w:r>
    </w:p>
    <w:p w:rsidR="00706E3C" w:rsidRPr="00706E3C" w:rsidRDefault="00706E3C" w:rsidP="00706E3C">
      <w:r w:rsidRPr="00706E3C">
        <w:t>Кафедра: ИС Факультет: ИТиП</w:t>
      </w:r>
    </w:p>
    <w:p w:rsidR="00B92C9E" w:rsidRPr="00B92C9E" w:rsidRDefault="001D1046" w:rsidP="00706E3C">
      <w:r>
        <w:t>Лабораторная работа №</w:t>
      </w:r>
      <w:r w:rsidR="00B92C9E" w:rsidRPr="00B92C9E">
        <w:t>5-</w:t>
      </w:r>
      <w:r w:rsidR="00B92C9E">
        <w:rPr>
          <w:lang w:val="en-US"/>
        </w:rPr>
        <w:t>6</w:t>
      </w:r>
      <w:r w:rsidR="00706E3C" w:rsidRPr="00706E3C">
        <w:t xml:space="preserve">. </w:t>
      </w:r>
      <w:r w:rsidR="00B92C9E">
        <w:t>Наследование.</w:t>
      </w:r>
    </w:p>
    <w:p w:rsidR="00706E3C" w:rsidRPr="00706E3C" w:rsidRDefault="00706E3C" w:rsidP="00706E3C">
      <w:r w:rsidRPr="00706E3C">
        <w:t>Выполнил: Трофимов В.А. Группа: 1511</w:t>
      </w:r>
    </w:p>
    <w:p w:rsidR="00706E3C" w:rsidRPr="00706E3C" w:rsidRDefault="00706E3C" w:rsidP="00706E3C">
      <w:r w:rsidRPr="00706E3C">
        <w:t>Преподаватель: Повышев В.В.</w:t>
      </w:r>
    </w:p>
    <w:p w:rsidR="00706E3C" w:rsidRPr="00706E3C" w:rsidRDefault="00706E3C" w:rsidP="00FC0173">
      <w:pPr>
        <w:pStyle w:val="1"/>
      </w:pPr>
      <w:r w:rsidRPr="00706E3C">
        <w:t>Задание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4536"/>
        <w:gridCol w:w="4181"/>
      </w:tblGrid>
      <w:tr w:rsidR="00EA0CE9" w:rsidRPr="00031A19" w:rsidTr="00B850B1">
        <w:tc>
          <w:tcPr>
            <w:tcW w:w="1101" w:type="dxa"/>
            <w:shd w:val="clear" w:color="auto" w:fill="auto"/>
          </w:tcPr>
          <w:p w:rsidR="00EA0CE9" w:rsidRDefault="00EA0CE9" w:rsidP="00B850B1">
            <w:pPr>
              <w:pStyle w:val="a5"/>
            </w:pPr>
            <w:r>
              <w:t>8</w:t>
            </w:r>
          </w:p>
        </w:tc>
        <w:tc>
          <w:tcPr>
            <w:tcW w:w="4536" w:type="dxa"/>
            <w:shd w:val="clear" w:color="auto" w:fill="auto"/>
          </w:tcPr>
          <w:p w:rsidR="00EA0CE9" w:rsidRPr="00151D9E" w:rsidRDefault="00EA0CE9" w:rsidP="00B850B1">
            <w:pPr>
              <w:pStyle w:val="a5"/>
            </w:pPr>
            <w:proofErr w:type="spellStart"/>
            <w:r w:rsidRPr="00151D9E">
              <w:t>Edit</w:t>
            </w:r>
            <w:proofErr w:type="spellEnd"/>
            <w:r w:rsidRPr="00151D9E">
              <w:t xml:space="preserve"> – графическая текстовая форма ввода. Функционал:</w:t>
            </w:r>
          </w:p>
          <w:p w:rsidR="00EA0CE9" w:rsidRPr="00151D9E" w:rsidRDefault="00EA0CE9" w:rsidP="00B850B1">
            <w:pPr>
              <w:pStyle w:val="a5"/>
            </w:pPr>
            <w:proofErr w:type="spellStart"/>
            <w:r w:rsidRPr="00151D9E">
              <w:t>Получить\изменить</w:t>
            </w:r>
            <w:proofErr w:type="spellEnd"/>
            <w:r w:rsidRPr="00151D9E">
              <w:t xml:space="preserve"> координаты</w:t>
            </w:r>
          </w:p>
          <w:p w:rsidR="00EA0CE9" w:rsidRPr="00151D9E" w:rsidRDefault="00EA0CE9" w:rsidP="00B850B1">
            <w:pPr>
              <w:pStyle w:val="a5"/>
            </w:pPr>
            <w:r w:rsidRPr="00151D9E">
              <w:t>Получить на вход текст</w:t>
            </w:r>
          </w:p>
          <w:p w:rsidR="00EA0CE9" w:rsidRPr="00151D9E" w:rsidRDefault="00EA0CE9" w:rsidP="00B850B1">
            <w:pPr>
              <w:pStyle w:val="a5"/>
            </w:pPr>
            <w:proofErr w:type="spellStart"/>
            <w:proofErr w:type="gramStart"/>
            <w:r w:rsidRPr="00151D9E">
              <w:t>Сохранять\не</w:t>
            </w:r>
            <w:proofErr w:type="spellEnd"/>
            <w:r w:rsidRPr="00151D9E">
              <w:t xml:space="preserve"> сохранять</w:t>
            </w:r>
            <w:proofErr w:type="gramEnd"/>
            <w:r w:rsidRPr="00151D9E">
              <w:t xml:space="preserve"> историю ввода</w:t>
            </w:r>
          </w:p>
          <w:p w:rsidR="00EA0CE9" w:rsidRPr="00151D9E" w:rsidRDefault="00EA0CE9" w:rsidP="00B850B1">
            <w:pPr>
              <w:pStyle w:val="a5"/>
            </w:pPr>
            <w:proofErr w:type="spellStart"/>
            <w:r w:rsidRPr="00151D9E">
              <w:t>Включить\выключить</w:t>
            </w:r>
            <w:proofErr w:type="spellEnd"/>
            <w:r w:rsidRPr="00151D9E">
              <w:t xml:space="preserve"> </w:t>
            </w:r>
            <w:proofErr w:type="spellStart"/>
            <w:r w:rsidRPr="00151D9E">
              <w:t>автозаполнение</w:t>
            </w:r>
            <w:proofErr w:type="spellEnd"/>
          </w:p>
          <w:p w:rsidR="00EA0CE9" w:rsidRPr="00031A19" w:rsidRDefault="00EA0CE9" w:rsidP="00B850B1">
            <w:pPr>
              <w:pStyle w:val="a5"/>
            </w:pPr>
            <w:r w:rsidRPr="00151D9E">
              <w:t xml:space="preserve">Произвести </w:t>
            </w:r>
            <w:proofErr w:type="spellStart"/>
            <w:r w:rsidRPr="00151D9E">
              <w:t>автозаполнение</w:t>
            </w:r>
            <w:proofErr w:type="spellEnd"/>
            <w:r w:rsidRPr="00151D9E">
              <w:t xml:space="preserve"> на основе истории и части введенного текста</w:t>
            </w:r>
          </w:p>
        </w:tc>
        <w:tc>
          <w:tcPr>
            <w:tcW w:w="4181" w:type="dxa"/>
            <w:shd w:val="clear" w:color="auto" w:fill="auto"/>
          </w:tcPr>
          <w:p w:rsidR="00EA0CE9" w:rsidRPr="00151D9E" w:rsidRDefault="00EA0CE9" w:rsidP="00B850B1">
            <w:pPr>
              <w:pStyle w:val="a5"/>
            </w:pPr>
            <w:proofErr w:type="spellStart"/>
            <w:r w:rsidRPr="00151D9E">
              <w:t>NumericEdit</w:t>
            </w:r>
            <w:proofErr w:type="spellEnd"/>
            <w:r w:rsidRPr="00151D9E">
              <w:t xml:space="preserve"> – форма ввода, ограниченная числовыми значениями на вход. Функционал:</w:t>
            </w:r>
          </w:p>
          <w:p w:rsidR="00EA0CE9" w:rsidRPr="00151D9E" w:rsidRDefault="00EA0CE9" w:rsidP="00B850B1">
            <w:pPr>
              <w:pStyle w:val="a5"/>
            </w:pPr>
            <w:proofErr w:type="spellStart"/>
            <w:r w:rsidRPr="00151D9E">
              <w:t>Получить\установить</w:t>
            </w:r>
            <w:proofErr w:type="spellEnd"/>
            <w:r w:rsidRPr="00151D9E">
              <w:t xml:space="preserve"> границы вводимого числа</w:t>
            </w:r>
          </w:p>
          <w:p w:rsidR="00EA0CE9" w:rsidRPr="00151D9E" w:rsidRDefault="00EA0CE9" w:rsidP="00B850B1">
            <w:pPr>
              <w:pStyle w:val="a5"/>
            </w:pPr>
            <w:proofErr w:type="spellStart"/>
            <w:r w:rsidRPr="00151D9E">
              <w:t>Получить\установить</w:t>
            </w:r>
            <w:proofErr w:type="spellEnd"/>
            <w:r w:rsidRPr="00151D9E">
              <w:t xml:space="preserve"> реакцию на ввод числа вне диапазона (округлить \</w:t>
            </w:r>
            <w:proofErr w:type="spellStart"/>
            <w:r w:rsidRPr="00151D9E">
              <w:t>игнорировать\выдать</w:t>
            </w:r>
            <w:proofErr w:type="spellEnd"/>
            <w:r w:rsidRPr="00151D9E">
              <w:t xml:space="preserve"> ошибку)</w:t>
            </w:r>
          </w:p>
          <w:p w:rsidR="00EA0CE9" w:rsidRPr="00151D9E" w:rsidRDefault="00EA0CE9" w:rsidP="00B850B1">
            <w:pPr>
              <w:pStyle w:val="a5"/>
            </w:pPr>
            <w:proofErr w:type="spellStart"/>
            <w:r w:rsidRPr="00151D9E">
              <w:t>Получить\установить</w:t>
            </w:r>
            <w:proofErr w:type="spellEnd"/>
            <w:r w:rsidRPr="00151D9E">
              <w:t xml:space="preserve"> запоминаемое кол-во знаков после запятой</w:t>
            </w:r>
          </w:p>
          <w:p w:rsidR="00EA0CE9" w:rsidRPr="00031A19" w:rsidRDefault="00EA0CE9" w:rsidP="00B850B1">
            <w:pPr>
              <w:pStyle w:val="a5"/>
            </w:pPr>
            <w:r w:rsidRPr="00151D9E">
              <w:t xml:space="preserve">Получить </w:t>
            </w:r>
            <w:proofErr w:type="spellStart"/>
            <w:r>
              <w:t>численное</w:t>
            </w:r>
            <w:r w:rsidRPr="00151D9E">
              <w:t>\строковое</w:t>
            </w:r>
            <w:proofErr w:type="spellEnd"/>
            <w:r w:rsidRPr="00151D9E">
              <w:t xml:space="preserve"> представление введенного числа</w:t>
            </w:r>
          </w:p>
        </w:tc>
      </w:tr>
    </w:tbl>
    <w:p w:rsidR="00706E3C" w:rsidRPr="00DD75D9" w:rsidRDefault="00706E3C" w:rsidP="00FC0173">
      <w:pPr>
        <w:pStyle w:val="1"/>
      </w:pPr>
      <w:r w:rsidRPr="00706E3C">
        <w:t>Входные</w:t>
      </w:r>
      <w:r w:rsidRPr="00DD75D9">
        <w:t>/</w:t>
      </w:r>
      <w:r w:rsidRPr="00706E3C">
        <w:t>Выходные</w:t>
      </w:r>
      <w:r w:rsidRPr="00DD75D9">
        <w:t xml:space="preserve"> </w:t>
      </w:r>
      <w:r w:rsidRPr="00706E3C">
        <w:t>данные</w:t>
      </w:r>
    </w:p>
    <w:p w:rsidR="009D1FFA" w:rsidRDefault="009D1FFA" w:rsidP="009D1FFA">
      <w:r>
        <w:t>Отсутствуют</w:t>
      </w:r>
    </w:p>
    <w:p w:rsidR="009D1FFA" w:rsidRDefault="009D1FFA" w:rsidP="009D1FFA"/>
    <w:p w:rsidR="009D1FFA" w:rsidRPr="009D1FFA" w:rsidRDefault="009D1FFA" w:rsidP="009D1FFA">
      <w:pPr>
        <w:sectPr w:rsidR="009D1FFA" w:rsidRPr="009D1FFA" w:rsidSect="00433D5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14CF3" w:rsidRPr="009D1FFA" w:rsidRDefault="00114CF3" w:rsidP="003C0BBC">
      <w:pPr>
        <w:pStyle w:val="1"/>
      </w:pPr>
      <w:r w:rsidRPr="003C0BBC">
        <w:lastRenderedPageBreak/>
        <w:t>Исходный</w:t>
      </w:r>
      <w:r w:rsidRPr="009D1FFA">
        <w:t xml:space="preserve"> </w:t>
      </w:r>
      <w:r w:rsidRPr="003C0BBC">
        <w:t>текст</w:t>
      </w:r>
    </w:p>
    <w:p w:rsidR="00483B54" w:rsidRDefault="00483B54" w:rsidP="003C0BBC">
      <w:pPr>
        <w:pStyle w:val="2"/>
      </w:pPr>
      <w:r w:rsidRPr="003C0BBC">
        <w:t>Файл</w:t>
      </w:r>
      <w:r w:rsidRPr="00DD75D9">
        <w:rPr>
          <w:lang w:val="en-US"/>
        </w:rPr>
        <w:t xml:space="preserve"> main.cpp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std;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Reaction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Round,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Ignore,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ShowError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Range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left;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right;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Range()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-&gt; left = 0;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-&gt; right = 0;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setLeft(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value) {</w:t>
      </w:r>
    </w:p>
    <w:p w:rsid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left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setRight(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value)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right = value;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getLeft()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left;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getRight() {</w:t>
      </w:r>
    </w:p>
    <w:p w:rsid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};</w:t>
      </w:r>
    </w:p>
    <w:p w:rsid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TextEdit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{</w:t>
      </w:r>
      <w:proofErr w:type="gramEnd"/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x;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y;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historySaving;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autoFill;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string content;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TextEdit()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x = y = 0;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content = </w:t>
      </w:r>
      <w:r w:rsidRPr="009D1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historySaving = autoFill =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~TextEdit() {</w:t>
      </w:r>
    </w:p>
    <w:p w:rsid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content.clear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();</w:t>
      </w:r>
    </w:p>
    <w:p w:rsid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setX(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x)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-&gt; x = x;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setY(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y)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-&gt; y = y;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getX()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x;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getY()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y;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addString(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string input) {</w:t>
      </w:r>
    </w:p>
    <w:p w:rsid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content.append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saveHistory(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value)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historySaving = value;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setAutoFill(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value) {</w:t>
      </w:r>
    </w:p>
    <w:p w:rsid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autoFill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AutoFill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() {</w:t>
      </w:r>
      <w:proofErr w:type="gramEnd"/>
    </w:p>
    <w:p w:rsid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//Тут должно быть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автозаполнение</w:t>
      </w:r>
      <w:proofErr w:type="spellEnd"/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NumericEdit :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TextEdit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Range range;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Reaction reaction;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count;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NumericEdit()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reaction = Ignore;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count = 5;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Range r;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range = Range();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setRange(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Range r)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-&gt; range = r;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setRange(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left,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right)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-&gt; range.setLeft(left);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-&gt; range.setRight(right);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Range getRange()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range;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setReaction(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Reaction r)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-&gt; reaction = r;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Reaction getReaction()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reaction;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setCount(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c)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-&gt; count = c;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getCount()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count;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getIntRepresentation()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atol(content.c_str());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string getStringRepresentation() {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content;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D1FFA" w:rsidRP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D1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 xml:space="preserve"> main() {</w:t>
      </w:r>
    </w:p>
    <w:p w:rsid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D1FFA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NumericEdit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NumericEdit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();</w:t>
      </w:r>
    </w:p>
    <w:p w:rsid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0;</w:t>
      </w:r>
    </w:p>
    <w:p w:rsidR="009D1FFA" w:rsidRDefault="009D1FFA" w:rsidP="009D1F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9D1FFA" w:rsidRPr="009D1FFA" w:rsidRDefault="009D1FFA" w:rsidP="009D1FFA"/>
    <w:sectPr w:rsidR="009D1FFA" w:rsidRPr="009D1FFA" w:rsidSect="009D1FF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20859"/>
    <w:rsid w:val="00017792"/>
    <w:rsid w:val="000B17F8"/>
    <w:rsid w:val="00114CF3"/>
    <w:rsid w:val="00166D4F"/>
    <w:rsid w:val="001D1046"/>
    <w:rsid w:val="003C0BBC"/>
    <w:rsid w:val="00433D50"/>
    <w:rsid w:val="00483B54"/>
    <w:rsid w:val="005472A8"/>
    <w:rsid w:val="00706E3C"/>
    <w:rsid w:val="007903DD"/>
    <w:rsid w:val="009B5DDD"/>
    <w:rsid w:val="009D1FFA"/>
    <w:rsid w:val="00AF6BBD"/>
    <w:rsid w:val="00B92C9E"/>
    <w:rsid w:val="00C20859"/>
    <w:rsid w:val="00C6402A"/>
    <w:rsid w:val="00DB214C"/>
    <w:rsid w:val="00DD75D9"/>
    <w:rsid w:val="00E02F1F"/>
    <w:rsid w:val="00E969F8"/>
    <w:rsid w:val="00EA0CE9"/>
    <w:rsid w:val="00FC0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E3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06E3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6E3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6E3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06E3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66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6D4F"/>
    <w:rPr>
      <w:rFonts w:ascii="Segoe UI" w:eastAsia="Calibri" w:hAnsi="Segoe UI" w:cs="Segoe UI"/>
      <w:sz w:val="18"/>
      <w:szCs w:val="18"/>
    </w:rPr>
  </w:style>
  <w:style w:type="paragraph" w:styleId="a5">
    <w:name w:val="Plain Text"/>
    <w:basedOn w:val="a"/>
    <w:link w:val="a6"/>
    <w:rsid w:val="00EA0CE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EA0C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BAD30-FF4F-408C-A4C8-7A8B9D47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itp1544</cp:lastModifiedBy>
  <cp:revision>2</cp:revision>
  <cp:lastPrinted>2013-03-21T14:48:00Z</cp:lastPrinted>
  <dcterms:created xsi:type="dcterms:W3CDTF">2013-03-22T08:20:00Z</dcterms:created>
  <dcterms:modified xsi:type="dcterms:W3CDTF">2013-03-22T08:20:00Z</dcterms:modified>
</cp:coreProperties>
</file>