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C0" w:rsidRPr="00B536C2" w:rsidRDefault="006B61C0" w:rsidP="00B536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36C2">
        <w:rPr>
          <w:rFonts w:ascii="Times New Roman" w:hAnsi="Times New Roman" w:cs="Times New Roman"/>
          <w:b/>
          <w:sz w:val="24"/>
          <w:szCs w:val="24"/>
        </w:rPr>
        <w:t>Практическое задание №</w:t>
      </w:r>
      <w:r w:rsidR="00E44B02" w:rsidRPr="00B536C2">
        <w:rPr>
          <w:rFonts w:ascii="Times New Roman" w:hAnsi="Times New Roman" w:cs="Times New Roman"/>
          <w:b/>
          <w:sz w:val="24"/>
          <w:szCs w:val="24"/>
        </w:rPr>
        <w:t>2</w:t>
      </w:r>
      <w:r w:rsidRPr="00B536C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73A94" w:rsidRPr="00B536C2">
        <w:rPr>
          <w:rFonts w:ascii="Times New Roman" w:hAnsi="Times New Roman" w:cs="Times New Roman"/>
          <w:b/>
          <w:sz w:val="24"/>
          <w:szCs w:val="24"/>
        </w:rPr>
        <w:br/>
      </w:r>
      <w:r w:rsidR="00E44B02" w:rsidRPr="00B536C2">
        <w:rPr>
          <w:rFonts w:ascii="Times New Roman" w:hAnsi="Times New Roman" w:cs="Times New Roman"/>
          <w:b/>
          <w:sz w:val="24"/>
          <w:szCs w:val="24"/>
        </w:rPr>
        <w:t>Методы анализа процессов</w:t>
      </w:r>
      <w:r w:rsidRPr="00B536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B61C0" w:rsidRPr="00B536C2" w:rsidRDefault="006B61C0" w:rsidP="00B536C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536C2">
        <w:rPr>
          <w:rFonts w:ascii="Times New Roman" w:hAnsi="Times New Roman" w:cs="Times New Roman"/>
          <w:b/>
          <w:sz w:val="24"/>
          <w:szCs w:val="24"/>
        </w:rPr>
        <w:t>Методические указания</w:t>
      </w:r>
    </w:p>
    <w:p w:rsidR="00E44B02" w:rsidRPr="00B536C2" w:rsidRDefault="00E44B02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 xml:space="preserve">Принятие решений по проектированию архитектуры предприятия основывается на анализе процессов. На различных этапах могут возникать различные цели анализа: определение готовности процессов к автоматизации, оценка эффективности использования ИТ, оценка рисков от планируемых изменений архитектуры и т.д. От выбора метода проведения анализа напрямую зависит его результативность, поэтому аналитики, как правило, обращаются к использованию опубликованных, проверенных методов, определяя для решения конкретной задачи совокупность таких методов. </w:t>
      </w:r>
    </w:p>
    <w:p w:rsidR="00E44B02" w:rsidRPr="00B536C2" w:rsidRDefault="00E44B02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 xml:space="preserve">Методы анализа процессов могут быть классифицированы по различным основаниям. Во-первых, это методы количественного или качественного анализа, во-вторых, формальные методы, позволяющие собирать и обрабатывать объективные данные о процессах или экспертные методы, основанные на использовании субъективных мнений экспертов. </w:t>
      </w:r>
      <w:bookmarkStart w:id="0" w:name="_GoBack"/>
      <w:r w:rsidRPr="00B536C2">
        <w:rPr>
          <w:rFonts w:ascii="Times New Roman" w:hAnsi="Times New Roman" w:cs="Times New Roman"/>
          <w:sz w:val="24"/>
          <w:szCs w:val="24"/>
        </w:rPr>
        <w:t xml:space="preserve">Также методы могут различаться в зависимости от непосредственных объектов анализа: </w:t>
      </w:r>
      <w:bookmarkEnd w:id="0"/>
      <w:r w:rsidRPr="00B536C2">
        <w:rPr>
          <w:rFonts w:ascii="Times New Roman" w:hAnsi="Times New Roman" w:cs="Times New Roman"/>
          <w:sz w:val="24"/>
          <w:szCs w:val="24"/>
        </w:rPr>
        <w:t>процессов, операций, ресурсов, информации и т.п. Следует отметить, что часто для решения задачи требуется совокупное применение нескольких методов.</w:t>
      </w:r>
    </w:p>
    <w:p w:rsidR="00E44B02" w:rsidRPr="00B536C2" w:rsidRDefault="002A454B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>Поскольку от выбора методов анализа будет напрямую зависеть качество его результата, это тоже должен быть организованный процесс. Как и в большинстве задач выбора, он имеет следующую структуру:</w:t>
      </w:r>
    </w:p>
    <w:p w:rsidR="002A454B" w:rsidRPr="00B536C2" w:rsidRDefault="002A454B" w:rsidP="00B536C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>Постановка задачи и определение требований к результатам анализа.</w:t>
      </w:r>
    </w:p>
    <w:p w:rsidR="002A454B" w:rsidRPr="00B536C2" w:rsidRDefault="002A454B" w:rsidP="00B536C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 xml:space="preserve">Оценка ограничений на проведение анализа: ресурсов (временных, финансовых, человеческих), </w:t>
      </w:r>
      <w:r w:rsidR="00D5190D" w:rsidRPr="00B536C2">
        <w:rPr>
          <w:rFonts w:ascii="Times New Roman" w:hAnsi="Times New Roman" w:cs="Times New Roman"/>
          <w:sz w:val="24"/>
          <w:szCs w:val="24"/>
        </w:rPr>
        <w:t>внешних требований к представлению результатов анализа (в том числе, заданных в рамках корпоративных и иных стандартов), доступных источников информации для анализа и характеристик имеющейся информации (полноты, степени формализации, достоверности и т.п.)</w:t>
      </w:r>
      <w:r w:rsidRPr="00B536C2">
        <w:rPr>
          <w:rFonts w:ascii="Times New Roman" w:hAnsi="Times New Roman" w:cs="Times New Roman"/>
          <w:sz w:val="24"/>
          <w:szCs w:val="24"/>
        </w:rPr>
        <w:t>.</w:t>
      </w:r>
    </w:p>
    <w:p w:rsidR="002A454B" w:rsidRPr="00B536C2" w:rsidRDefault="002A454B" w:rsidP="00B536C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>Формирование критериев для выбора и метода решения многокритериальной задачи (как оценивать методы по критериям, как сопоставлять оценки по различным критериям для выбора конкретного метода и т.д.)</w:t>
      </w:r>
      <w:r w:rsidR="006663C5" w:rsidRPr="00B536C2">
        <w:rPr>
          <w:rFonts w:ascii="Times New Roman" w:hAnsi="Times New Roman" w:cs="Times New Roman"/>
          <w:sz w:val="24"/>
          <w:szCs w:val="24"/>
        </w:rPr>
        <w:t>.</w:t>
      </w:r>
    </w:p>
    <w:p w:rsidR="002A454B" w:rsidRPr="00B536C2" w:rsidRDefault="002A454B" w:rsidP="00B536C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>Проведение оценивания методов по критериям и выбор наиболее подходящего.</w:t>
      </w:r>
    </w:p>
    <w:p w:rsidR="007C3FB2" w:rsidRPr="00B536C2" w:rsidRDefault="007C3FB2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 xml:space="preserve">Вопрос выбора методов проведения анализа процессов достаточно хорошо исследован. В </w:t>
      </w:r>
      <w:r w:rsidR="00385F2D" w:rsidRPr="00B536C2">
        <w:rPr>
          <w:rFonts w:ascii="Times New Roman" w:hAnsi="Times New Roman" w:cs="Times New Roman"/>
          <w:sz w:val="24"/>
          <w:szCs w:val="24"/>
        </w:rPr>
        <w:t>литературе и периодических изданиях приведены как подробные обзоры методов, так и описания процесса выбора методов:</w:t>
      </w:r>
    </w:p>
    <w:p w:rsidR="00385F2D" w:rsidRPr="00B536C2" w:rsidRDefault="00385F2D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lastRenderedPageBreak/>
        <w:t xml:space="preserve">Владимир Репин, Виталий </w:t>
      </w:r>
      <w:proofErr w:type="spellStart"/>
      <w:r w:rsidRPr="00B536C2">
        <w:rPr>
          <w:rFonts w:ascii="Times New Roman" w:hAnsi="Times New Roman" w:cs="Times New Roman"/>
          <w:sz w:val="24"/>
          <w:szCs w:val="24"/>
        </w:rPr>
        <w:t>Елиферов</w:t>
      </w:r>
      <w:proofErr w:type="spellEnd"/>
      <w:r w:rsidRPr="00B536C2">
        <w:rPr>
          <w:rFonts w:ascii="Times New Roman" w:hAnsi="Times New Roman" w:cs="Times New Roman"/>
          <w:sz w:val="24"/>
          <w:szCs w:val="24"/>
        </w:rPr>
        <w:t xml:space="preserve">. Методики анализа бизнес-процессов. Глава из книги «Процессный подход к управлению. Моделирование бизнес- процессов» </w:t>
      </w:r>
      <w:r w:rsidRPr="00B536C2">
        <w:rPr>
          <w:rFonts w:ascii="Times New Roman" w:hAnsi="Times New Roman" w:cs="Times New Roman"/>
          <w:sz w:val="24"/>
          <w:szCs w:val="24"/>
        </w:rPr>
        <w:br/>
      </w:r>
      <w:r w:rsidRPr="00B536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536C2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B536C2">
          <w:rPr>
            <w:rStyle w:val="a5"/>
            <w:rFonts w:ascii="Times New Roman" w:hAnsi="Times New Roman" w:cs="Times New Roman"/>
            <w:sz w:val="24"/>
            <w:szCs w:val="24"/>
          </w:rPr>
          <w:t>http://www.cfin.ru/management/controlling/fsa/bp.shtml</w:t>
        </w:r>
      </w:hyperlink>
    </w:p>
    <w:p w:rsidR="00385F2D" w:rsidRPr="00B536C2" w:rsidRDefault="00385F2D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 xml:space="preserve">Черненко Я. А. Сравнительный анализ методов диагностики бизнес-процессов // Научно-методический электронный журнал «Концепт». – 2016. – Т. 17. – </w:t>
      </w:r>
      <w:r w:rsidRPr="00B536C2">
        <w:rPr>
          <w:rFonts w:ascii="Times New Roman" w:hAnsi="Times New Roman" w:cs="Times New Roman"/>
          <w:sz w:val="24"/>
          <w:szCs w:val="24"/>
        </w:rPr>
        <w:br/>
        <w:t xml:space="preserve">URL: </w:t>
      </w:r>
      <w:hyperlink r:id="rId7" w:history="1">
        <w:r w:rsidRPr="00B536C2">
          <w:rPr>
            <w:rStyle w:val="a5"/>
            <w:rFonts w:ascii="Times New Roman" w:hAnsi="Times New Roman" w:cs="Times New Roman"/>
            <w:sz w:val="24"/>
            <w:szCs w:val="24"/>
          </w:rPr>
          <w:t>http://e-koncept.ru/2016/46189.htm</w:t>
        </w:r>
      </w:hyperlink>
      <w:r w:rsidRPr="00B536C2">
        <w:rPr>
          <w:rFonts w:ascii="Times New Roman" w:hAnsi="Times New Roman" w:cs="Times New Roman"/>
          <w:sz w:val="24"/>
          <w:szCs w:val="24"/>
        </w:rPr>
        <w:t>.</w:t>
      </w:r>
    </w:p>
    <w:p w:rsidR="00D5190D" w:rsidRPr="00B536C2" w:rsidRDefault="00D5190D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sz w:val="24"/>
          <w:szCs w:val="24"/>
        </w:rPr>
        <w:t xml:space="preserve">Удалова З.В. </w:t>
      </w:r>
      <w:r w:rsidR="006663C5" w:rsidRPr="00B536C2">
        <w:rPr>
          <w:rFonts w:ascii="Times New Roman" w:hAnsi="Times New Roman" w:cs="Times New Roman"/>
          <w:sz w:val="24"/>
          <w:szCs w:val="24"/>
        </w:rPr>
        <w:t>Методологические</w:t>
      </w:r>
      <w:r w:rsidRPr="00B536C2">
        <w:rPr>
          <w:rFonts w:ascii="Times New Roman" w:hAnsi="Times New Roman" w:cs="Times New Roman"/>
          <w:sz w:val="24"/>
          <w:szCs w:val="24"/>
        </w:rPr>
        <w:t xml:space="preserve"> </w:t>
      </w:r>
      <w:r w:rsidR="006663C5" w:rsidRPr="00B536C2">
        <w:rPr>
          <w:rFonts w:ascii="Times New Roman" w:hAnsi="Times New Roman" w:cs="Times New Roman"/>
          <w:sz w:val="24"/>
          <w:szCs w:val="24"/>
        </w:rPr>
        <w:t>подходы к анализу бизнес</w:t>
      </w:r>
      <w:r w:rsidRPr="00B536C2">
        <w:rPr>
          <w:rFonts w:ascii="Times New Roman" w:hAnsi="Times New Roman" w:cs="Times New Roman"/>
          <w:sz w:val="24"/>
          <w:szCs w:val="24"/>
        </w:rPr>
        <w:t>-</w:t>
      </w:r>
      <w:r w:rsidR="006663C5" w:rsidRPr="00B536C2">
        <w:rPr>
          <w:rFonts w:ascii="Times New Roman" w:hAnsi="Times New Roman" w:cs="Times New Roman"/>
          <w:sz w:val="24"/>
          <w:szCs w:val="24"/>
        </w:rPr>
        <w:t>процессов в</w:t>
      </w:r>
      <w:r w:rsidRPr="00B536C2">
        <w:rPr>
          <w:rFonts w:ascii="Times New Roman" w:hAnsi="Times New Roman" w:cs="Times New Roman"/>
          <w:sz w:val="24"/>
          <w:szCs w:val="24"/>
        </w:rPr>
        <w:t xml:space="preserve"> </w:t>
      </w:r>
      <w:r w:rsidR="006663C5" w:rsidRPr="00B536C2">
        <w:rPr>
          <w:rFonts w:ascii="Times New Roman" w:hAnsi="Times New Roman" w:cs="Times New Roman"/>
          <w:sz w:val="24"/>
          <w:szCs w:val="24"/>
        </w:rPr>
        <w:t>сельскохозяйственных</w:t>
      </w:r>
      <w:r w:rsidRPr="00B536C2">
        <w:rPr>
          <w:rFonts w:ascii="Times New Roman" w:hAnsi="Times New Roman" w:cs="Times New Roman"/>
          <w:sz w:val="24"/>
          <w:szCs w:val="24"/>
        </w:rPr>
        <w:t xml:space="preserve"> </w:t>
      </w:r>
      <w:r w:rsidR="006663C5" w:rsidRPr="00B536C2">
        <w:rPr>
          <w:rFonts w:ascii="Times New Roman" w:hAnsi="Times New Roman" w:cs="Times New Roman"/>
          <w:sz w:val="24"/>
          <w:szCs w:val="24"/>
        </w:rPr>
        <w:t>организациях // Аудит и финансовый анализ. - №1, 2011</w:t>
      </w:r>
      <w:r w:rsidR="006663C5" w:rsidRPr="00B536C2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6663C5" w:rsidRPr="00B536C2">
          <w:rPr>
            <w:rStyle w:val="a5"/>
            <w:rFonts w:ascii="Times New Roman" w:hAnsi="Times New Roman" w:cs="Times New Roman"/>
            <w:sz w:val="24"/>
            <w:szCs w:val="24"/>
          </w:rPr>
          <w:t>http://www.auditfin.com/fin/2011/1/2011_i_03_16.pdf</w:t>
        </w:r>
      </w:hyperlink>
    </w:p>
    <w:p w:rsidR="00557EE6" w:rsidRPr="00B536C2" w:rsidRDefault="00557EE6" w:rsidP="00B536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36C2">
        <w:rPr>
          <w:rFonts w:ascii="Times New Roman" w:hAnsi="Times New Roman" w:cs="Times New Roman"/>
          <w:b/>
          <w:sz w:val="24"/>
          <w:szCs w:val="24"/>
        </w:rPr>
        <w:t>Цель</w:t>
      </w:r>
      <w:r w:rsidRPr="00B536C2">
        <w:rPr>
          <w:rFonts w:ascii="Times New Roman" w:hAnsi="Times New Roman" w:cs="Times New Roman"/>
          <w:sz w:val="24"/>
          <w:szCs w:val="24"/>
        </w:rPr>
        <w:t xml:space="preserve"> практического задания – </w:t>
      </w:r>
      <w:r w:rsidR="00D8757D" w:rsidRPr="00B536C2">
        <w:rPr>
          <w:rFonts w:ascii="Times New Roman" w:hAnsi="Times New Roman" w:cs="Times New Roman"/>
          <w:sz w:val="24"/>
          <w:szCs w:val="24"/>
        </w:rPr>
        <w:t>осуществить выбор методов и провести анализ процесса</w:t>
      </w:r>
      <w:r w:rsidRPr="00B536C2">
        <w:rPr>
          <w:rFonts w:ascii="Times New Roman" w:hAnsi="Times New Roman" w:cs="Times New Roman"/>
          <w:sz w:val="24"/>
          <w:szCs w:val="24"/>
        </w:rPr>
        <w:t>.</w:t>
      </w:r>
    </w:p>
    <w:p w:rsidR="00783BE1" w:rsidRPr="00B536C2" w:rsidRDefault="00783BE1" w:rsidP="00B536C2">
      <w:pPr>
        <w:pStyle w:val="a4"/>
        <w:spacing w:before="0" w:beforeAutospacing="0" w:after="0" w:afterAutospacing="0" w:line="360" w:lineRule="auto"/>
        <w:jc w:val="both"/>
        <w:rPr>
          <w:b/>
        </w:rPr>
      </w:pPr>
      <w:r w:rsidRPr="00B536C2">
        <w:rPr>
          <w:b/>
        </w:rPr>
        <w:t>Порядок выполнения задания</w:t>
      </w:r>
      <w:r w:rsidR="004C36EB" w:rsidRPr="00B536C2">
        <w:rPr>
          <w:b/>
        </w:rPr>
        <w:t xml:space="preserve"> и </w:t>
      </w:r>
      <w:r w:rsidR="004C36EB" w:rsidRPr="00B536C2">
        <w:rPr>
          <w:b/>
          <w:i/>
        </w:rPr>
        <w:t>состав отчета</w:t>
      </w:r>
      <w:r w:rsidRPr="00B536C2">
        <w:rPr>
          <w:b/>
        </w:rPr>
        <w:t>:</w:t>
      </w:r>
    </w:p>
    <w:p w:rsidR="00D8757D" w:rsidRPr="00B536C2" w:rsidRDefault="00D8757D" w:rsidP="00B536C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B536C2">
        <w:t xml:space="preserve">Определить процесс и </w:t>
      </w:r>
      <w:r w:rsidR="00702EB2" w:rsidRPr="00B536C2">
        <w:t>задачу</w:t>
      </w:r>
      <w:r w:rsidRPr="00B536C2">
        <w:t xml:space="preserve"> анализа. В качестве процесса можно взять процесс, модель которого построена на предыдущем этапе или предложить другой процесс. Сформулировать задачу анализа, </w:t>
      </w:r>
      <w:proofErr w:type="gramStart"/>
      <w:r w:rsidRPr="00B536C2">
        <w:t>например</w:t>
      </w:r>
      <w:proofErr w:type="gramEnd"/>
      <w:r w:rsidRPr="00B536C2">
        <w:t>:</w:t>
      </w:r>
    </w:p>
    <w:p w:rsidR="00D8757D" w:rsidRPr="00B536C2" w:rsidRDefault="00D8757D" w:rsidP="00B536C2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jc w:val="both"/>
      </w:pPr>
      <w:r w:rsidRPr="00B536C2">
        <w:t xml:space="preserve">ранжировать </w:t>
      </w:r>
      <w:proofErr w:type="spellStart"/>
      <w:r w:rsidRPr="00B536C2">
        <w:t>подпроцессы</w:t>
      </w:r>
      <w:proofErr w:type="spellEnd"/>
      <w:r w:rsidRPr="00B536C2">
        <w:t xml:space="preserve"> или операции по степени их готовности к автоматизации с учетом степени формализации (зрелости) процессов;</w:t>
      </w:r>
    </w:p>
    <w:p w:rsidR="00D8757D" w:rsidRPr="00B536C2" w:rsidRDefault="00D8757D" w:rsidP="00B536C2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jc w:val="both"/>
      </w:pPr>
      <w:r w:rsidRPr="00B536C2">
        <w:t xml:space="preserve">оценить риски </w:t>
      </w:r>
      <w:proofErr w:type="gramStart"/>
      <w:r w:rsidRPr="00B536C2">
        <w:t>замены</w:t>
      </w:r>
      <w:proofErr w:type="gramEnd"/>
      <w:r w:rsidRPr="00B536C2">
        <w:t xml:space="preserve"> существующей ИС на более функциональную, выявить наиболее чувствительные к замене процессы и операции;</w:t>
      </w:r>
    </w:p>
    <w:p w:rsidR="00D8757D" w:rsidRPr="00B536C2" w:rsidRDefault="00D8757D" w:rsidP="00B536C2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jc w:val="both"/>
      </w:pPr>
      <w:r w:rsidRPr="00B536C2">
        <w:t>выявить процессы и операции, текущая организация которых мешает эффективному использованию внедренной ИС;</w:t>
      </w:r>
    </w:p>
    <w:p w:rsidR="00D8757D" w:rsidRPr="00B536C2" w:rsidRDefault="006663C5" w:rsidP="00B536C2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jc w:val="both"/>
      </w:pPr>
      <w:r w:rsidRPr="00B536C2">
        <w:t xml:space="preserve">выявить информационные потоки и/или потоки управления и оценить их эффективность (достаточность/избыточность информации, информированность всех заинтересованных лиц, возможность формального контроля и </w:t>
      </w:r>
      <w:proofErr w:type="spellStart"/>
      <w:proofErr w:type="gramStart"/>
      <w:r w:rsidRPr="00B536C2">
        <w:t>журналирования</w:t>
      </w:r>
      <w:proofErr w:type="spellEnd"/>
      <w:proofErr w:type="gramEnd"/>
      <w:r w:rsidRPr="00B536C2">
        <w:t xml:space="preserve"> и т.п.);</w:t>
      </w:r>
    </w:p>
    <w:p w:rsidR="006663C5" w:rsidRPr="00B536C2" w:rsidRDefault="006663C5" w:rsidP="00B536C2">
      <w:pPr>
        <w:pStyle w:val="a4"/>
        <w:numPr>
          <w:ilvl w:val="1"/>
          <w:numId w:val="3"/>
        </w:numPr>
        <w:spacing w:before="0" w:beforeAutospacing="0" w:after="0" w:afterAutospacing="0" w:line="360" w:lineRule="auto"/>
        <w:jc w:val="both"/>
      </w:pPr>
      <w:r w:rsidRPr="00B536C2">
        <w:t>оценить соответствие процессов требованиям стандартов (</w:t>
      </w:r>
      <w:proofErr w:type="gramStart"/>
      <w:r w:rsidRPr="00B536C2">
        <w:t>например</w:t>
      </w:r>
      <w:proofErr w:type="gramEnd"/>
      <w:r w:rsidRPr="00B536C2">
        <w:t xml:space="preserve"> СМК, стандартов по безопасности, законодательству в области защиты персональных данных и т.п.).</w:t>
      </w:r>
    </w:p>
    <w:p w:rsidR="00D8757D" w:rsidRPr="00B536C2" w:rsidRDefault="00D8757D" w:rsidP="00B536C2">
      <w:pPr>
        <w:pStyle w:val="a4"/>
        <w:spacing w:before="0" w:beforeAutospacing="0" w:after="0" w:afterAutospacing="0" w:line="360" w:lineRule="auto"/>
        <w:ind w:left="1080"/>
        <w:jc w:val="both"/>
        <w:rPr>
          <w:i/>
        </w:rPr>
      </w:pPr>
      <w:r w:rsidRPr="00B536C2">
        <w:t xml:space="preserve">Выбранный </w:t>
      </w:r>
      <w:proofErr w:type="gramStart"/>
      <w:r w:rsidRPr="00B536C2">
        <w:t>процесс</w:t>
      </w:r>
      <w:proofErr w:type="gramEnd"/>
      <w:r w:rsidRPr="00B536C2">
        <w:t xml:space="preserve"> и задача анализа согласуются с преподавателем. </w:t>
      </w:r>
      <w:r w:rsidRPr="00B536C2">
        <w:rPr>
          <w:i/>
        </w:rPr>
        <w:t>В отчет включается описание процесса и/или его модель и описание задачи анализа</w:t>
      </w:r>
      <w:r w:rsidR="000874F8" w:rsidRPr="00B536C2">
        <w:rPr>
          <w:i/>
        </w:rPr>
        <w:t>. В описании задачи анализа обязательно указать кто и в рамках каких процессов будет использовать его результаты.</w:t>
      </w:r>
    </w:p>
    <w:p w:rsidR="00D8757D" w:rsidRPr="00B536C2" w:rsidRDefault="000874F8" w:rsidP="00B536C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B536C2">
        <w:t xml:space="preserve">Сформировать требования к методам анализа и критерии выбора методов. Проанализировать ограничения на проведение анализа и в совокупности с </w:t>
      </w:r>
      <w:r w:rsidR="007C3FB2" w:rsidRPr="00B536C2">
        <w:t xml:space="preserve">постановкой </w:t>
      </w:r>
      <w:r w:rsidRPr="00B536C2">
        <w:t>задач</w:t>
      </w:r>
      <w:r w:rsidR="007C3FB2" w:rsidRPr="00B536C2">
        <w:t>и</w:t>
      </w:r>
      <w:r w:rsidRPr="00B536C2">
        <w:t xml:space="preserve"> анализа сформулировать требования к используемым методам. </w:t>
      </w:r>
      <w:r w:rsidR="00702EB2" w:rsidRPr="00B536C2">
        <w:t xml:space="preserve">Обосновать </w:t>
      </w:r>
      <w:r w:rsidR="00E16583" w:rsidRPr="00B536C2">
        <w:t>процедуру</w:t>
      </w:r>
      <w:r w:rsidR="00702EB2" w:rsidRPr="00B536C2">
        <w:t xml:space="preserve"> многокритериального анализа. На основе требовани</w:t>
      </w:r>
      <w:r w:rsidR="00E16583" w:rsidRPr="00B536C2">
        <w:t>й</w:t>
      </w:r>
      <w:r w:rsidR="00702EB2" w:rsidRPr="00B536C2">
        <w:t xml:space="preserve"> </w:t>
      </w:r>
      <w:r w:rsidR="00702EB2" w:rsidRPr="00B536C2">
        <w:lastRenderedPageBreak/>
        <w:t>с</w:t>
      </w:r>
      <w:r w:rsidR="007C3FB2" w:rsidRPr="00B536C2">
        <w:t>формулировать критерии выбора.</w:t>
      </w:r>
      <w:r w:rsidR="00E16583" w:rsidRPr="00B536C2">
        <w:t xml:space="preserve"> </w:t>
      </w:r>
      <w:r w:rsidR="007C3FB2" w:rsidRPr="00B536C2">
        <w:rPr>
          <w:i/>
        </w:rPr>
        <w:t xml:space="preserve">В отчет включить обоснованные требования, критерии и описание </w:t>
      </w:r>
      <w:r w:rsidR="00E16583" w:rsidRPr="00B536C2">
        <w:rPr>
          <w:i/>
        </w:rPr>
        <w:t>процедуры</w:t>
      </w:r>
      <w:r w:rsidR="007C3FB2" w:rsidRPr="00B536C2">
        <w:rPr>
          <w:i/>
        </w:rPr>
        <w:t xml:space="preserve"> выбор</w:t>
      </w:r>
      <w:r w:rsidR="00E16583" w:rsidRPr="00B536C2">
        <w:rPr>
          <w:i/>
        </w:rPr>
        <w:t>а</w:t>
      </w:r>
      <w:r w:rsidR="007C3FB2" w:rsidRPr="00B536C2">
        <w:rPr>
          <w:i/>
        </w:rPr>
        <w:t xml:space="preserve"> методов анализа.</w:t>
      </w:r>
    </w:p>
    <w:p w:rsidR="00D8757D" w:rsidRPr="00B536C2" w:rsidRDefault="007C3FB2" w:rsidP="00B536C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i/>
        </w:rPr>
      </w:pPr>
      <w:r w:rsidRPr="00B536C2">
        <w:t>Осуществить выбор методов анализа</w:t>
      </w:r>
      <w:r w:rsidR="00D8757D" w:rsidRPr="00B536C2">
        <w:t xml:space="preserve">. </w:t>
      </w:r>
      <w:r w:rsidR="00E16583" w:rsidRPr="00B536C2">
        <w:t>Сформировать перечень существующих методов анализа, в том числе на основе материалов, ссылки на которые приведены выше. Обосновать выбор методов в соответствии со сформулированными критериями и процедурой</w:t>
      </w:r>
      <w:r w:rsidR="00E16583" w:rsidRPr="00B536C2">
        <w:rPr>
          <w:i/>
        </w:rPr>
        <w:t>. Описать результаты выполнения этапа в отчете.</w:t>
      </w:r>
    </w:p>
    <w:p w:rsidR="00D8757D" w:rsidRPr="00B536C2" w:rsidRDefault="00E16583" w:rsidP="00B536C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B536C2">
        <w:t xml:space="preserve">Провести анализ процесса с использованием выбранных методов. </w:t>
      </w:r>
      <w:r w:rsidRPr="00B536C2">
        <w:rPr>
          <w:i/>
        </w:rPr>
        <w:t>Включить в отчет описание применения методов и полученные результаты анализа.</w:t>
      </w:r>
    </w:p>
    <w:p w:rsidR="00155380" w:rsidRPr="00B536C2" w:rsidRDefault="00155380" w:rsidP="00B536C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i/>
        </w:rPr>
      </w:pPr>
      <w:r w:rsidRPr="00B536C2">
        <w:t xml:space="preserve">Сделать общий вывод </w:t>
      </w:r>
      <w:r w:rsidR="00E16583" w:rsidRPr="00B536C2">
        <w:t>об эффективности использования выбранных методов для проведения анализа процессов в рамках данной постановки задачи и ограничений</w:t>
      </w:r>
      <w:r w:rsidRPr="00B536C2">
        <w:t xml:space="preserve">. </w:t>
      </w:r>
      <w:r w:rsidRPr="00B536C2">
        <w:rPr>
          <w:i/>
        </w:rPr>
        <w:t>Включить вывод в отчет.</w:t>
      </w:r>
    </w:p>
    <w:p w:rsidR="00155380" w:rsidRPr="00B536C2" w:rsidRDefault="00155380" w:rsidP="00B536C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B536C2">
        <w:rPr>
          <w:i/>
        </w:rPr>
        <w:t>Оформить отчет. На титульном листе отчета указать имена исполнителей.</w:t>
      </w:r>
    </w:p>
    <w:p w:rsidR="00155380" w:rsidRPr="00B536C2" w:rsidRDefault="00155380" w:rsidP="00B536C2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B536C2">
        <w:t>Подготовить презентацию и доклад, доложить основные полученные результаты, участвовать в дискуссии по полученным результатам.</w:t>
      </w:r>
    </w:p>
    <w:sectPr w:rsidR="00155380" w:rsidRPr="00B536C2" w:rsidSect="00875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0EF6"/>
    <w:multiLevelType w:val="hybridMultilevel"/>
    <w:tmpl w:val="4B7C2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12264"/>
    <w:multiLevelType w:val="hybridMultilevel"/>
    <w:tmpl w:val="0A08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74FFE"/>
    <w:multiLevelType w:val="hybridMultilevel"/>
    <w:tmpl w:val="8214D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E3F9D"/>
    <w:multiLevelType w:val="hybridMultilevel"/>
    <w:tmpl w:val="73D05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63236"/>
    <w:rsid w:val="000874F8"/>
    <w:rsid w:val="000C3D65"/>
    <w:rsid w:val="00155380"/>
    <w:rsid w:val="00226017"/>
    <w:rsid w:val="00254DEF"/>
    <w:rsid w:val="002A454B"/>
    <w:rsid w:val="002A7C00"/>
    <w:rsid w:val="002C0BA0"/>
    <w:rsid w:val="00381BFF"/>
    <w:rsid w:val="00385F2D"/>
    <w:rsid w:val="0039598E"/>
    <w:rsid w:val="003D31F1"/>
    <w:rsid w:val="00402921"/>
    <w:rsid w:val="00434827"/>
    <w:rsid w:val="004C36EB"/>
    <w:rsid w:val="004C787F"/>
    <w:rsid w:val="004D1DBD"/>
    <w:rsid w:val="00557EE6"/>
    <w:rsid w:val="00581B7D"/>
    <w:rsid w:val="005B42C9"/>
    <w:rsid w:val="005F742D"/>
    <w:rsid w:val="006244E6"/>
    <w:rsid w:val="006663C5"/>
    <w:rsid w:val="00675F16"/>
    <w:rsid w:val="00694673"/>
    <w:rsid w:val="006B61C0"/>
    <w:rsid w:val="00702EB2"/>
    <w:rsid w:val="0073577B"/>
    <w:rsid w:val="00783BE1"/>
    <w:rsid w:val="007C3FB2"/>
    <w:rsid w:val="00875737"/>
    <w:rsid w:val="00896167"/>
    <w:rsid w:val="009A0A07"/>
    <w:rsid w:val="009F47F1"/>
    <w:rsid w:val="009F6F7F"/>
    <w:rsid w:val="00B02EAB"/>
    <w:rsid w:val="00B3450E"/>
    <w:rsid w:val="00B37D73"/>
    <w:rsid w:val="00B536C2"/>
    <w:rsid w:val="00B63236"/>
    <w:rsid w:val="00B73A94"/>
    <w:rsid w:val="00CA51EE"/>
    <w:rsid w:val="00CB32EE"/>
    <w:rsid w:val="00D411C1"/>
    <w:rsid w:val="00D5190D"/>
    <w:rsid w:val="00D526AF"/>
    <w:rsid w:val="00D8757D"/>
    <w:rsid w:val="00DD22B8"/>
    <w:rsid w:val="00E06B55"/>
    <w:rsid w:val="00E16583"/>
    <w:rsid w:val="00E3326F"/>
    <w:rsid w:val="00E44B02"/>
    <w:rsid w:val="00EC41C7"/>
    <w:rsid w:val="00FA061A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395E"/>
  <w15:docId w15:val="{0B117447-C48D-4A4A-943E-0222DBC0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73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1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B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1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385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ditfin.com/fin/2011/1/2011_i_03_16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e-koncept.ru/2016/46189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fin.ru/management/controlling/fsa/bp.s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D821C930-1A13-4261-9C18-051212F2A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Mayatin</dc:creator>
  <cp:lastModifiedBy>Ekaterina Bukchina</cp:lastModifiedBy>
  <cp:revision>3</cp:revision>
  <dcterms:created xsi:type="dcterms:W3CDTF">2016-10-04T19:53:00Z</dcterms:created>
  <dcterms:modified xsi:type="dcterms:W3CDTF">2016-10-14T13:59:00Z</dcterms:modified>
</cp:coreProperties>
</file>