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762" w:rsidRPr="00186646" w:rsidRDefault="005D7762" w:rsidP="005D7762">
      <w:pPr>
        <w:spacing w:line="360" w:lineRule="auto"/>
        <w:jc w:val="center"/>
        <w:rPr>
          <w:rFonts w:ascii="Times New Roman" w:hAnsi="Times New Roman"/>
          <w:bCs/>
        </w:rPr>
      </w:pPr>
      <w:r w:rsidRPr="00186646">
        <w:rPr>
          <w:rFonts w:ascii="Times New Roman" w:hAnsi="Times New Roman"/>
          <w:bCs/>
        </w:rPr>
        <w:t>Санкт-Петербургский Национальный Исследовательский Университет Информационных Технологий Механики и Оптики</w:t>
      </w:r>
    </w:p>
    <w:p w:rsidR="005D7762" w:rsidRPr="00186646" w:rsidRDefault="005D7762" w:rsidP="005D7762">
      <w:pPr>
        <w:pStyle w:val="BodyTextIndent"/>
        <w:spacing w:before="0"/>
        <w:ind w:firstLine="0"/>
        <w:rPr>
          <w:szCs w:val="24"/>
        </w:rPr>
      </w:pPr>
      <w:r w:rsidRPr="00186646">
        <w:rPr>
          <w:szCs w:val="24"/>
        </w:rPr>
        <w:t>Факультет Информационных Технологий и Программирования</w:t>
      </w:r>
    </w:p>
    <w:p w:rsidR="005D7762" w:rsidRPr="00186646" w:rsidRDefault="005D7762" w:rsidP="005D7762">
      <w:pPr>
        <w:pStyle w:val="BodyTextIndent"/>
        <w:spacing w:before="0" w:after="2400"/>
        <w:ind w:firstLine="0"/>
        <w:rPr>
          <w:szCs w:val="24"/>
        </w:rPr>
      </w:pPr>
      <w:r w:rsidRPr="00186646">
        <w:rPr>
          <w:szCs w:val="24"/>
        </w:rPr>
        <w:t>Кафедра Информационных систем</w:t>
      </w:r>
    </w:p>
    <w:p w:rsidR="005D7762" w:rsidRPr="00254A2A" w:rsidRDefault="003F319E" w:rsidP="005D7762">
      <w:pPr>
        <w:pStyle w:val="NoSpacing"/>
        <w:spacing w:line="360" w:lineRule="auto"/>
        <w:jc w:val="center"/>
        <w:rPr>
          <w:rFonts w:ascii="Times New Roman" w:hAnsi="Times New Roman"/>
          <w:sz w:val="28"/>
          <w:szCs w:val="24"/>
        </w:rPr>
      </w:pPr>
      <w:r>
        <w:rPr>
          <w:rFonts w:ascii="Times New Roman" w:hAnsi="Times New Roman"/>
          <w:sz w:val="28"/>
          <w:szCs w:val="24"/>
        </w:rPr>
        <w:t>Лабораторная работа №2</w:t>
      </w:r>
    </w:p>
    <w:p w:rsidR="005D7762" w:rsidRPr="00254A2A" w:rsidRDefault="004173B7" w:rsidP="005D7762">
      <w:pPr>
        <w:pStyle w:val="NoSpacing"/>
        <w:spacing w:after="3120" w:line="360" w:lineRule="auto"/>
        <w:jc w:val="center"/>
        <w:rPr>
          <w:rFonts w:ascii="Times New Roman" w:hAnsi="Times New Roman"/>
          <w:sz w:val="28"/>
          <w:szCs w:val="24"/>
        </w:rPr>
      </w:pPr>
      <w:r>
        <w:rPr>
          <w:rFonts w:ascii="Times New Roman" w:hAnsi="Times New Roman"/>
          <w:sz w:val="28"/>
          <w:szCs w:val="24"/>
        </w:rPr>
        <w:t xml:space="preserve">Методы анализа </w:t>
      </w:r>
      <w:r w:rsidR="005D7762" w:rsidRPr="00254A2A">
        <w:rPr>
          <w:rFonts w:ascii="Times New Roman" w:hAnsi="Times New Roman"/>
          <w:sz w:val="28"/>
          <w:szCs w:val="24"/>
        </w:rPr>
        <w:t>процессов</w:t>
      </w:r>
    </w:p>
    <w:p w:rsidR="005D7762" w:rsidRDefault="005D7762" w:rsidP="002D5613">
      <w:pPr>
        <w:pStyle w:val="NoSpacing"/>
        <w:tabs>
          <w:tab w:val="left" w:pos="7797"/>
        </w:tabs>
        <w:spacing w:line="360" w:lineRule="auto"/>
        <w:ind w:left="5670"/>
        <w:jc w:val="right"/>
        <w:rPr>
          <w:rFonts w:ascii="Times New Roman" w:hAnsi="Times New Roman"/>
          <w:szCs w:val="24"/>
        </w:rPr>
      </w:pPr>
      <w:r w:rsidRPr="00186646">
        <w:rPr>
          <w:rFonts w:ascii="Times New Roman" w:hAnsi="Times New Roman"/>
          <w:szCs w:val="24"/>
        </w:rPr>
        <w:t xml:space="preserve">Выполнили: </w:t>
      </w:r>
      <w:r w:rsidR="002D5613">
        <w:rPr>
          <w:rFonts w:ascii="Times New Roman" w:hAnsi="Times New Roman"/>
          <w:szCs w:val="24"/>
        </w:rPr>
        <w:t>Трофимов Владислав</w:t>
      </w:r>
    </w:p>
    <w:p w:rsidR="005D7762" w:rsidRDefault="002D5613" w:rsidP="002D5613">
      <w:pPr>
        <w:pStyle w:val="NoSpacing"/>
        <w:tabs>
          <w:tab w:val="left" w:pos="7797"/>
        </w:tabs>
        <w:spacing w:line="360" w:lineRule="auto"/>
        <w:ind w:left="5670"/>
        <w:jc w:val="right"/>
        <w:rPr>
          <w:rFonts w:ascii="Times New Roman" w:hAnsi="Times New Roman"/>
          <w:szCs w:val="24"/>
        </w:rPr>
      </w:pPr>
      <w:r>
        <w:rPr>
          <w:rFonts w:ascii="Times New Roman" w:hAnsi="Times New Roman"/>
          <w:szCs w:val="24"/>
        </w:rPr>
        <w:t>Глазнев Марк</w:t>
      </w:r>
    </w:p>
    <w:p w:rsidR="005D7762" w:rsidRDefault="005D7762" w:rsidP="002D5613">
      <w:pPr>
        <w:pStyle w:val="NoSpacing"/>
        <w:tabs>
          <w:tab w:val="left" w:pos="7797"/>
        </w:tabs>
        <w:spacing w:line="360" w:lineRule="auto"/>
        <w:ind w:left="5670"/>
        <w:jc w:val="right"/>
        <w:rPr>
          <w:rFonts w:ascii="Times New Roman" w:hAnsi="Times New Roman"/>
          <w:szCs w:val="24"/>
        </w:rPr>
      </w:pPr>
      <w:r w:rsidRPr="00186646">
        <w:rPr>
          <w:rFonts w:ascii="Times New Roman" w:hAnsi="Times New Roman"/>
          <w:szCs w:val="24"/>
        </w:rPr>
        <w:t>Сергеева Марина</w:t>
      </w:r>
    </w:p>
    <w:p w:rsidR="005D7762" w:rsidRPr="00186646" w:rsidRDefault="005D7762" w:rsidP="002D5613">
      <w:pPr>
        <w:pStyle w:val="NoSpacing"/>
        <w:tabs>
          <w:tab w:val="left" w:pos="7797"/>
        </w:tabs>
        <w:spacing w:line="360" w:lineRule="auto"/>
        <w:ind w:left="5670"/>
        <w:jc w:val="right"/>
        <w:rPr>
          <w:rFonts w:ascii="Times New Roman" w:hAnsi="Times New Roman"/>
          <w:szCs w:val="24"/>
        </w:rPr>
      </w:pPr>
    </w:p>
    <w:p w:rsidR="005D7762" w:rsidRPr="006A5F3A" w:rsidRDefault="005D7762" w:rsidP="002D5613">
      <w:pPr>
        <w:pStyle w:val="NoSpacing"/>
        <w:tabs>
          <w:tab w:val="left" w:pos="7797"/>
        </w:tabs>
        <w:spacing w:after="3360" w:line="360" w:lineRule="auto"/>
        <w:ind w:left="5670"/>
        <w:jc w:val="right"/>
        <w:rPr>
          <w:rFonts w:ascii="Times New Roman" w:hAnsi="Times New Roman"/>
          <w:szCs w:val="24"/>
        </w:rPr>
      </w:pPr>
      <w:r w:rsidRPr="00186646">
        <w:rPr>
          <w:rFonts w:ascii="Times New Roman" w:hAnsi="Times New Roman"/>
          <w:szCs w:val="24"/>
        </w:rPr>
        <w:t xml:space="preserve">Группа: </w:t>
      </w:r>
      <w:r>
        <w:rPr>
          <w:rFonts w:ascii="Times New Roman" w:hAnsi="Times New Roman"/>
          <w:szCs w:val="24"/>
          <w:lang w:val="en-US"/>
        </w:rPr>
        <w:t>M</w:t>
      </w:r>
      <w:r>
        <w:rPr>
          <w:rFonts w:ascii="Times New Roman" w:hAnsi="Times New Roman"/>
          <w:szCs w:val="24"/>
        </w:rPr>
        <w:t>4106</w:t>
      </w:r>
    </w:p>
    <w:p w:rsidR="005D7762" w:rsidRPr="00186646" w:rsidRDefault="005D7762" w:rsidP="005D7762">
      <w:pPr>
        <w:pStyle w:val="NoSpacing"/>
        <w:spacing w:line="360" w:lineRule="auto"/>
        <w:jc w:val="center"/>
        <w:rPr>
          <w:rFonts w:ascii="Times New Roman" w:hAnsi="Times New Roman"/>
          <w:szCs w:val="24"/>
        </w:rPr>
      </w:pPr>
      <w:r w:rsidRPr="00186646">
        <w:rPr>
          <w:rFonts w:ascii="Times New Roman" w:hAnsi="Times New Roman"/>
          <w:szCs w:val="24"/>
        </w:rPr>
        <w:t>Санкт-Петербург</w:t>
      </w:r>
    </w:p>
    <w:p w:rsidR="005D7762" w:rsidRPr="00186646" w:rsidRDefault="005D7762" w:rsidP="005D7762">
      <w:pPr>
        <w:spacing w:line="360" w:lineRule="auto"/>
        <w:jc w:val="center"/>
        <w:rPr>
          <w:rFonts w:ascii="Times New Roman" w:hAnsi="Times New Roman"/>
        </w:rPr>
      </w:pPr>
      <w:r>
        <w:rPr>
          <w:rFonts w:ascii="Times New Roman" w:hAnsi="Times New Roman"/>
        </w:rPr>
        <w:t>2017</w:t>
      </w:r>
      <w:r w:rsidRPr="00186646">
        <w:rPr>
          <w:rFonts w:ascii="Times New Roman" w:hAnsi="Times New Roman"/>
        </w:rPr>
        <w:t xml:space="preserve"> год</w:t>
      </w:r>
    </w:p>
    <w:sdt>
      <w:sdtPr>
        <w:rPr>
          <w:rFonts w:asciiTheme="minorHAnsi" w:eastAsiaTheme="minorEastAsia" w:hAnsiTheme="minorHAnsi"/>
          <w:kern w:val="0"/>
          <w:sz w:val="24"/>
          <w:szCs w:val="24"/>
        </w:rPr>
        <w:id w:val="-866901274"/>
        <w:docPartObj>
          <w:docPartGallery w:val="Table of Contents"/>
          <w:docPartUnique/>
        </w:docPartObj>
      </w:sdtPr>
      <w:sdtEndPr>
        <w:rPr>
          <w:b w:val="0"/>
          <w:bCs w:val="0"/>
        </w:rPr>
      </w:sdtEndPr>
      <w:sdtContent>
        <w:p w:rsidR="009B7BF1" w:rsidRPr="003C00D4" w:rsidRDefault="00CD521E" w:rsidP="00F2113A">
          <w:pPr>
            <w:pStyle w:val="TOCHeading"/>
          </w:pPr>
          <w:r w:rsidRPr="003C00D4">
            <w:t>Содержание</w:t>
          </w:r>
        </w:p>
        <w:p w:rsidR="003C00D4" w:rsidRPr="003C00D4" w:rsidRDefault="009B7BF1">
          <w:pPr>
            <w:pStyle w:val="TOC1"/>
            <w:tabs>
              <w:tab w:val="right" w:leader="dot" w:pos="9345"/>
            </w:tabs>
            <w:rPr>
              <w:rFonts w:ascii="Times New Roman" w:hAnsi="Times New Roman"/>
              <w:noProof/>
              <w:sz w:val="22"/>
              <w:szCs w:val="22"/>
              <w:lang w:eastAsia="ru-RU"/>
            </w:rPr>
          </w:pPr>
          <w:r w:rsidRPr="003C00D4">
            <w:rPr>
              <w:rFonts w:ascii="Times New Roman" w:hAnsi="Times New Roman"/>
            </w:rPr>
            <w:fldChar w:fldCharType="begin"/>
          </w:r>
          <w:r w:rsidRPr="003C00D4">
            <w:rPr>
              <w:rFonts w:ascii="Times New Roman" w:hAnsi="Times New Roman"/>
            </w:rPr>
            <w:instrText xml:space="preserve"> TOC \o "1-3" \h \z \u </w:instrText>
          </w:r>
          <w:r w:rsidRPr="003C00D4">
            <w:rPr>
              <w:rFonts w:ascii="Times New Roman" w:hAnsi="Times New Roman"/>
            </w:rPr>
            <w:fldChar w:fldCharType="separate"/>
          </w:r>
          <w:hyperlink w:anchor="_Toc479381119" w:history="1">
            <w:r w:rsidR="003C00D4" w:rsidRPr="003C00D4">
              <w:rPr>
                <w:rStyle w:val="Hyperlink"/>
                <w:rFonts w:ascii="Times New Roman" w:hAnsi="Times New Roman"/>
                <w:noProof/>
              </w:rPr>
              <w:t>Введение</w:t>
            </w:r>
            <w:r w:rsidR="003C00D4" w:rsidRPr="003C00D4">
              <w:rPr>
                <w:rFonts w:ascii="Times New Roman" w:hAnsi="Times New Roman"/>
                <w:noProof/>
                <w:webHidden/>
              </w:rPr>
              <w:tab/>
            </w:r>
            <w:r w:rsidR="003C00D4" w:rsidRPr="003C00D4">
              <w:rPr>
                <w:rFonts w:ascii="Times New Roman" w:hAnsi="Times New Roman"/>
                <w:noProof/>
                <w:webHidden/>
              </w:rPr>
              <w:fldChar w:fldCharType="begin"/>
            </w:r>
            <w:r w:rsidR="003C00D4" w:rsidRPr="003C00D4">
              <w:rPr>
                <w:rFonts w:ascii="Times New Roman" w:hAnsi="Times New Roman"/>
                <w:noProof/>
                <w:webHidden/>
              </w:rPr>
              <w:instrText xml:space="preserve"> PAGEREF _Toc479381119 \h </w:instrText>
            </w:r>
            <w:r w:rsidR="003C00D4" w:rsidRPr="003C00D4">
              <w:rPr>
                <w:rFonts w:ascii="Times New Roman" w:hAnsi="Times New Roman"/>
                <w:noProof/>
                <w:webHidden/>
              </w:rPr>
            </w:r>
            <w:r w:rsidR="003C00D4" w:rsidRPr="003C00D4">
              <w:rPr>
                <w:rFonts w:ascii="Times New Roman" w:hAnsi="Times New Roman"/>
                <w:noProof/>
                <w:webHidden/>
              </w:rPr>
              <w:fldChar w:fldCharType="separate"/>
            </w:r>
            <w:r w:rsidR="003C00D4" w:rsidRPr="003C00D4">
              <w:rPr>
                <w:rFonts w:ascii="Times New Roman" w:hAnsi="Times New Roman"/>
                <w:noProof/>
                <w:webHidden/>
              </w:rPr>
              <w:t>3</w:t>
            </w:r>
            <w:r w:rsidR="003C00D4" w:rsidRPr="003C00D4">
              <w:rPr>
                <w:rFonts w:ascii="Times New Roman" w:hAnsi="Times New Roman"/>
                <w:noProof/>
                <w:webHidden/>
              </w:rPr>
              <w:fldChar w:fldCharType="end"/>
            </w:r>
          </w:hyperlink>
        </w:p>
        <w:p w:rsidR="003C00D4" w:rsidRPr="003C00D4" w:rsidRDefault="003C00D4">
          <w:pPr>
            <w:pStyle w:val="TOC1"/>
            <w:tabs>
              <w:tab w:val="right" w:leader="dot" w:pos="9345"/>
            </w:tabs>
            <w:rPr>
              <w:rFonts w:ascii="Times New Roman" w:hAnsi="Times New Roman"/>
              <w:noProof/>
              <w:sz w:val="22"/>
              <w:szCs w:val="22"/>
              <w:lang w:eastAsia="ru-RU"/>
            </w:rPr>
          </w:pPr>
          <w:hyperlink w:anchor="_Toc479381120" w:history="1">
            <w:r w:rsidRPr="003C00D4">
              <w:rPr>
                <w:rStyle w:val="Hyperlink"/>
                <w:rFonts w:ascii="Times New Roman" w:hAnsi="Times New Roman"/>
                <w:noProof/>
              </w:rPr>
              <w:t>Основная часть</w:t>
            </w:r>
            <w:r w:rsidRPr="003C00D4">
              <w:rPr>
                <w:rFonts w:ascii="Times New Roman" w:hAnsi="Times New Roman"/>
                <w:noProof/>
                <w:webHidden/>
              </w:rPr>
              <w:tab/>
            </w:r>
            <w:r w:rsidRPr="003C00D4">
              <w:rPr>
                <w:rFonts w:ascii="Times New Roman" w:hAnsi="Times New Roman"/>
                <w:noProof/>
                <w:webHidden/>
              </w:rPr>
              <w:fldChar w:fldCharType="begin"/>
            </w:r>
            <w:r w:rsidRPr="003C00D4">
              <w:rPr>
                <w:rFonts w:ascii="Times New Roman" w:hAnsi="Times New Roman"/>
                <w:noProof/>
                <w:webHidden/>
              </w:rPr>
              <w:instrText xml:space="preserve"> PAGEREF _Toc479381120 \h </w:instrText>
            </w:r>
            <w:r w:rsidRPr="003C00D4">
              <w:rPr>
                <w:rFonts w:ascii="Times New Roman" w:hAnsi="Times New Roman"/>
                <w:noProof/>
                <w:webHidden/>
              </w:rPr>
            </w:r>
            <w:r w:rsidRPr="003C00D4">
              <w:rPr>
                <w:rFonts w:ascii="Times New Roman" w:hAnsi="Times New Roman"/>
                <w:noProof/>
                <w:webHidden/>
              </w:rPr>
              <w:fldChar w:fldCharType="separate"/>
            </w:r>
            <w:r w:rsidRPr="003C00D4">
              <w:rPr>
                <w:rFonts w:ascii="Times New Roman" w:hAnsi="Times New Roman"/>
                <w:noProof/>
                <w:webHidden/>
              </w:rPr>
              <w:t>4</w:t>
            </w:r>
            <w:r w:rsidRPr="003C00D4">
              <w:rPr>
                <w:rFonts w:ascii="Times New Roman" w:hAnsi="Times New Roman"/>
                <w:noProof/>
                <w:webHidden/>
              </w:rPr>
              <w:fldChar w:fldCharType="end"/>
            </w:r>
          </w:hyperlink>
        </w:p>
        <w:p w:rsidR="003C00D4" w:rsidRPr="003C00D4" w:rsidRDefault="003C00D4">
          <w:pPr>
            <w:pStyle w:val="TOC2"/>
            <w:tabs>
              <w:tab w:val="right" w:leader="dot" w:pos="9345"/>
            </w:tabs>
            <w:rPr>
              <w:rFonts w:ascii="Times New Roman" w:hAnsi="Times New Roman"/>
              <w:noProof/>
              <w:sz w:val="22"/>
              <w:szCs w:val="22"/>
              <w:lang w:eastAsia="ru-RU"/>
            </w:rPr>
          </w:pPr>
          <w:hyperlink w:anchor="_Toc479381121" w:history="1">
            <w:r w:rsidRPr="003C00D4">
              <w:rPr>
                <w:rStyle w:val="Hyperlink"/>
                <w:rFonts w:ascii="Times New Roman" w:hAnsi="Times New Roman"/>
                <w:noProof/>
              </w:rPr>
              <w:t>Определение процесса и задачи анализа</w:t>
            </w:r>
            <w:r w:rsidRPr="003C00D4">
              <w:rPr>
                <w:rFonts w:ascii="Times New Roman" w:hAnsi="Times New Roman"/>
                <w:noProof/>
                <w:webHidden/>
              </w:rPr>
              <w:tab/>
            </w:r>
            <w:r w:rsidRPr="003C00D4">
              <w:rPr>
                <w:rFonts w:ascii="Times New Roman" w:hAnsi="Times New Roman"/>
                <w:noProof/>
                <w:webHidden/>
              </w:rPr>
              <w:fldChar w:fldCharType="begin"/>
            </w:r>
            <w:r w:rsidRPr="003C00D4">
              <w:rPr>
                <w:rFonts w:ascii="Times New Roman" w:hAnsi="Times New Roman"/>
                <w:noProof/>
                <w:webHidden/>
              </w:rPr>
              <w:instrText xml:space="preserve"> PAGEREF _Toc479381121 \h </w:instrText>
            </w:r>
            <w:r w:rsidRPr="003C00D4">
              <w:rPr>
                <w:rFonts w:ascii="Times New Roman" w:hAnsi="Times New Roman"/>
                <w:noProof/>
                <w:webHidden/>
              </w:rPr>
            </w:r>
            <w:r w:rsidRPr="003C00D4">
              <w:rPr>
                <w:rFonts w:ascii="Times New Roman" w:hAnsi="Times New Roman"/>
                <w:noProof/>
                <w:webHidden/>
              </w:rPr>
              <w:fldChar w:fldCharType="separate"/>
            </w:r>
            <w:r w:rsidRPr="003C00D4">
              <w:rPr>
                <w:rFonts w:ascii="Times New Roman" w:hAnsi="Times New Roman"/>
                <w:noProof/>
                <w:webHidden/>
              </w:rPr>
              <w:t>4</w:t>
            </w:r>
            <w:r w:rsidRPr="003C00D4">
              <w:rPr>
                <w:rFonts w:ascii="Times New Roman" w:hAnsi="Times New Roman"/>
                <w:noProof/>
                <w:webHidden/>
              </w:rPr>
              <w:fldChar w:fldCharType="end"/>
            </w:r>
          </w:hyperlink>
        </w:p>
        <w:p w:rsidR="003C00D4" w:rsidRPr="003C00D4" w:rsidRDefault="003C00D4">
          <w:pPr>
            <w:pStyle w:val="TOC2"/>
            <w:tabs>
              <w:tab w:val="right" w:leader="dot" w:pos="9345"/>
            </w:tabs>
            <w:rPr>
              <w:rFonts w:ascii="Times New Roman" w:hAnsi="Times New Roman"/>
              <w:noProof/>
              <w:sz w:val="22"/>
              <w:szCs w:val="22"/>
              <w:lang w:eastAsia="ru-RU"/>
            </w:rPr>
          </w:pPr>
          <w:hyperlink w:anchor="_Toc479381122" w:history="1">
            <w:r w:rsidRPr="003C00D4">
              <w:rPr>
                <w:rStyle w:val="Hyperlink"/>
                <w:rFonts w:ascii="Times New Roman" w:hAnsi="Times New Roman"/>
                <w:noProof/>
              </w:rPr>
              <w:t>Требования к методам анализа и критерии выбора методов</w:t>
            </w:r>
            <w:r w:rsidRPr="003C00D4">
              <w:rPr>
                <w:rFonts w:ascii="Times New Roman" w:hAnsi="Times New Roman"/>
                <w:noProof/>
                <w:webHidden/>
              </w:rPr>
              <w:tab/>
            </w:r>
            <w:r w:rsidRPr="003C00D4">
              <w:rPr>
                <w:rFonts w:ascii="Times New Roman" w:hAnsi="Times New Roman"/>
                <w:noProof/>
                <w:webHidden/>
              </w:rPr>
              <w:fldChar w:fldCharType="begin"/>
            </w:r>
            <w:r w:rsidRPr="003C00D4">
              <w:rPr>
                <w:rFonts w:ascii="Times New Roman" w:hAnsi="Times New Roman"/>
                <w:noProof/>
                <w:webHidden/>
              </w:rPr>
              <w:instrText xml:space="preserve"> PAGEREF _Toc479381122 \h </w:instrText>
            </w:r>
            <w:r w:rsidRPr="003C00D4">
              <w:rPr>
                <w:rFonts w:ascii="Times New Roman" w:hAnsi="Times New Roman"/>
                <w:noProof/>
                <w:webHidden/>
              </w:rPr>
            </w:r>
            <w:r w:rsidRPr="003C00D4">
              <w:rPr>
                <w:rFonts w:ascii="Times New Roman" w:hAnsi="Times New Roman"/>
                <w:noProof/>
                <w:webHidden/>
              </w:rPr>
              <w:fldChar w:fldCharType="separate"/>
            </w:r>
            <w:r w:rsidRPr="003C00D4">
              <w:rPr>
                <w:rFonts w:ascii="Times New Roman" w:hAnsi="Times New Roman"/>
                <w:noProof/>
                <w:webHidden/>
              </w:rPr>
              <w:t>4</w:t>
            </w:r>
            <w:r w:rsidRPr="003C00D4">
              <w:rPr>
                <w:rFonts w:ascii="Times New Roman" w:hAnsi="Times New Roman"/>
                <w:noProof/>
                <w:webHidden/>
              </w:rPr>
              <w:fldChar w:fldCharType="end"/>
            </w:r>
          </w:hyperlink>
        </w:p>
        <w:p w:rsidR="003C00D4" w:rsidRPr="003C00D4" w:rsidRDefault="003C00D4">
          <w:pPr>
            <w:pStyle w:val="TOC2"/>
            <w:tabs>
              <w:tab w:val="right" w:leader="dot" w:pos="9345"/>
            </w:tabs>
            <w:rPr>
              <w:rFonts w:ascii="Times New Roman" w:hAnsi="Times New Roman"/>
              <w:noProof/>
              <w:sz w:val="22"/>
              <w:szCs w:val="22"/>
              <w:lang w:eastAsia="ru-RU"/>
            </w:rPr>
          </w:pPr>
          <w:hyperlink w:anchor="_Toc479381123" w:history="1">
            <w:r w:rsidRPr="003C00D4">
              <w:rPr>
                <w:rStyle w:val="Hyperlink"/>
                <w:rFonts w:ascii="Times New Roman" w:hAnsi="Times New Roman"/>
                <w:noProof/>
              </w:rPr>
              <w:t>Сравнение методов анализа процессов</w:t>
            </w:r>
            <w:r w:rsidRPr="003C00D4">
              <w:rPr>
                <w:rFonts w:ascii="Times New Roman" w:hAnsi="Times New Roman"/>
                <w:noProof/>
                <w:webHidden/>
              </w:rPr>
              <w:tab/>
            </w:r>
            <w:r w:rsidRPr="003C00D4">
              <w:rPr>
                <w:rFonts w:ascii="Times New Roman" w:hAnsi="Times New Roman"/>
                <w:noProof/>
                <w:webHidden/>
              </w:rPr>
              <w:fldChar w:fldCharType="begin"/>
            </w:r>
            <w:r w:rsidRPr="003C00D4">
              <w:rPr>
                <w:rFonts w:ascii="Times New Roman" w:hAnsi="Times New Roman"/>
                <w:noProof/>
                <w:webHidden/>
              </w:rPr>
              <w:instrText xml:space="preserve"> PAGEREF _Toc479381123 \h </w:instrText>
            </w:r>
            <w:r w:rsidRPr="003C00D4">
              <w:rPr>
                <w:rFonts w:ascii="Times New Roman" w:hAnsi="Times New Roman"/>
                <w:noProof/>
                <w:webHidden/>
              </w:rPr>
            </w:r>
            <w:r w:rsidRPr="003C00D4">
              <w:rPr>
                <w:rFonts w:ascii="Times New Roman" w:hAnsi="Times New Roman"/>
                <w:noProof/>
                <w:webHidden/>
              </w:rPr>
              <w:fldChar w:fldCharType="separate"/>
            </w:r>
            <w:r w:rsidRPr="003C00D4">
              <w:rPr>
                <w:rFonts w:ascii="Times New Roman" w:hAnsi="Times New Roman"/>
                <w:noProof/>
                <w:webHidden/>
              </w:rPr>
              <w:t>4</w:t>
            </w:r>
            <w:r w:rsidRPr="003C00D4">
              <w:rPr>
                <w:rFonts w:ascii="Times New Roman" w:hAnsi="Times New Roman"/>
                <w:noProof/>
                <w:webHidden/>
              </w:rPr>
              <w:fldChar w:fldCharType="end"/>
            </w:r>
          </w:hyperlink>
        </w:p>
        <w:p w:rsidR="003C00D4" w:rsidRPr="003C00D4" w:rsidRDefault="003C00D4">
          <w:pPr>
            <w:pStyle w:val="TOC3"/>
            <w:tabs>
              <w:tab w:val="right" w:leader="dot" w:pos="9345"/>
            </w:tabs>
            <w:rPr>
              <w:rFonts w:ascii="Times New Roman" w:hAnsi="Times New Roman"/>
              <w:noProof/>
              <w:sz w:val="22"/>
              <w:szCs w:val="22"/>
              <w:lang w:eastAsia="ru-RU"/>
            </w:rPr>
          </w:pPr>
          <w:hyperlink w:anchor="_Toc479381124" w:history="1">
            <w:r w:rsidRPr="003C00D4">
              <w:rPr>
                <w:rStyle w:val="Hyperlink"/>
                <w:rFonts w:ascii="Times New Roman" w:hAnsi="Times New Roman"/>
                <w:noProof/>
              </w:rPr>
              <w:t>SWOT-анализ</w:t>
            </w:r>
            <w:r w:rsidRPr="003C00D4">
              <w:rPr>
                <w:rFonts w:ascii="Times New Roman" w:hAnsi="Times New Roman"/>
                <w:noProof/>
                <w:webHidden/>
              </w:rPr>
              <w:tab/>
            </w:r>
            <w:r w:rsidRPr="003C00D4">
              <w:rPr>
                <w:rFonts w:ascii="Times New Roman" w:hAnsi="Times New Roman"/>
                <w:noProof/>
                <w:webHidden/>
              </w:rPr>
              <w:fldChar w:fldCharType="begin"/>
            </w:r>
            <w:r w:rsidRPr="003C00D4">
              <w:rPr>
                <w:rFonts w:ascii="Times New Roman" w:hAnsi="Times New Roman"/>
                <w:noProof/>
                <w:webHidden/>
              </w:rPr>
              <w:instrText xml:space="preserve"> PAGEREF _Toc479381124 \h </w:instrText>
            </w:r>
            <w:r w:rsidRPr="003C00D4">
              <w:rPr>
                <w:rFonts w:ascii="Times New Roman" w:hAnsi="Times New Roman"/>
                <w:noProof/>
                <w:webHidden/>
              </w:rPr>
            </w:r>
            <w:r w:rsidRPr="003C00D4">
              <w:rPr>
                <w:rFonts w:ascii="Times New Roman" w:hAnsi="Times New Roman"/>
                <w:noProof/>
                <w:webHidden/>
              </w:rPr>
              <w:fldChar w:fldCharType="separate"/>
            </w:r>
            <w:r w:rsidRPr="003C00D4">
              <w:rPr>
                <w:rFonts w:ascii="Times New Roman" w:hAnsi="Times New Roman"/>
                <w:noProof/>
                <w:webHidden/>
              </w:rPr>
              <w:t>5</w:t>
            </w:r>
            <w:r w:rsidRPr="003C00D4">
              <w:rPr>
                <w:rFonts w:ascii="Times New Roman" w:hAnsi="Times New Roman"/>
                <w:noProof/>
                <w:webHidden/>
              </w:rPr>
              <w:fldChar w:fldCharType="end"/>
            </w:r>
          </w:hyperlink>
        </w:p>
        <w:p w:rsidR="003C00D4" w:rsidRPr="003C00D4" w:rsidRDefault="003C00D4">
          <w:pPr>
            <w:pStyle w:val="TOC3"/>
            <w:tabs>
              <w:tab w:val="right" w:leader="dot" w:pos="9345"/>
            </w:tabs>
            <w:rPr>
              <w:rFonts w:ascii="Times New Roman" w:hAnsi="Times New Roman"/>
              <w:noProof/>
              <w:sz w:val="22"/>
              <w:szCs w:val="22"/>
              <w:lang w:eastAsia="ru-RU"/>
            </w:rPr>
          </w:pPr>
          <w:hyperlink w:anchor="_Toc479381125" w:history="1">
            <w:r w:rsidRPr="003C00D4">
              <w:rPr>
                <w:rStyle w:val="Hyperlink"/>
                <w:rFonts w:ascii="Times New Roman" w:hAnsi="Times New Roman"/>
                <w:noProof/>
              </w:rPr>
              <w:t>Анализ проблем процесса</w:t>
            </w:r>
            <w:r w:rsidRPr="003C00D4">
              <w:rPr>
                <w:rFonts w:ascii="Times New Roman" w:hAnsi="Times New Roman"/>
                <w:noProof/>
                <w:webHidden/>
              </w:rPr>
              <w:tab/>
            </w:r>
            <w:r w:rsidRPr="003C00D4">
              <w:rPr>
                <w:rFonts w:ascii="Times New Roman" w:hAnsi="Times New Roman"/>
                <w:noProof/>
                <w:webHidden/>
              </w:rPr>
              <w:fldChar w:fldCharType="begin"/>
            </w:r>
            <w:r w:rsidRPr="003C00D4">
              <w:rPr>
                <w:rFonts w:ascii="Times New Roman" w:hAnsi="Times New Roman"/>
                <w:noProof/>
                <w:webHidden/>
              </w:rPr>
              <w:instrText xml:space="preserve"> PAGEREF _Toc479381125 \h </w:instrText>
            </w:r>
            <w:r w:rsidRPr="003C00D4">
              <w:rPr>
                <w:rFonts w:ascii="Times New Roman" w:hAnsi="Times New Roman"/>
                <w:noProof/>
                <w:webHidden/>
              </w:rPr>
            </w:r>
            <w:r w:rsidRPr="003C00D4">
              <w:rPr>
                <w:rFonts w:ascii="Times New Roman" w:hAnsi="Times New Roman"/>
                <w:noProof/>
                <w:webHidden/>
              </w:rPr>
              <w:fldChar w:fldCharType="separate"/>
            </w:r>
            <w:r w:rsidRPr="003C00D4">
              <w:rPr>
                <w:rFonts w:ascii="Times New Roman" w:hAnsi="Times New Roman"/>
                <w:noProof/>
                <w:webHidden/>
              </w:rPr>
              <w:t>5</w:t>
            </w:r>
            <w:r w:rsidRPr="003C00D4">
              <w:rPr>
                <w:rFonts w:ascii="Times New Roman" w:hAnsi="Times New Roman"/>
                <w:noProof/>
                <w:webHidden/>
              </w:rPr>
              <w:fldChar w:fldCharType="end"/>
            </w:r>
          </w:hyperlink>
        </w:p>
        <w:p w:rsidR="003C00D4" w:rsidRPr="003C00D4" w:rsidRDefault="003C00D4">
          <w:pPr>
            <w:pStyle w:val="TOC3"/>
            <w:tabs>
              <w:tab w:val="right" w:leader="dot" w:pos="9345"/>
            </w:tabs>
            <w:rPr>
              <w:rFonts w:ascii="Times New Roman" w:hAnsi="Times New Roman"/>
              <w:noProof/>
              <w:sz w:val="22"/>
              <w:szCs w:val="22"/>
              <w:lang w:eastAsia="ru-RU"/>
            </w:rPr>
          </w:pPr>
          <w:hyperlink w:anchor="_Toc479381126" w:history="1">
            <w:r w:rsidRPr="003C00D4">
              <w:rPr>
                <w:rStyle w:val="Hyperlink"/>
                <w:rFonts w:ascii="Times New Roman" w:hAnsi="Times New Roman"/>
                <w:noProof/>
              </w:rPr>
              <w:t>Ранжирование процессов</w:t>
            </w:r>
            <w:r w:rsidRPr="003C00D4">
              <w:rPr>
                <w:rFonts w:ascii="Times New Roman" w:hAnsi="Times New Roman"/>
                <w:noProof/>
                <w:webHidden/>
              </w:rPr>
              <w:tab/>
            </w:r>
            <w:r w:rsidRPr="003C00D4">
              <w:rPr>
                <w:rFonts w:ascii="Times New Roman" w:hAnsi="Times New Roman"/>
                <w:noProof/>
                <w:webHidden/>
              </w:rPr>
              <w:fldChar w:fldCharType="begin"/>
            </w:r>
            <w:r w:rsidRPr="003C00D4">
              <w:rPr>
                <w:rFonts w:ascii="Times New Roman" w:hAnsi="Times New Roman"/>
                <w:noProof/>
                <w:webHidden/>
              </w:rPr>
              <w:instrText xml:space="preserve"> PAGEREF _Toc479381126 \h </w:instrText>
            </w:r>
            <w:r w:rsidRPr="003C00D4">
              <w:rPr>
                <w:rFonts w:ascii="Times New Roman" w:hAnsi="Times New Roman"/>
                <w:noProof/>
                <w:webHidden/>
              </w:rPr>
            </w:r>
            <w:r w:rsidRPr="003C00D4">
              <w:rPr>
                <w:rFonts w:ascii="Times New Roman" w:hAnsi="Times New Roman"/>
                <w:noProof/>
                <w:webHidden/>
              </w:rPr>
              <w:fldChar w:fldCharType="separate"/>
            </w:r>
            <w:r w:rsidRPr="003C00D4">
              <w:rPr>
                <w:rFonts w:ascii="Times New Roman" w:hAnsi="Times New Roman"/>
                <w:noProof/>
                <w:webHidden/>
              </w:rPr>
              <w:t>5</w:t>
            </w:r>
            <w:r w:rsidRPr="003C00D4">
              <w:rPr>
                <w:rFonts w:ascii="Times New Roman" w:hAnsi="Times New Roman"/>
                <w:noProof/>
                <w:webHidden/>
              </w:rPr>
              <w:fldChar w:fldCharType="end"/>
            </w:r>
          </w:hyperlink>
        </w:p>
        <w:p w:rsidR="003C00D4" w:rsidRPr="003C00D4" w:rsidRDefault="003C00D4">
          <w:pPr>
            <w:pStyle w:val="TOC3"/>
            <w:tabs>
              <w:tab w:val="right" w:leader="dot" w:pos="9345"/>
            </w:tabs>
            <w:rPr>
              <w:rFonts w:ascii="Times New Roman" w:hAnsi="Times New Roman"/>
              <w:noProof/>
              <w:sz w:val="22"/>
              <w:szCs w:val="22"/>
              <w:lang w:eastAsia="ru-RU"/>
            </w:rPr>
          </w:pPr>
          <w:hyperlink w:anchor="_Toc479381127" w:history="1">
            <w:r w:rsidRPr="003C00D4">
              <w:rPr>
                <w:rStyle w:val="Hyperlink"/>
                <w:rFonts w:ascii="Times New Roman" w:hAnsi="Times New Roman"/>
                <w:noProof/>
              </w:rPr>
              <w:t>Визуальный качественный анализ графических схем процесса</w:t>
            </w:r>
            <w:r w:rsidRPr="003C00D4">
              <w:rPr>
                <w:rFonts w:ascii="Times New Roman" w:hAnsi="Times New Roman"/>
                <w:noProof/>
                <w:webHidden/>
              </w:rPr>
              <w:tab/>
            </w:r>
            <w:r w:rsidRPr="003C00D4">
              <w:rPr>
                <w:rFonts w:ascii="Times New Roman" w:hAnsi="Times New Roman"/>
                <w:noProof/>
                <w:webHidden/>
              </w:rPr>
              <w:fldChar w:fldCharType="begin"/>
            </w:r>
            <w:r w:rsidRPr="003C00D4">
              <w:rPr>
                <w:rFonts w:ascii="Times New Roman" w:hAnsi="Times New Roman"/>
                <w:noProof/>
                <w:webHidden/>
              </w:rPr>
              <w:instrText xml:space="preserve"> PAGEREF _Toc479381127 \h </w:instrText>
            </w:r>
            <w:r w:rsidRPr="003C00D4">
              <w:rPr>
                <w:rFonts w:ascii="Times New Roman" w:hAnsi="Times New Roman"/>
                <w:noProof/>
                <w:webHidden/>
              </w:rPr>
            </w:r>
            <w:r w:rsidRPr="003C00D4">
              <w:rPr>
                <w:rFonts w:ascii="Times New Roman" w:hAnsi="Times New Roman"/>
                <w:noProof/>
                <w:webHidden/>
              </w:rPr>
              <w:fldChar w:fldCharType="separate"/>
            </w:r>
            <w:r w:rsidRPr="003C00D4">
              <w:rPr>
                <w:rFonts w:ascii="Times New Roman" w:hAnsi="Times New Roman"/>
                <w:noProof/>
                <w:webHidden/>
              </w:rPr>
              <w:t>5</w:t>
            </w:r>
            <w:r w:rsidRPr="003C00D4">
              <w:rPr>
                <w:rFonts w:ascii="Times New Roman" w:hAnsi="Times New Roman"/>
                <w:noProof/>
                <w:webHidden/>
              </w:rPr>
              <w:fldChar w:fldCharType="end"/>
            </w:r>
          </w:hyperlink>
        </w:p>
        <w:p w:rsidR="003C00D4" w:rsidRPr="003C00D4" w:rsidRDefault="003C00D4">
          <w:pPr>
            <w:pStyle w:val="TOC3"/>
            <w:tabs>
              <w:tab w:val="right" w:leader="dot" w:pos="9345"/>
            </w:tabs>
            <w:rPr>
              <w:rFonts w:ascii="Times New Roman" w:hAnsi="Times New Roman"/>
              <w:noProof/>
              <w:sz w:val="22"/>
              <w:szCs w:val="22"/>
              <w:lang w:eastAsia="ru-RU"/>
            </w:rPr>
          </w:pPr>
          <w:hyperlink w:anchor="_Toc479381128" w:history="1">
            <w:r w:rsidRPr="003C00D4">
              <w:rPr>
                <w:rStyle w:val="Hyperlink"/>
                <w:rFonts w:ascii="Times New Roman" w:hAnsi="Times New Roman"/>
                <w:noProof/>
              </w:rPr>
              <w:t>Анализ состояния процесса по отношению к требованиям</w:t>
            </w:r>
            <w:r w:rsidRPr="003C00D4">
              <w:rPr>
                <w:rFonts w:ascii="Times New Roman" w:hAnsi="Times New Roman"/>
                <w:noProof/>
                <w:webHidden/>
              </w:rPr>
              <w:tab/>
            </w:r>
            <w:r w:rsidRPr="003C00D4">
              <w:rPr>
                <w:rFonts w:ascii="Times New Roman" w:hAnsi="Times New Roman"/>
                <w:noProof/>
                <w:webHidden/>
              </w:rPr>
              <w:fldChar w:fldCharType="begin"/>
            </w:r>
            <w:r w:rsidRPr="003C00D4">
              <w:rPr>
                <w:rFonts w:ascii="Times New Roman" w:hAnsi="Times New Roman"/>
                <w:noProof/>
                <w:webHidden/>
              </w:rPr>
              <w:instrText xml:space="preserve"> PAGEREF _Toc479381128 \h </w:instrText>
            </w:r>
            <w:r w:rsidRPr="003C00D4">
              <w:rPr>
                <w:rFonts w:ascii="Times New Roman" w:hAnsi="Times New Roman"/>
                <w:noProof/>
                <w:webHidden/>
              </w:rPr>
            </w:r>
            <w:r w:rsidRPr="003C00D4">
              <w:rPr>
                <w:rFonts w:ascii="Times New Roman" w:hAnsi="Times New Roman"/>
                <w:noProof/>
                <w:webHidden/>
              </w:rPr>
              <w:fldChar w:fldCharType="separate"/>
            </w:r>
            <w:r w:rsidRPr="003C00D4">
              <w:rPr>
                <w:rFonts w:ascii="Times New Roman" w:hAnsi="Times New Roman"/>
                <w:noProof/>
                <w:webHidden/>
              </w:rPr>
              <w:t>6</w:t>
            </w:r>
            <w:r w:rsidRPr="003C00D4">
              <w:rPr>
                <w:rFonts w:ascii="Times New Roman" w:hAnsi="Times New Roman"/>
                <w:noProof/>
                <w:webHidden/>
              </w:rPr>
              <w:fldChar w:fldCharType="end"/>
            </w:r>
          </w:hyperlink>
        </w:p>
        <w:p w:rsidR="003C00D4" w:rsidRPr="003C00D4" w:rsidRDefault="003C00D4">
          <w:pPr>
            <w:pStyle w:val="TOC3"/>
            <w:tabs>
              <w:tab w:val="right" w:leader="dot" w:pos="9345"/>
            </w:tabs>
            <w:rPr>
              <w:rFonts w:ascii="Times New Roman" w:hAnsi="Times New Roman"/>
              <w:noProof/>
              <w:sz w:val="22"/>
              <w:szCs w:val="22"/>
              <w:lang w:eastAsia="ru-RU"/>
            </w:rPr>
          </w:pPr>
          <w:hyperlink w:anchor="_Toc479381129" w:history="1">
            <w:r w:rsidRPr="003C00D4">
              <w:rPr>
                <w:rStyle w:val="Hyperlink"/>
                <w:rFonts w:ascii="Times New Roman" w:hAnsi="Times New Roman"/>
                <w:noProof/>
              </w:rPr>
              <w:t>Анализ показателей процесса</w:t>
            </w:r>
            <w:r w:rsidRPr="003C00D4">
              <w:rPr>
                <w:rFonts w:ascii="Times New Roman" w:hAnsi="Times New Roman"/>
                <w:noProof/>
                <w:webHidden/>
              </w:rPr>
              <w:tab/>
            </w:r>
            <w:r w:rsidRPr="003C00D4">
              <w:rPr>
                <w:rFonts w:ascii="Times New Roman" w:hAnsi="Times New Roman"/>
                <w:noProof/>
                <w:webHidden/>
              </w:rPr>
              <w:fldChar w:fldCharType="begin"/>
            </w:r>
            <w:r w:rsidRPr="003C00D4">
              <w:rPr>
                <w:rFonts w:ascii="Times New Roman" w:hAnsi="Times New Roman"/>
                <w:noProof/>
                <w:webHidden/>
              </w:rPr>
              <w:instrText xml:space="preserve"> PAGEREF _Toc479381129 \h </w:instrText>
            </w:r>
            <w:r w:rsidRPr="003C00D4">
              <w:rPr>
                <w:rFonts w:ascii="Times New Roman" w:hAnsi="Times New Roman"/>
                <w:noProof/>
                <w:webHidden/>
              </w:rPr>
            </w:r>
            <w:r w:rsidRPr="003C00D4">
              <w:rPr>
                <w:rFonts w:ascii="Times New Roman" w:hAnsi="Times New Roman"/>
                <w:noProof/>
                <w:webHidden/>
              </w:rPr>
              <w:fldChar w:fldCharType="separate"/>
            </w:r>
            <w:r w:rsidRPr="003C00D4">
              <w:rPr>
                <w:rFonts w:ascii="Times New Roman" w:hAnsi="Times New Roman"/>
                <w:noProof/>
                <w:webHidden/>
              </w:rPr>
              <w:t>6</w:t>
            </w:r>
            <w:r w:rsidRPr="003C00D4">
              <w:rPr>
                <w:rFonts w:ascii="Times New Roman" w:hAnsi="Times New Roman"/>
                <w:noProof/>
                <w:webHidden/>
              </w:rPr>
              <w:fldChar w:fldCharType="end"/>
            </w:r>
          </w:hyperlink>
        </w:p>
        <w:p w:rsidR="003C00D4" w:rsidRPr="003C00D4" w:rsidRDefault="003C00D4">
          <w:pPr>
            <w:pStyle w:val="TOC3"/>
            <w:tabs>
              <w:tab w:val="right" w:leader="dot" w:pos="9345"/>
            </w:tabs>
            <w:rPr>
              <w:rFonts w:ascii="Times New Roman" w:hAnsi="Times New Roman"/>
              <w:noProof/>
              <w:sz w:val="22"/>
              <w:szCs w:val="22"/>
              <w:lang w:eastAsia="ru-RU"/>
            </w:rPr>
          </w:pPr>
          <w:hyperlink w:anchor="_Toc479381130" w:history="1">
            <w:r w:rsidRPr="003C00D4">
              <w:rPr>
                <w:rStyle w:val="Hyperlink"/>
                <w:rFonts w:ascii="Times New Roman" w:hAnsi="Times New Roman"/>
                <w:noProof/>
              </w:rPr>
              <w:t>Выбор методов</w:t>
            </w:r>
            <w:r w:rsidRPr="003C00D4">
              <w:rPr>
                <w:rFonts w:ascii="Times New Roman" w:hAnsi="Times New Roman"/>
                <w:noProof/>
                <w:webHidden/>
              </w:rPr>
              <w:tab/>
            </w:r>
            <w:r w:rsidRPr="003C00D4">
              <w:rPr>
                <w:rFonts w:ascii="Times New Roman" w:hAnsi="Times New Roman"/>
                <w:noProof/>
                <w:webHidden/>
              </w:rPr>
              <w:fldChar w:fldCharType="begin"/>
            </w:r>
            <w:r w:rsidRPr="003C00D4">
              <w:rPr>
                <w:rFonts w:ascii="Times New Roman" w:hAnsi="Times New Roman"/>
                <w:noProof/>
                <w:webHidden/>
              </w:rPr>
              <w:instrText xml:space="preserve"> PAGEREF _Toc479381130 \h </w:instrText>
            </w:r>
            <w:r w:rsidRPr="003C00D4">
              <w:rPr>
                <w:rFonts w:ascii="Times New Roman" w:hAnsi="Times New Roman"/>
                <w:noProof/>
                <w:webHidden/>
              </w:rPr>
            </w:r>
            <w:r w:rsidRPr="003C00D4">
              <w:rPr>
                <w:rFonts w:ascii="Times New Roman" w:hAnsi="Times New Roman"/>
                <w:noProof/>
                <w:webHidden/>
              </w:rPr>
              <w:fldChar w:fldCharType="separate"/>
            </w:r>
            <w:r w:rsidRPr="003C00D4">
              <w:rPr>
                <w:rFonts w:ascii="Times New Roman" w:hAnsi="Times New Roman"/>
                <w:noProof/>
                <w:webHidden/>
              </w:rPr>
              <w:t>6</w:t>
            </w:r>
            <w:r w:rsidRPr="003C00D4">
              <w:rPr>
                <w:rFonts w:ascii="Times New Roman" w:hAnsi="Times New Roman"/>
                <w:noProof/>
                <w:webHidden/>
              </w:rPr>
              <w:fldChar w:fldCharType="end"/>
            </w:r>
          </w:hyperlink>
        </w:p>
        <w:p w:rsidR="003C00D4" w:rsidRPr="003C00D4" w:rsidRDefault="003C00D4">
          <w:pPr>
            <w:pStyle w:val="TOC2"/>
            <w:tabs>
              <w:tab w:val="right" w:leader="dot" w:pos="9345"/>
            </w:tabs>
            <w:rPr>
              <w:rFonts w:ascii="Times New Roman" w:hAnsi="Times New Roman"/>
              <w:noProof/>
              <w:sz w:val="22"/>
              <w:szCs w:val="22"/>
              <w:lang w:eastAsia="ru-RU"/>
            </w:rPr>
          </w:pPr>
          <w:hyperlink w:anchor="_Toc479381131" w:history="1">
            <w:r w:rsidRPr="003C00D4">
              <w:rPr>
                <w:rStyle w:val="Hyperlink"/>
                <w:rFonts w:ascii="Times New Roman" w:hAnsi="Times New Roman"/>
                <w:noProof/>
              </w:rPr>
              <w:t>Анализ процесса с помощью выбранных типов анализа</w:t>
            </w:r>
            <w:r w:rsidRPr="003C00D4">
              <w:rPr>
                <w:rFonts w:ascii="Times New Roman" w:hAnsi="Times New Roman"/>
                <w:noProof/>
                <w:webHidden/>
              </w:rPr>
              <w:tab/>
            </w:r>
            <w:r w:rsidRPr="003C00D4">
              <w:rPr>
                <w:rFonts w:ascii="Times New Roman" w:hAnsi="Times New Roman"/>
                <w:noProof/>
                <w:webHidden/>
              </w:rPr>
              <w:fldChar w:fldCharType="begin"/>
            </w:r>
            <w:r w:rsidRPr="003C00D4">
              <w:rPr>
                <w:rFonts w:ascii="Times New Roman" w:hAnsi="Times New Roman"/>
                <w:noProof/>
                <w:webHidden/>
              </w:rPr>
              <w:instrText xml:space="preserve"> PAGEREF _Toc479381131 \h </w:instrText>
            </w:r>
            <w:r w:rsidRPr="003C00D4">
              <w:rPr>
                <w:rFonts w:ascii="Times New Roman" w:hAnsi="Times New Roman"/>
                <w:noProof/>
                <w:webHidden/>
              </w:rPr>
            </w:r>
            <w:r w:rsidRPr="003C00D4">
              <w:rPr>
                <w:rFonts w:ascii="Times New Roman" w:hAnsi="Times New Roman"/>
                <w:noProof/>
                <w:webHidden/>
              </w:rPr>
              <w:fldChar w:fldCharType="separate"/>
            </w:r>
            <w:r w:rsidRPr="003C00D4">
              <w:rPr>
                <w:rFonts w:ascii="Times New Roman" w:hAnsi="Times New Roman"/>
                <w:noProof/>
                <w:webHidden/>
              </w:rPr>
              <w:t>6</w:t>
            </w:r>
            <w:r w:rsidRPr="003C00D4">
              <w:rPr>
                <w:rFonts w:ascii="Times New Roman" w:hAnsi="Times New Roman"/>
                <w:noProof/>
                <w:webHidden/>
              </w:rPr>
              <w:fldChar w:fldCharType="end"/>
            </w:r>
          </w:hyperlink>
        </w:p>
        <w:p w:rsidR="003C00D4" w:rsidRPr="003C00D4" w:rsidRDefault="003C00D4">
          <w:pPr>
            <w:pStyle w:val="TOC3"/>
            <w:tabs>
              <w:tab w:val="right" w:leader="dot" w:pos="9345"/>
            </w:tabs>
            <w:rPr>
              <w:rFonts w:ascii="Times New Roman" w:hAnsi="Times New Roman"/>
              <w:noProof/>
              <w:sz w:val="22"/>
              <w:szCs w:val="22"/>
              <w:lang w:eastAsia="ru-RU"/>
            </w:rPr>
          </w:pPr>
          <w:hyperlink w:anchor="_Toc479381132" w:history="1">
            <w:r w:rsidRPr="003C00D4">
              <w:rPr>
                <w:rStyle w:val="Hyperlink"/>
                <w:rFonts w:ascii="Times New Roman" w:hAnsi="Times New Roman"/>
                <w:noProof/>
              </w:rPr>
              <w:t>SWOT-анализ</w:t>
            </w:r>
            <w:r w:rsidRPr="003C00D4">
              <w:rPr>
                <w:rFonts w:ascii="Times New Roman" w:hAnsi="Times New Roman"/>
                <w:noProof/>
                <w:webHidden/>
              </w:rPr>
              <w:tab/>
            </w:r>
            <w:r w:rsidRPr="003C00D4">
              <w:rPr>
                <w:rFonts w:ascii="Times New Roman" w:hAnsi="Times New Roman"/>
                <w:noProof/>
                <w:webHidden/>
              </w:rPr>
              <w:fldChar w:fldCharType="begin"/>
            </w:r>
            <w:r w:rsidRPr="003C00D4">
              <w:rPr>
                <w:rFonts w:ascii="Times New Roman" w:hAnsi="Times New Roman"/>
                <w:noProof/>
                <w:webHidden/>
              </w:rPr>
              <w:instrText xml:space="preserve"> PAGEREF _Toc479381132 \h </w:instrText>
            </w:r>
            <w:r w:rsidRPr="003C00D4">
              <w:rPr>
                <w:rFonts w:ascii="Times New Roman" w:hAnsi="Times New Roman"/>
                <w:noProof/>
                <w:webHidden/>
              </w:rPr>
            </w:r>
            <w:r w:rsidRPr="003C00D4">
              <w:rPr>
                <w:rFonts w:ascii="Times New Roman" w:hAnsi="Times New Roman"/>
                <w:noProof/>
                <w:webHidden/>
              </w:rPr>
              <w:fldChar w:fldCharType="separate"/>
            </w:r>
            <w:r w:rsidRPr="003C00D4">
              <w:rPr>
                <w:rFonts w:ascii="Times New Roman" w:hAnsi="Times New Roman"/>
                <w:noProof/>
                <w:webHidden/>
              </w:rPr>
              <w:t>6</w:t>
            </w:r>
            <w:r w:rsidRPr="003C00D4">
              <w:rPr>
                <w:rFonts w:ascii="Times New Roman" w:hAnsi="Times New Roman"/>
                <w:noProof/>
                <w:webHidden/>
              </w:rPr>
              <w:fldChar w:fldCharType="end"/>
            </w:r>
          </w:hyperlink>
        </w:p>
        <w:p w:rsidR="003C00D4" w:rsidRPr="003C00D4" w:rsidRDefault="003C00D4">
          <w:pPr>
            <w:pStyle w:val="TOC3"/>
            <w:tabs>
              <w:tab w:val="right" w:leader="dot" w:pos="9345"/>
            </w:tabs>
            <w:rPr>
              <w:rFonts w:ascii="Times New Roman" w:hAnsi="Times New Roman"/>
              <w:noProof/>
              <w:sz w:val="22"/>
              <w:szCs w:val="22"/>
              <w:lang w:eastAsia="ru-RU"/>
            </w:rPr>
          </w:pPr>
          <w:hyperlink w:anchor="_Toc479381133" w:history="1">
            <w:r w:rsidRPr="003C00D4">
              <w:rPr>
                <w:rStyle w:val="Hyperlink"/>
                <w:rFonts w:ascii="Times New Roman" w:hAnsi="Times New Roman"/>
                <w:noProof/>
              </w:rPr>
              <w:t>Анализ проблем процесса</w:t>
            </w:r>
            <w:r w:rsidRPr="003C00D4">
              <w:rPr>
                <w:rFonts w:ascii="Times New Roman" w:hAnsi="Times New Roman"/>
                <w:noProof/>
                <w:webHidden/>
              </w:rPr>
              <w:tab/>
            </w:r>
            <w:r w:rsidRPr="003C00D4">
              <w:rPr>
                <w:rFonts w:ascii="Times New Roman" w:hAnsi="Times New Roman"/>
                <w:noProof/>
                <w:webHidden/>
              </w:rPr>
              <w:fldChar w:fldCharType="begin"/>
            </w:r>
            <w:r w:rsidRPr="003C00D4">
              <w:rPr>
                <w:rFonts w:ascii="Times New Roman" w:hAnsi="Times New Roman"/>
                <w:noProof/>
                <w:webHidden/>
              </w:rPr>
              <w:instrText xml:space="preserve"> PAGEREF _Toc479381133 \h </w:instrText>
            </w:r>
            <w:r w:rsidRPr="003C00D4">
              <w:rPr>
                <w:rFonts w:ascii="Times New Roman" w:hAnsi="Times New Roman"/>
                <w:noProof/>
                <w:webHidden/>
              </w:rPr>
            </w:r>
            <w:r w:rsidRPr="003C00D4">
              <w:rPr>
                <w:rFonts w:ascii="Times New Roman" w:hAnsi="Times New Roman"/>
                <w:noProof/>
                <w:webHidden/>
              </w:rPr>
              <w:fldChar w:fldCharType="separate"/>
            </w:r>
            <w:r w:rsidRPr="003C00D4">
              <w:rPr>
                <w:rFonts w:ascii="Times New Roman" w:hAnsi="Times New Roman"/>
                <w:noProof/>
                <w:webHidden/>
              </w:rPr>
              <w:t>7</w:t>
            </w:r>
            <w:r w:rsidRPr="003C00D4">
              <w:rPr>
                <w:rFonts w:ascii="Times New Roman" w:hAnsi="Times New Roman"/>
                <w:noProof/>
                <w:webHidden/>
              </w:rPr>
              <w:fldChar w:fldCharType="end"/>
            </w:r>
          </w:hyperlink>
        </w:p>
        <w:p w:rsidR="003C00D4" w:rsidRPr="003C00D4" w:rsidRDefault="003C00D4">
          <w:pPr>
            <w:pStyle w:val="TOC3"/>
            <w:tabs>
              <w:tab w:val="right" w:leader="dot" w:pos="9345"/>
            </w:tabs>
            <w:rPr>
              <w:rFonts w:ascii="Times New Roman" w:hAnsi="Times New Roman"/>
              <w:noProof/>
              <w:sz w:val="22"/>
              <w:szCs w:val="22"/>
              <w:lang w:eastAsia="ru-RU"/>
            </w:rPr>
          </w:pPr>
          <w:hyperlink w:anchor="_Toc479381134" w:history="1">
            <w:r w:rsidRPr="003C00D4">
              <w:rPr>
                <w:rStyle w:val="Hyperlink"/>
                <w:rFonts w:ascii="Times New Roman" w:hAnsi="Times New Roman"/>
                <w:noProof/>
              </w:rPr>
              <w:t>Анализ ресурсов</w:t>
            </w:r>
            <w:r w:rsidRPr="003C00D4">
              <w:rPr>
                <w:rFonts w:ascii="Times New Roman" w:hAnsi="Times New Roman"/>
                <w:noProof/>
                <w:webHidden/>
              </w:rPr>
              <w:tab/>
            </w:r>
            <w:r w:rsidRPr="003C00D4">
              <w:rPr>
                <w:rFonts w:ascii="Times New Roman" w:hAnsi="Times New Roman"/>
                <w:noProof/>
                <w:webHidden/>
              </w:rPr>
              <w:fldChar w:fldCharType="begin"/>
            </w:r>
            <w:r w:rsidRPr="003C00D4">
              <w:rPr>
                <w:rFonts w:ascii="Times New Roman" w:hAnsi="Times New Roman"/>
                <w:noProof/>
                <w:webHidden/>
              </w:rPr>
              <w:instrText xml:space="preserve"> PAGEREF _Toc479381134 \h </w:instrText>
            </w:r>
            <w:r w:rsidRPr="003C00D4">
              <w:rPr>
                <w:rFonts w:ascii="Times New Roman" w:hAnsi="Times New Roman"/>
                <w:noProof/>
                <w:webHidden/>
              </w:rPr>
            </w:r>
            <w:r w:rsidRPr="003C00D4">
              <w:rPr>
                <w:rFonts w:ascii="Times New Roman" w:hAnsi="Times New Roman"/>
                <w:noProof/>
                <w:webHidden/>
              </w:rPr>
              <w:fldChar w:fldCharType="separate"/>
            </w:r>
            <w:r w:rsidRPr="003C00D4">
              <w:rPr>
                <w:rFonts w:ascii="Times New Roman" w:hAnsi="Times New Roman"/>
                <w:noProof/>
                <w:webHidden/>
              </w:rPr>
              <w:t>7</w:t>
            </w:r>
            <w:r w:rsidRPr="003C00D4">
              <w:rPr>
                <w:rFonts w:ascii="Times New Roman" w:hAnsi="Times New Roman"/>
                <w:noProof/>
                <w:webHidden/>
              </w:rPr>
              <w:fldChar w:fldCharType="end"/>
            </w:r>
          </w:hyperlink>
        </w:p>
        <w:p w:rsidR="003C00D4" w:rsidRPr="003C00D4" w:rsidRDefault="003C00D4">
          <w:pPr>
            <w:pStyle w:val="TOC3"/>
            <w:tabs>
              <w:tab w:val="right" w:leader="dot" w:pos="9345"/>
            </w:tabs>
            <w:rPr>
              <w:rFonts w:ascii="Times New Roman" w:hAnsi="Times New Roman"/>
              <w:noProof/>
              <w:sz w:val="22"/>
              <w:szCs w:val="22"/>
              <w:lang w:eastAsia="ru-RU"/>
            </w:rPr>
          </w:pPr>
          <w:hyperlink w:anchor="_Toc479381135" w:history="1">
            <w:r w:rsidRPr="003C00D4">
              <w:rPr>
                <w:rStyle w:val="Hyperlink"/>
                <w:rFonts w:ascii="Times New Roman" w:hAnsi="Times New Roman"/>
                <w:noProof/>
              </w:rPr>
              <w:t>Анализ показателей эффективности процесса</w:t>
            </w:r>
            <w:r w:rsidRPr="003C00D4">
              <w:rPr>
                <w:rFonts w:ascii="Times New Roman" w:hAnsi="Times New Roman"/>
                <w:noProof/>
                <w:webHidden/>
              </w:rPr>
              <w:tab/>
            </w:r>
            <w:r w:rsidRPr="003C00D4">
              <w:rPr>
                <w:rFonts w:ascii="Times New Roman" w:hAnsi="Times New Roman"/>
                <w:noProof/>
                <w:webHidden/>
              </w:rPr>
              <w:fldChar w:fldCharType="begin"/>
            </w:r>
            <w:r w:rsidRPr="003C00D4">
              <w:rPr>
                <w:rFonts w:ascii="Times New Roman" w:hAnsi="Times New Roman"/>
                <w:noProof/>
                <w:webHidden/>
              </w:rPr>
              <w:instrText xml:space="preserve"> PAGEREF _Toc479381135 \h </w:instrText>
            </w:r>
            <w:r w:rsidRPr="003C00D4">
              <w:rPr>
                <w:rFonts w:ascii="Times New Roman" w:hAnsi="Times New Roman"/>
                <w:noProof/>
                <w:webHidden/>
              </w:rPr>
            </w:r>
            <w:r w:rsidRPr="003C00D4">
              <w:rPr>
                <w:rFonts w:ascii="Times New Roman" w:hAnsi="Times New Roman"/>
                <w:noProof/>
                <w:webHidden/>
              </w:rPr>
              <w:fldChar w:fldCharType="separate"/>
            </w:r>
            <w:r w:rsidRPr="003C00D4">
              <w:rPr>
                <w:rFonts w:ascii="Times New Roman" w:hAnsi="Times New Roman"/>
                <w:noProof/>
                <w:webHidden/>
              </w:rPr>
              <w:t>8</w:t>
            </w:r>
            <w:r w:rsidRPr="003C00D4">
              <w:rPr>
                <w:rFonts w:ascii="Times New Roman" w:hAnsi="Times New Roman"/>
                <w:noProof/>
                <w:webHidden/>
              </w:rPr>
              <w:fldChar w:fldCharType="end"/>
            </w:r>
          </w:hyperlink>
        </w:p>
        <w:p w:rsidR="003C00D4" w:rsidRPr="003C00D4" w:rsidRDefault="003C00D4">
          <w:pPr>
            <w:pStyle w:val="TOC1"/>
            <w:tabs>
              <w:tab w:val="right" w:leader="dot" w:pos="9345"/>
            </w:tabs>
            <w:rPr>
              <w:rFonts w:ascii="Times New Roman" w:hAnsi="Times New Roman"/>
              <w:noProof/>
              <w:sz w:val="22"/>
              <w:szCs w:val="22"/>
              <w:lang w:eastAsia="ru-RU"/>
            </w:rPr>
          </w:pPr>
          <w:hyperlink w:anchor="_Toc479381136" w:history="1">
            <w:r w:rsidRPr="003C00D4">
              <w:rPr>
                <w:rStyle w:val="Hyperlink"/>
                <w:rFonts w:ascii="Times New Roman" w:hAnsi="Times New Roman"/>
                <w:noProof/>
              </w:rPr>
              <w:t>Вывод</w:t>
            </w:r>
            <w:r w:rsidRPr="003C00D4">
              <w:rPr>
                <w:rFonts w:ascii="Times New Roman" w:hAnsi="Times New Roman"/>
                <w:noProof/>
                <w:webHidden/>
              </w:rPr>
              <w:tab/>
            </w:r>
            <w:r w:rsidRPr="003C00D4">
              <w:rPr>
                <w:rFonts w:ascii="Times New Roman" w:hAnsi="Times New Roman"/>
                <w:noProof/>
                <w:webHidden/>
              </w:rPr>
              <w:fldChar w:fldCharType="begin"/>
            </w:r>
            <w:r w:rsidRPr="003C00D4">
              <w:rPr>
                <w:rFonts w:ascii="Times New Roman" w:hAnsi="Times New Roman"/>
                <w:noProof/>
                <w:webHidden/>
              </w:rPr>
              <w:instrText xml:space="preserve"> PAGEREF _Toc479381136 \h </w:instrText>
            </w:r>
            <w:r w:rsidRPr="003C00D4">
              <w:rPr>
                <w:rFonts w:ascii="Times New Roman" w:hAnsi="Times New Roman"/>
                <w:noProof/>
                <w:webHidden/>
              </w:rPr>
            </w:r>
            <w:r w:rsidRPr="003C00D4">
              <w:rPr>
                <w:rFonts w:ascii="Times New Roman" w:hAnsi="Times New Roman"/>
                <w:noProof/>
                <w:webHidden/>
              </w:rPr>
              <w:fldChar w:fldCharType="separate"/>
            </w:r>
            <w:r w:rsidRPr="003C00D4">
              <w:rPr>
                <w:rFonts w:ascii="Times New Roman" w:hAnsi="Times New Roman"/>
                <w:noProof/>
                <w:webHidden/>
              </w:rPr>
              <w:t>9</w:t>
            </w:r>
            <w:r w:rsidRPr="003C00D4">
              <w:rPr>
                <w:rFonts w:ascii="Times New Roman" w:hAnsi="Times New Roman"/>
                <w:noProof/>
                <w:webHidden/>
              </w:rPr>
              <w:fldChar w:fldCharType="end"/>
            </w:r>
          </w:hyperlink>
        </w:p>
        <w:p w:rsidR="003C00D4" w:rsidRPr="003C00D4" w:rsidRDefault="003C00D4">
          <w:pPr>
            <w:pStyle w:val="TOC1"/>
            <w:tabs>
              <w:tab w:val="right" w:leader="dot" w:pos="9345"/>
            </w:tabs>
            <w:rPr>
              <w:rFonts w:ascii="Times New Roman" w:hAnsi="Times New Roman"/>
              <w:noProof/>
              <w:sz w:val="22"/>
              <w:szCs w:val="22"/>
              <w:lang w:eastAsia="ru-RU"/>
            </w:rPr>
          </w:pPr>
          <w:hyperlink w:anchor="_Toc479381137" w:history="1">
            <w:r w:rsidRPr="003C00D4">
              <w:rPr>
                <w:rStyle w:val="Hyperlink"/>
                <w:rFonts w:ascii="Times New Roman" w:hAnsi="Times New Roman"/>
                <w:noProof/>
              </w:rPr>
              <w:t>Список использованных источников</w:t>
            </w:r>
            <w:r w:rsidRPr="003C00D4">
              <w:rPr>
                <w:rFonts w:ascii="Times New Roman" w:hAnsi="Times New Roman"/>
                <w:noProof/>
                <w:webHidden/>
              </w:rPr>
              <w:tab/>
            </w:r>
            <w:r w:rsidRPr="003C00D4">
              <w:rPr>
                <w:rFonts w:ascii="Times New Roman" w:hAnsi="Times New Roman"/>
                <w:noProof/>
                <w:webHidden/>
              </w:rPr>
              <w:fldChar w:fldCharType="begin"/>
            </w:r>
            <w:r w:rsidRPr="003C00D4">
              <w:rPr>
                <w:rFonts w:ascii="Times New Roman" w:hAnsi="Times New Roman"/>
                <w:noProof/>
                <w:webHidden/>
              </w:rPr>
              <w:instrText xml:space="preserve"> PAGEREF _Toc479381137 \h </w:instrText>
            </w:r>
            <w:r w:rsidRPr="003C00D4">
              <w:rPr>
                <w:rFonts w:ascii="Times New Roman" w:hAnsi="Times New Roman"/>
                <w:noProof/>
                <w:webHidden/>
              </w:rPr>
            </w:r>
            <w:r w:rsidRPr="003C00D4">
              <w:rPr>
                <w:rFonts w:ascii="Times New Roman" w:hAnsi="Times New Roman"/>
                <w:noProof/>
                <w:webHidden/>
              </w:rPr>
              <w:fldChar w:fldCharType="separate"/>
            </w:r>
            <w:r w:rsidRPr="003C00D4">
              <w:rPr>
                <w:rFonts w:ascii="Times New Roman" w:hAnsi="Times New Roman"/>
                <w:noProof/>
                <w:webHidden/>
              </w:rPr>
              <w:t>9</w:t>
            </w:r>
            <w:r w:rsidRPr="003C00D4">
              <w:rPr>
                <w:rFonts w:ascii="Times New Roman" w:hAnsi="Times New Roman"/>
                <w:noProof/>
                <w:webHidden/>
              </w:rPr>
              <w:fldChar w:fldCharType="end"/>
            </w:r>
          </w:hyperlink>
        </w:p>
        <w:p w:rsidR="009B7BF1" w:rsidRDefault="009B7BF1">
          <w:r w:rsidRPr="003C00D4">
            <w:rPr>
              <w:rFonts w:ascii="Times New Roman" w:hAnsi="Times New Roman"/>
              <w:b/>
              <w:bCs/>
            </w:rPr>
            <w:fldChar w:fldCharType="end"/>
          </w:r>
        </w:p>
      </w:sdtContent>
    </w:sdt>
    <w:p w:rsidR="00462107" w:rsidRDefault="00462107">
      <w:pPr>
        <w:rPr>
          <w:rFonts w:ascii="Times New Roman" w:eastAsiaTheme="majorEastAsia" w:hAnsi="Times New Roman"/>
          <w:b/>
          <w:bCs/>
          <w:kern w:val="32"/>
          <w:sz w:val="32"/>
          <w:szCs w:val="32"/>
        </w:rPr>
      </w:pPr>
      <w:r>
        <w:br w:type="page"/>
      </w:r>
      <w:bookmarkStart w:id="0" w:name="_GoBack"/>
      <w:bookmarkEnd w:id="0"/>
    </w:p>
    <w:p w:rsidR="00462107" w:rsidRDefault="009B7BF1" w:rsidP="00F2113A">
      <w:pPr>
        <w:pStyle w:val="Heading1"/>
      </w:pPr>
      <w:bookmarkStart w:id="1" w:name="_Toc479381119"/>
      <w:r w:rsidRPr="00F2113A">
        <w:lastRenderedPageBreak/>
        <w:t>Введение</w:t>
      </w:r>
      <w:bookmarkEnd w:id="1"/>
    </w:p>
    <w:p w:rsidR="003D6F15" w:rsidRPr="003D6F15" w:rsidRDefault="00F412FB" w:rsidP="006D259F">
      <w:pPr>
        <w:spacing w:line="360" w:lineRule="auto"/>
        <w:ind w:firstLine="709"/>
        <w:jc w:val="both"/>
      </w:pPr>
      <w:r w:rsidRPr="00F412FB">
        <w:rPr>
          <w:rFonts w:ascii="Times New Roman" w:hAnsi="Times New Roman"/>
        </w:rPr>
        <w:t>Анализ бизнес-процессов является важностью частью анализа коммерческой деятельности предприятия, которая позволяет лучше понять имеющиеся бизнес-процессы, лежащие в основе предприятия, повысить эффективность и результативность деятельности, осуществляемой в рамках исследуемых бизнес-процессов</w:t>
      </w:r>
      <w:r>
        <w:rPr>
          <w:rFonts w:ascii="Times New Roman" w:hAnsi="Times New Roman"/>
        </w:rPr>
        <w:t>.</w:t>
      </w:r>
      <w:r w:rsidR="006D259F">
        <w:rPr>
          <w:rFonts w:ascii="Times New Roman" w:hAnsi="Times New Roman"/>
        </w:rPr>
        <w:t xml:space="preserve"> В начале проекта по анализу бизнес-процессов аналитики сталкиваются с задачей выбора наиболее приоритетных процессов для оптимизации, а также критериями оценки имеющихся процессов.</w:t>
      </w:r>
    </w:p>
    <w:p w:rsidR="00462107" w:rsidRPr="0057061C" w:rsidRDefault="00462107" w:rsidP="00462107">
      <w:pPr>
        <w:rPr>
          <w:rFonts w:ascii="Times New Roman" w:hAnsi="Times New Roman"/>
        </w:rPr>
      </w:pPr>
      <w:r>
        <w:br w:type="page"/>
      </w:r>
    </w:p>
    <w:p w:rsidR="009B7BF1" w:rsidRDefault="009B7BF1" w:rsidP="00F2113A">
      <w:pPr>
        <w:pStyle w:val="Heading1"/>
      </w:pPr>
      <w:bookmarkStart w:id="2" w:name="_Toc479381120"/>
      <w:r w:rsidRPr="00F2113A">
        <w:lastRenderedPageBreak/>
        <w:t>Основная</w:t>
      </w:r>
      <w:r w:rsidRPr="009B7BF1">
        <w:t xml:space="preserve"> часть</w:t>
      </w:r>
      <w:bookmarkEnd w:id="2"/>
    </w:p>
    <w:p w:rsidR="00D71316" w:rsidRDefault="00462107" w:rsidP="00F2113A">
      <w:pPr>
        <w:pStyle w:val="Heading2"/>
      </w:pPr>
      <w:bookmarkStart w:id="3" w:name="_Toc479381121"/>
      <w:r w:rsidRPr="00F2113A">
        <w:t>Определение</w:t>
      </w:r>
      <w:r>
        <w:t xml:space="preserve"> процесса и </w:t>
      </w:r>
      <w:r w:rsidR="00B94D04">
        <w:t>задачи анализа</w:t>
      </w:r>
      <w:bookmarkEnd w:id="3"/>
    </w:p>
    <w:p w:rsidR="00D71316" w:rsidRPr="00D71316" w:rsidRDefault="00D71316" w:rsidP="00D71316">
      <w:pPr>
        <w:spacing w:line="360" w:lineRule="auto"/>
        <w:ind w:firstLine="709"/>
        <w:jc w:val="both"/>
        <w:rPr>
          <w:rFonts w:ascii="Times New Roman" w:hAnsi="Times New Roman"/>
        </w:rPr>
      </w:pPr>
      <w:r w:rsidRPr="00D71316">
        <w:rPr>
          <w:rFonts w:ascii="Times New Roman" w:hAnsi="Times New Roman"/>
        </w:rPr>
        <w:t>В рамках данной работы произведена оценка рисков замены существующей информационной системы, осуществляющей автоматизированный контроль рабочего времени сотрудников и расчета заработной платы сотрудников в зависимости от результатов контроля, на более функциональную.</w:t>
      </w:r>
    </w:p>
    <w:p w:rsidR="003D6F15" w:rsidRDefault="003D6F15" w:rsidP="00F2113A">
      <w:pPr>
        <w:pStyle w:val="Heading2"/>
      </w:pPr>
      <w:bookmarkStart w:id="4" w:name="_Toc479381122"/>
      <w:r>
        <w:t>Т</w:t>
      </w:r>
      <w:r w:rsidRPr="00B536C2">
        <w:t>ребования к методам анализа и критерии выбора методов</w:t>
      </w:r>
      <w:bookmarkEnd w:id="4"/>
    </w:p>
    <w:p w:rsidR="00F2113A" w:rsidRDefault="00F2113A" w:rsidP="00F2113A">
      <w:pPr>
        <w:spacing w:line="360" w:lineRule="auto"/>
        <w:ind w:firstLine="709"/>
        <w:jc w:val="both"/>
        <w:rPr>
          <w:rFonts w:ascii="Times New Roman" w:hAnsi="Times New Roman"/>
        </w:rPr>
      </w:pPr>
      <w:r w:rsidRPr="00F2113A">
        <w:rPr>
          <w:rFonts w:ascii="Times New Roman" w:hAnsi="Times New Roman"/>
        </w:rPr>
        <w:t xml:space="preserve">Методы анализа процесса контроля рабочего времени сотрудников и начисления заработной платы должны учитывать </w:t>
      </w:r>
      <w:r>
        <w:rPr>
          <w:rFonts w:ascii="Times New Roman" w:hAnsi="Times New Roman"/>
        </w:rPr>
        <w:t xml:space="preserve">не только влияние экономических и факторов техники на эффективность выполнения рассматриваемых процессов, но и влияние производимых изменений </w:t>
      </w:r>
      <w:r w:rsidR="00BF50B4">
        <w:rPr>
          <w:rFonts w:ascii="Times New Roman" w:hAnsi="Times New Roman"/>
        </w:rPr>
        <w:t>на имеющуюся в организации организационную структуру, связанную с рассматриваемыми процессами, а также на то, каким образов вносимые изменения повлияют на имеющиеся в компании информационные системы, интегрированные с рассматриваемой информационной системой.</w:t>
      </w:r>
    </w:p>
    <w:p w:rsidR="00A739EE" w:rsidRPr="00F2113A" w:rsidRDefault="00A739EE" w:rsidP="00F2113A">
      <w:pPr>
        <w:spacing w:line="360" w:lineRule="auto"/>
        <w:ind w:firstLine="709"/>
        <w:jc w:val="both"/>
        <w:rPr>
          <w:rFonts w:ascii="Times New Roman" w:hAnsi="Times New Roman"/>
        </w:rPr>
      </w:pPr>
      <w:r>
        <w:rPr>
          <w:rFonts w:ascii="Times New Roman" w:hAnsi="Times New Roman"/>
        </w:rPr>
        <w:t>Так как информационная система только планируется к замене, то по признаку времени анализ должен носить предварительный (перспективный) характер. Анализ должен проводиться с точки зрения руководства и нацелен на оптимизацию процесса в долгосрочном планировании.</w:t>
      </w:r>
    </w:p>
    <w:p w:rsidR="008A5D68" w:rsidRDefault="008A5D68" w:rsidP="00F2113A">
      <w:pPr>
        <w:pStyle w:val="Heading2"/>
      </w:pPr>
      <w:bookmarkStart w:id="5" w:name="_Toc479381123"/>
      <w:r>
        <w:t>Сравн</w:t>
      </w:r>
      <w:r w:rsidR="00B94D04">
        <w:t>ение</w:t>
      </w:r>
      <w:r>
        <w:t xml:space="preserve"> </w:t>
      </w:r>
      <w:r w:rsidR="00B94D04">
        <w:t>методов анализа процессов</w:t>
      </w:r>
      <w:bookmarkEnd w:id="5"/>
    </w:p>
    <w:p w:rsidR="00D71316" w:rsidRPr="00D30CD8" w:rsidRDefault="00D30CD8" w:rsidP="00D30CD8">
      <w:pPr>
        <w:spacing w:line="360" w:lineRule="auto"/>
        <w:ind w:firstLine="709"/>
        <w:jc w:val="both"/>
        <w:rPr>
          <w:rFonts w:ascii="Times New Roman" w:hAnsi="Times New Roman"/>
        </w:rPr>
      </w:pPr>
      <w:r w:rsidRPr="00D30CD8">
        <w:rPr>
          <w:rFonts w:ascii="Times New Roman" w:hAnsi="Times New Roman"/>
        </w:rPr>
        <w:t>Задача выбора оптимального метода анализа бизнес-процессов является актуальной и хо</w:t>
      </w:r>
      <w:r>
        <w:rPr>
          <w:rFonts w:ascii="Times New Roman" w:hAnsi="Times New Roman"/>
        </w:rPr>
        <w:t>рошо изученной, видовая классификация методов анализа бизнес-процессов приведена на рис. 1. Из представленной диаграммы видно, что все методы анализа подразделяются на две большие категории – качественные и количественные. Как было описано ранее, в проводимом анализе рассматриваемых бизнес-процессов следует учитывать не только качественные изменения, но и ряд количественных факторов, из чего следует, что выбранные методы анализа должны относиться к обеим категориям видов анализа бизнес-процессов.</w:t>
      </w:r>
      <w:r w:rsidR="00FA4AD2">
        <w:rPr>
          <w:rFonts w:ascii="Times New Roman" w:hAnsi="Times New Roman"/>
        </w:rPr>
        <w:t xml:space="preserve"> Далее рассмотрены самые распространенные из представленных на диаграмме методы анализа бизнес-процессов.</w:t>
      </w:r>
    </w:p>
    <w:p w:rsidR="00EC23F5" w:rsidRDefault="00B94D04" w:rsidP="00EC23F5">
      <w:pPr>
        <w:keepNext/>
      </w:pPr>
      <w:r>
        <w:rPr>
          <w:noProof/>
          <w:lang w:eastAsia="ru-RU"/>
        </w:rPr>
        <w:lastRenderedPageBreak/>
        <w:drawing>
          <wp:inline distT="0" distB="0" distL="0" distR="0">
            <wp:extent cx="5940425" cy="360634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fin.ru/management/controlling/fsa/bp-01.gif"/>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0425" cy="3606344"/>
                    </a:xfrm>
                    <a:prstGeom prst="rect">
                      <a:avLst/>
                    </a:prstGeom>
                    <a:noFill/>
                    <a:ln>
                      <a:noFill/>
                    </a:ln>
                  </pic:spPr>
                </pic:pic>
              </a:graphicData>
            </a:graphic>
          </wp:inline>
        </w:drawing>
      </w:r>
    </w:p>
    <w:p w:rsidR="00B94D04" w:rsidRPr="00EC23F5" w:rsidRDefault="00EC23F5" w:rsidP="00EC23F5">
      <w:pPr>
        <w:pStyle w:val="Caption"/>
        <w:jc w:val="center"/>
        <w:rPr>
          <w:rFonts w:ascii="Times New Roman" w:hAnsi="Times New Roman"/>
          <w:i w:val="0"/>
          <w:color w:val="auto"/>
          <w:sz w:val="24"/>
        </w:rPr>
      </w:pPr>
      <w:r w:rsidRPr="00EC23F5">
        <w:rPr>
          <w:rFonts w:ascii="Times New Roman" w:hAnsi="Times New Roman"/>
          <w:i w:val="0"/>
          <w:color w:val="auto"/>
          <w:sz w:val="24"/>
        </w:rPr>
        <w:t xml:space="preserve">Рисунок </w:t>
      </w:r>
      <w:r w:rsidRPr="00EC23F5">
        <w:rPr>
          <w:rFonts w:ascii="Times New Roman" w:hAnsi="Times New Roman"/>
          <w:i w:val="0"/>
          <w:color w:val="auto"/>
          <w:sz w:val="24"/>
        </w:rPr>
        <w:fldChar w:fldCharType="begin"/>
      </w:r>
      <w:r w:rsidRPr="00EC23F5">
        <w:rPr>
          <w:rFonts w:ascii="Times New Roman" w:hAnsi="Times New Roman"/>
          <w:i w:val="0"/>
          <w:color w:val="auto"/>
          <w:sz w:val="24"/>
        </w:rPr>
        <w:instrText xml:space="preserve"> SEQ Рисунок \* ARABIC </w:instrText>
      </w:r>
      <w:r w:rsidRPr="00EC23F5">
        <w:rPr>
          <w:rFonts w:ascii="Times New Roman" w:hAnsi="Times New Roman"/>
          <w:i w:val="0"/>
          <w:color w:val="auto"/>
          <w:sz w:val="24"/>
        </w:rPr>
        <w:fldChar w:fldCharType="separate"/>
      </w:r>
      <w:r w:rsidR="00AF654F">
        <w:rPr>
          <w:rFonts w:ascii="Times New Roman" w:hAnsi="Times New Roman"/>
          <w:i w:val="0"/>
          <w:noProof/>
          <w:color w:val="auto"/>
          <w:sz w:val="24"/>
        </w:rPr>
        <w:t>1</w:t>
      </w:r>
      <w:r w:rsidRPr="00EC23F5">
        <w:rPr>
          <w:rFonts w:ascii="Times New Roman" w:hAnsi="Times New Roman"/>
          <w:i w:val="0"/>
          <w:color w:val="auto"/>
          <w:sz w:val="24"/>
        </w:rPr>
        <w:fldChar w:fldCharType="end"/>
      </w:r>
      <w:r w:rsidRPr="00EC23F5">
        <w:rPr>
          <w:rFonts w:ascii="Times New Roman" w:hAnsi="Times New Roman"/>
          <w:i w:val="0"/>
          <w:color w:val="auto"/>
          <w:sz w:val="24"/>
        </w:rPr>
        <w:t>. Видовая классификация методов анализа бизнес-процессов</w:t>
      </w:r>
    </w:p>
    <w:p w:rsidR="00EC23F5" w:rsidRDefault="00EC23F5" w:rsidP="00F03A77">
      <w:pPr>
        <w:pStyle w:val="Heading3"/>
      </w:pPr>
      <w:bookmarkStart w:id="6" w:name="_Toc479381124"/>
      <w:r w:rsidRPr="00EC23F5">
        <w:t>SWOT-</w:t>
      </w:r>
      <w:r w:rsidRPr="00F03A77">
        <w:t>анализ</w:t>
      </w:r>
      <w:bookmarkEnd w:id="6"/>
    </w:p>
    <w:p w:rsidR="00052189" w:rsidRPr="00052189" w:rsidRDefault="00052189" w:rsidP="00052189">
      <w:pPr>
        <w:spacing w:line="360" w:lineRule="auto"/>
        <w:ind w:firstLine="709"/>
        <w:jc w:val="both"/>
        <w:rPr>
          <w:rFonts w:ascii="Times New Roman" w:hAnsi="Times New Roman"/>
        </w:rPr>
      </w:pPr>
      <w:r w:rsidRPr="00052189">
        <w:rPr>
          <w:rFonts w:ascii="Times New Roman" w:hAnsi="Times New Roman"/>
        </w:rPr>
        <w:t>Данный вид анализа является одним из самых простых и позволяет осуществить качественную предварительную оценку процесса. Полученные на его основе данные могут быть использованы для выявления сильных и слабых сторон процесса, угроз ухудшения или возможностей улучшения. Не требует высокой квалификации аналитика.</w:t>
      </w:r>
    </w:p>
    <w:p w:rsidR="00EC23F5" w:rsidRDefault="00EC23F5" w:rsidP="00F03A77">
      <w:pPr>
        <w:pStyle w:val="Heading3"/>
      </w:pPr>
      <w:bookmarkStart w:id="7" w:name="_Toc479381125"/>
      <w:r w:rsidRPr="00EC23F5">
        <w:t>Анализ проблем процесса</w:t>
      </w:r>
      <w:bookmarkEnd w:id="7"/>
    </w:p>
    <w:p w:rsidR="00052189" w:rsidRDefault="00F03A77" w:rsidP="002A3CB7">
      <w:pPr>
        <w:spacing w:line="360" w:lineRule="auto"/>
        <w:ind w:firstLine="709"/>
        <w:jc w:val="both"/>
        <w:rPr>
          <w:rFonts w:ascii="Times New Roman" w:hAnsi="Times New Roman"/>
        </w:rPr>
      </w:pPr>
      <w:r w:rsidRPr="002A3CB7">
        <w:rPr>
          <w:rFonts w:ascii="Times New Roman" w:hAnsi="Times New Roman"/>
        </w:rPr>
        <w:t>Метод анализа проблем процесса используется для более информативного и глубокого анализа</w:t>
      </w:r>
      <w:r w:rsidR="002A3CB7" w:rsidRPr="002A3CB7">
        <w:rPr>
          <w:rFonts w:ascii="Times New Roman" w:hAnsi="Times New Roman"/>
        </w:rPr>
        <w:t xml:space="preserve"> по сравнению со SWOT-анализов. В качестве исходных данных для данного вида анализа можно использовать результаты, полученные в ходе SWOT-анализа.</w:t>
      </w:r>
    </w:p>
    <w:p w:rsidR="00377E47" w:rsidRDefault="00377E47" w:rsidP="00377E47">
      <w:pPr>
        <w:pStyle w:val="Heading3"/>
      </w:pPr>
      <w:bookmarkStart w:id="8" w:name="_Toc479381126"/>
      <w:r>
        <w:t>Ранжирование процессов</w:t>
      </w:r>
      <w:bookmarkEnd w:id="8"/>
    </w:p>
    <w:p w:rsidR="00377E47" w:rsidRPr="002A3CB7" w:rsidRDefault="00377E47" w:rsidP="002A3CB7">
      <w:pPr>
        <w:spacing w:line="360" w:lineRule="auto"/>
        <w:ind w:firstLine="709"/>
        <w:jc w:val="both"/>
        <w:rPr>
          <w:rFonts w:ascii="Times New Roman" w:hAnsi="Times New Roman"/>
        </w:rPr>
      </w:pPr>
      <w:r w:rsidRPr="00377E47">
        <w:rPr>
          <w:rFonts w:ascii="Times New Roman" w:hAnsi="Times New Roman"/>
        </w:rPr>
        <w:t>Ранжирование процессов выполняется на подготовительной стадии проекта, когда необходимо дать характеристику каждому крупному процессу организации и принять решение, какие из них следует улучшать в первую очередь</w:t>
      </w:r>
      <w:r>
        <w:rPr>
          <w:rFonts w:ascii="Times New Roman" w:hAnsi="Times New Roman"/>
        </w:rPr>
        <w:t>.</w:t>
      </w:r>
    </w:p>
    <w:p w:rsidR="00EC23F5" w:rsidRDefault="00EC23F5" w:rsidP="00F03A77">
      <w:pPr>
        <w:pStyle w:val="Heading3"/>
      </w:pPr>
      <w:bookmarkStart w:id="9" w:name="_Toc479381127"/>
      <w:r>
        <w:t>Визуальный качественный анализ графических схем процесса</w:t>
      </w:r>
      <w:bookmarkEnd w:id="9"/>
    </w:p>
    <w:p w:rsidR="00052189" w:rsidRPr="00052189" w:rsidRDefault="00364382" w:rsidP="00364382">
      <w:pPr>
        <w:spacing w:line="360" w:lineRule="auto"/>
        <w:ind w:firstLine="709"/>
        <w:jc w:val="both"/>
      </w:pPr>
      <w:r w:rsidRPr="00364382">
        <w:rPr>
          <w:rFonts w:ascii="Times New Roman" w:hAnsi="Times New Roman"/>
        </w:rPr>
        <w:t xml:space="preserve">Анализ посредством исследования имеющихся графических схем процесса позволяет выявить </w:t>
      </w:r>
      <w:r>
        <w:rPr>
          <w:rFonts w:ascii="Times New Roman" w:hAnsi="Times New Roman"/>
        </w:rPr>
        <w:t>дублирование работ, недостаток или переизбыток документации, материальных ресурсов или персонала в зависимости от типа рассматриваемых схем.</w:t>
      </w:r>
    </w:p>
    <w:p w:rsidR="00EC23F5" w:rsidRDefault="00EC23F5" w:rsidP="00F03A77">
      <w:pPr>
        <w:pStyle w:val="Heading3"/>
      </w:pPr>
      <w:bookmarkStart w:id="10" w:name="_Toc479381128"/>
      <w:r w:rsidRPr="00EC23F5">
        <w:lastRenderedPageBreak/>
        <w:t xml:space="preserve">Анализ </w:t>
      </w:r>
      <w:r>
        <w:t>состояния процесса по отношению к требованиям</w:t>
      </w:r>
      <w:bookmarkEnd w:id="10"/>
    </w:p>
    <w:p w:rsidR="00052189" w:rsidRPr="00430230" w:rsidRDefault="00052189" w:rsidP="00430230">
      <w:pPr>
        <w:spacing w:line="360" w:lineRule="auto"/>
        <w:ind w:firstLine="709"/>
        <w:jc w:val="both"/>
        <w:rPr>
          <w:rFonts w:ascii="Times New Roman" w:hAnsi="Times New Roman"/>
        </w:rPr>
      </w:pPr>
      <w:r w:rsidRPr="00430230">
        <w:rPr>
          <w:rFonts w:ascii="Times New Roman" w:hAnsi="Times New Roman"/>
        </w:rPr>
        <w:t xml:space="preserve">Данный метод основан на требованиях стандарта ISO 9001 </w:t>
      </w:r>
      <w:r w:rsidR="0057061C">
        <w:rPr>
          <w:rFonts w:ascii="Times New Roman" w:hAnsi="Times New Roman"/>
        </w:rPr>
        <w:t xml:space="preserve">и </w:t>
      </w:r>
      <w:r w:rsidRPr="00430230">
        <w:rPr>
          <w:rFonts w:ascii="Times New Roman" w:hAnsi="Times New Roman"/>
        </w:rPr>
        <w:t>цикле</w:t>
      </w:r>
      <w:r w:rsidR="00430230" w:rsidRPr="00430230">
        <w:rPr>
          <w:rFonts w:ascii="Times New Roman" w:hAnsi="Times New Roman"/>
        </w:rPr>
        <w:t xml:space="preserve"> </w:t>
      </w:r>
      <w:r w:rsidR="00430230" w:rsidRPr="00430230">
        <w:rPr>
          <w:rFonts w:ascii="Times New Roman" w:hAnsi="Times New Roman"/>
        </w:rPr>
        <w:t>PDCA</w:t>
      </w:r>
      <w:r w:rsidR="00430230" w:rsidRPr="00430230">
        <w:rPr>
          <w:rFonts w:ascii="Times New Roman" w:hAnsi="Times New Roman"/>
        </w:rPr>
        <w:t>.</w:t>
      </w:r>
      <w:r w:rsidRPr="00430230">
        <w:rPr>
          <w:rFonts w:ascii="Times New Roman" w:hAnsi="Times New Roman"/>
        </w:rPr>
        <w:t xml:space="preserve"> Предполагается, что для использования данного анализа определены процессы, владельцы и исполнители. </w:t>
      </w:r>
      <w:r w:rsidR="00430230" w:rsidRPr="00430230">
        <w:rPr>
          <w:rFonts w:ascii="Times New Roman" w:hAnsi="Times New Roman"/>
        </w:rPr>
        <w:t xml:space="preserve">Требует высокой </w:t>
      </w:r>
      <w:r w:rsidR="00430230">
        <w:rPr>
          <w:rFonts w:ascii="Times New Roman" w:hAnsi="Times New Roman"/>
        </w:rPr>
        <w:t>квалификации</w:t>
      </w:r>
      <w:r w:rsidR="00430230" w:rsidRPr="00430230">
        <w:rPr>
          <w:rFonts w:ascii="Times New Roman" w:hAnsi="Times New Roman"/>
        </w:rPr>
        <w:t xml:space="preserve"> аналитика и </w:t>
      </w:r>
      <w:r w:rsidR="00430230">
        <w:rPr>
          <w:rFonts w:ascii="Times New Roman" w:hAnsi="Times New Roman"/>
        </w:rPr>
        <w:t>управляемости рассматриваемым бизнес-процессом в компании.</w:t>
      </w:r>
    </w:p>
    <w:p w:rsidR="00EC23F5" w:rsidRDefault="00EC23F5" w:rsidP="00F03A77">
      <w:pPr>
        <w:pStyle w:val="Heading3"/>
      </w:pPr>
      <w:bookmarkStart w:id="11" w:name="_Toc479381129"/>
      <w:r w:rsidRPr="00EC23F5">
        <w:t xml:space="preserve">Анализ </w:t>
      </w:r>
      <w:r>
        <w:t>показателей процесса</w:t>
      </w:r>
      <w:bookmarkEnd w:id="11"/>
    </w:p>
    <w:p w:rsidR="00052189" w:rsidRPr="00052189" w:rsidRDefault="00052189" w:rsidP="00FA4AD2">
      <w:pPr>
        <w:spacing w:line="360" w:lineRule="auto"/>
        <w:ind w:firstLine="709"/>
        <w:jc w:val="both"/>
        <w:rPr>
          <w:rFonts w:ascii="Times New Roman" w:hAnsi="Times New Roman"/>
        </w:rPr>
      </w:pPr>
      <w:r w:rsidRPr="00052189">
        <w:rPr>
          <w:rFonts w:ascii="Times New Roman" w:hAnsi="Times New Roman"/>
        </w:rPr>
        <w:t xml:space="preserve">Измерение и анализ показателей процесса являются важнейшими средствами, позволяющими находить пути улучшения процессов. </w:t>
      </w:r>
      <w:r w:rsidR="00FA4AD2" w:rsidRPr="00FA4AD2">
        <w:rPr>
          <w:rFonts w:ascii="Times New Roman" w:hAnsi="Times New Roman"/>
        </w:rPr>
        <w:t>П</w:t>
      </w:r>
      <w:r w:rsidRPr="00052189">
        <w:rPr>
          <w:rFonts w:ascii="Times New Roman" w:hAnsi="Times New Roman"/>
        </w:rPr>
        <w:t>роцесс могут характеризовать несколько групп показателей:</w:t>
      </w:r>
    </w:p>
    <w:p w:rsidR="00052189" w:rsidRPr="00FA4AD2" w:rsidRDefault="0057061C" w:rsidP="00FA4AD2">
      <w:pPr>
        <w:pStyle w:val="ListParagraph"/>
        <w:numPr>
          <w:ilvl w:val="0"/>
          <w:numId w:val="17"/>
        </w:numPr>
        <w:spacing w:line="360" w:lineRule="auto"/>
        <w:ind w:left="1134"/>
        <w:jc w:val="both"/>
        <w:rPr>
          <w:rFonts w:ascii="Times New Roman" w:hAnsi="Times New Roman"/>
        </w:rPr>
      </w:pPr>
      <w:r>
        <w:rPr>
          <w:rFonts w:ascii="Times New Roman" w:hAnsi="Times New Roman"/>
        </w:rPr>
        <w:t>показатели процесса</w:t>
      </w:r>
    </w:p>
    <w:p w:rsidR="00052189" w:rsidRPr="00FA4AD2" w:rsidRDefault="0057061C" w:rsidP="00FA4AD2">
      <w:pPr>
        <w:pStyle w:val="ListParagraph"/>
        <w:numPr>
          <w:ilvl w:val="0"/>
          <w:numId w:val="17"/>
        </w:numPr>
        <w:spacing w:line="360" w:lineRule="auto"/>
        <w:ind w:left="1134"/>
        <w:jc w:val="both"/>
        <w:rPr>
          <w:rFonts w:ascii="Times New Roman" w:hAnsi="Times New Roman"/>
        </w:rPr>
      </w:pPr>
      <w:r>
        <w:rPr>
          <w:rFonts w:ascii="Times New Roman" w:hAnsi="Times New Roman"/>
        </w:rPr>
        <w:t>показатели продукта процесса</w:t>
      </w:r>
    </w:p>
    <w:p w:rsidR="00052189" w:rsidRDefault="00052189" w:rsidP="00B94D04">
      <w:pPr>
        <w:pStyle w:val="ListParagraph"/>
        <w:numPr>
          <w:ilvl w:val="0"/>
          <w:numId w:val="17"/>
        </w:numPr>
        <w:spacing w:line="360" w:lineRule="auto"/>
        <w:ind w:left="1134"/>
        <w:jc w:val="both"/>
        <w:rPr>
          <w:rFonts w:ascii="Times New Roman" w:hAnsi="Times New Roman"/>
        </w:rPr>
      </w:pPr>
      <w:r w:rsidRPr="00FA4AD2">
        <w:rPr>
          <w:rFonts w:ascii="Times New Roman" w:hAnsi="Times New Roman"/>
        </w:rPr>
        <w:t>показатели удов</w:t>
      </w:r>
      <w:r w:rsidR="0057061C">
        <w:rPr>
          <w:rFonts w:ascii="Times New Roman" w:hAnsi="Times New Roman"/>
        </w:rPr>
        <w:t>летворенности клиентов процесса</w:t>
      </w:r>
    </w:p>
    <w:p w:rsidR="0057061C" w:rsidRPr="0057061C" w:rsidRDefault="0057061C" w:rsidP="0057061C">
      <w:pPr>
        <w:pStyle w:val="Heading3"/>
      </w:pPr>
      <w:bookmarkStart w:id="12" w:name="_Toc479381130"/>
      <w:r>
        <w:t>Выбор методов</w:t>
      </w:r>
      <w:bookmarkEnd w:id="12"/>
    </w:p>
    <w:p w:rsidR="00F01868" w:rsidRDefault="00FA4AD2" w:rsidP="00F01868">
      <w:pPr>
        <w:spacing w:line="360" w:lineRule="auto"/>
        <w:ind w:firstLine="709"/>
        <w:jc w:val="both"/>
        <w:rPr>
          <w:rFonts w:ascii="Times New Roman" w:hAnsi="Times New Roman"/>
        </w:rPr>
      </w:pPr>
      <w:r>
        <w:rPr>
          <w:rFonts w:ascii="Times New Roman" w:hAnsi="Times New Roman"/>
        </w:rPr>
        <w:t xml:space="preserve">Ввиду того, что в рамках данной работы рассматривается один основной </w:t>
      </w:r>
      <w:r w:rsidR="00F01868">
        <w:rPr>
          <w:rFonts w:ascii="Times New Roman" w:hAnsi="Times New Roman"/>
        </w:rPr>
        <w:t xml:space="preserve">и один дополнительный </w:t>
      </w:r>
      <w:r>
        <w:rPr>
          <w:rFonts w:ascii="Times New Roman" w:hAnsi="Times New Roman"/>
        </w:rPr>
        <w:t>бизнес-процесс</w:t>
      </w:r>
      <w:r w:rsidR="00F01868">
        <w:rPr>
          <w:rFonts w:ascii="Times New Roman" w:hAnsi="Times New Roman"/>
        </w:rPr>
        <w:t xml:space="preserve">, то метод ранжирования процессов не представляется возможным применить. Анализ по отношению к требованиям </w:t>
      </w:r>
      <w:r w:rsidR="00F01868">
        <w:rPr>
          <w:rFonts w:ascii="Times New Roman" w:hAnsi="Times New Roman"/>
          <w:lang w:val="en-US"/>
        </w:rPr>
        <w:t>ISO</w:t>
      </w:r>
      <w:r w:rsidR="00F01868" w:rsidRPr="00F01868">
        <w:rPr>
          <w:rFonts w:ascii="Times New Roman" w:hAnsi="Times New Roman"/>
        </w:rPr>
        <w:t xml:space="preserve"> 9001 </w:t>
      </w:r>
      <w:r w:rsidR="00F01868">
        <w:rPr>
          <w:rFonts w:ascii="Times New Roman" w:hAnsi="Times New Roman"/>
        </w:rPr>
        <w:t>является крайне трудоемким, ввиду чего его применение в рамках данной работы нецелесообразно.</w:t>
      </w:r>
    </w:p>
    <w:p w:rsidR="008C3257" w:rsidRDefault="00F01868" w:rsidP="00F01868">
      <w:pPr>
        <w:spacing w:line="360" w:lineRule="auto"/>
        <w:ind w:firstLine="709"/>
        <w:jc w:val="both"/>
        <w:rPr>
          <w:rFonts w:ascii="Times New Roman" w:hAnsi="Times New Roman"/>
        </w:rPr>
      </w:pPr>
      <w:r>
        <w:rPr>
          <w:rFonts w:ascii="Times New Roman" w:hAnsi="Times New Roman"/>
          <w:lang w:val="en-US"/>
        </w:rPr>
        <w:t>SWOT</w:t>
      </w:r>
      <w:r w:rsidRPr="00F01868">
        <w:rPr>
          <w:rFonts w:ascii="Times New Roman" w:hAnsi="Times New Roman"/>
        </w:rPr>
        <w:t>-</w:t>
      </w:r>
      <w:r>
        <w:rPr>
          <w:rFonts w:ascii="Times New Roman" w:hAnsi="Times New Roman"/>
        </w:rPr>
        <w:t>анализ и последующий анализ проблем процесса могут позволить оценить плюсы и минусы замены информационной системы на обывательском уровне, а также проанализировать их влияние на смежные бизнес-процессы.</w:t>
      </w:r>
    </w:p>
    <w:p w:rsidR="00F01868" w:rsidRDefault="00F01868" w:rsidP="00F01868">
      <w:pPr>
        <w:spacing w:line="360" w:lineRule="auto"/>
        <w:ind w:firstLine="709"/>
        <w:jc w:val="both"/>
        <w:rPr>
          <w:rFonts w:ascii="Times New Roman" w:hAnsi="Times New Roman"/>
        </w:rPr>
      </w:pPr>
      <w:r>
        <w:rPr>
          <w:rFonts w:ascii="Times New Roman" w:hAnsi="Times New Roman"/>
        </w:rPr>
        <w:t>Ввиду наличия графических схем, описывающих рассматриваемые бизнес-процессы, как результата выполнения предыдущей лабораторной работы, можно будет осуществить анализ изменений, которые необходимо будет внести в случае замены информационной системы, с технической стороны вопроса.</w:t>
      </w:r>
    </w:p>
    <w:p w:rsidR="00F01868" w:rsidRPr="003C1C30" w:rsidRDefault="00F01868" w:rsidP="00F01868">
      <w:pPr>
        <w:spacing w:line="360" w:lineRule="auto"/>
        <w:ind w:firstLine="709"/>
        <w:jc w:val="both"/>
        <w:rPr>
          <w:rFonts w:ascii="Times New Roman" w:hAnsi="Times New Roman"/>
          <w:lang w:val="en-US"/>
        </w:rPr>
      </w:pPr>
      <w:r>
        <w:rPr>
          <w:rFonts w:ascii="Times New Roman" w:hAnsi="Times New Roman"/>
        </w:rPr>
        <w:t>Анализ показателей процесса необходим для количественной оценки последствий замены информационной системы.</w:t>
      </w:r>
    </w:p>
    <w:p w:rsidR="003D6F15" w:rsidRDefault="003D6F15" w:rsidP="00F2113A">
      <w:pPr>
        <w:pStyle w:val="Heading2"/>
      </w:pPr>
      <w:bookmarkStart w:id="13" w:name="_Toc479381131"/>
      <w:r>
        <w:t>Анализ процесса с помощью выбранных типов анализа</w:t>
      </w:r>
      <w:bookmarkEnd w:id="13"/>
    </w:p>
    <w:p w:rsidR="003D6F15" w:rsidRDefault="003D6F15" w:rsidP="00F03A77">
      <w:pPr>
        <w:pStyle w:val="Heading3"/>
      </w:pPr>
      <w:bookmarkStart w:id="14" w:name="_Toc479381132"/>
      <w:r w:rsidRPr="00EC23F5">
        <w:t>SWOT-анализ</w:t>
      </w:r>
      <w:bookmarkEnd w:id="14"/>
    </w:p>
    <w:p w:rsidR="003C1C30" w:rsidRPr="00C93991" w:rsidRDefault="00C93991" w:rsidP="003C1C30">
      <w:pPr>
        <w:spacing w:line="360" w:lineRule="auto"/>
        <w:ind w:firstLine="709"/>
        <w:jc w:val="both"/>
        <w:rPr>
          <w:rFonts w:ascii="Times New Roman" w:hAnsi="Times New Roman"/>
        </w:rPr>
      </w:pPr>
      <w:r w:rsidRPr="00C93991">
        <w:rPr>
          <w:rFonts w:ascii="Times New Roman" w:hAnsi="Times New Roman"/>
        </w:rPr>
        <w:t>И</w:t>
      </w:r>
      <w:r w:rsidR="003C1C30" w:rsidRPr="00C93991">
        <w:rPr>
          <w:rFonts w:ascii="Times New Roman" w:hAnsi="Times New Roman"/>
        </w:rPr>
        <w:t>нформацион</w:t>
      </w:r>
      <w:r w:rsidRPr="00C93991">
        <w:rPr>
          <w:rFonts w:ascii="Times New Roman" w:hAnsi="Times New Roman"/>
        </w:rPr>
        <w:t>ная</w:t>
      </w:r>
      <w:r w:rsidR="003C1C30" w:rsidRPr="00C93991">
        <w:rPr>
          <w:rFonts w:ascii="Times New Roman" w:hAnsi="Times New Roman"/>
        </w:rPr>
        <w:t xml:space="preserve"> </w:t>
      </w:r>
      <w:r w:rsidRPr="00C93991">
        <w:rPr>
          <w:rFonts w:ascii="Times New Roman" w:hAnsi="Times New Roman"/>
        </w:rPr>
        <w:t>система</w:t>
      </w:r>
      <w:r w:rsidR="003C1C30" w:rsidRPr="00C93991">
        <w:rPr>
          <w:rFonts w:ascii="Times New Roman" w:hAnsi="Times New Roman"/>
        </w:rPr>
        <w:t>, регистрирующ</w:t>
      </w:r>
      <w:r w:rsidRPr="00C93991">
        <w:rPr>
          <w:rFonts w:ascii="Times New Roman" w:hAnsi="Times New Roman"/>
        </w:rPr>
        <w:t>ая</w:t>
      </w:r>
      <w:r w:rsidR="003C1C30" w:rsidRPr="00C93991">
        <w:rPr>
          <w:rFonts w:ascii="Times New Roman" w:hAnsi="Times New Roman"/>
        </w:rPr>
        <w:t xml:space="preserve"> рабочее время посредством электронных пропусков, имеет ряд недостатков, главным из которых является недостоверность информации о том, что проход на предприятие осуществлялся именно этим сотрудником. Данная проблема может возникать как в случае недобросовестной </w:t>
      </w:r>
      <w:r w:rsidR="003C1C30" w:rsidRPr="00C93991">
        <w:rPr>
          <w:rFonts w:ascii="Times New Roman" w:hAnsi="Times New Roman"/>
        </w:rPr>
        <w:lastRenderedPageBreak/>
        <w:t>передачи сотрудником своего пропуска другому сотруднику, что позволяет регистрировать присутствие на рабочем месте во время непосредственного отсутствия на нем, а также в случае, когда пропуском воспользовалось постороннее лицо, не имеющее доступ на предприятие.</w:t>
      </w:r>
      <w:r w:rsidRPr="00C93991">
        <w:rPr>
          <w:rFonts w:ascii="Times New Roman" w:hAnsi="Times New Roman"/>
        </w:rPr>
        <w:t xml:space="preserve"> Замена данной системы на систему, регистрирующую отпечатки пальцев, позволит исключить данные прецеденты.</w:t>
      </w:r>
    </w:p>
    <w:p w:rsidR="003C1C30" w:rsidRPr="00C93991" w:rsidRDefault="003C1C30" w:rsidP="003C1C30">
      <w:pPr>
        <w:spacing w:line="360" w:lineRule="auto"/>
        <w:ind w:firstLine="709"/>
        <w:jc w:val="both"/>
        <w:rPr>
          <w:rFonts w:ascii="Times New Roman" w:hAnsi="Times New Roman"/>
        </w:rPr>
      </w:pPr>
      <w:r w:rsidRPr="00C93991">
        <w:rPr>
          <w:rFonts w:ascii="Times New Roman" w:hAnsi="Times New Roman"/>
        </w:rPr>
        <w:t>Слабой стороной установки пропускной системы, регистрирующей отпечатки пальцев, является дороговизна и сложность в обслуживании. Также может потребоваться найм дополнительного обслуживающего персонала.</w:t>
      </w:r>
    </w:p>
    <w:p w:rsidR="003D6F15" w:rsidRDefault="00EC23F5" w:rsidP="00F03A77">
      <w:pPr>
        <w:pStyle w:val="Heading3"/>
      </w:pPr>
      <w:bookmarkStart w:id="15" w:name="_Toc479381133"/>
      <w:r w:rsidRPr="00EC23F5">
        <w:t>Анализ проблем процесса</w:t>
      </w:r>
      <w:bookmarkEnd w:id="15"/>
    </w:p>
    <w:p w:rsidR="0031743C" w:rsidRPr="00EC6B37" w:rsidRDefault="00730740" w:rsidP="0031743C">
      <w:pPr>
        <w:spacing w:line="360" w:lineRule="auto"/>
        <w:ind w:firstLine="709"/>
        <w:jc w:val="both"/>
        <w:rPr>
          <w:rFonts w:ascii="Times New Roman" w:hAnsi="Times New Roman"/>
        </w:rPr>
      </w:pPr>
      <w:r w:rsidRPr="00EC6B37">
        <w:rPr>
          <w:rFonts w:ascii="Times New Roman" w:hAnsi="Times New Roman"/>
        </w:rPr>
        <w:t xml:space="preserve">Процесс регистрации рабочего времени посредством использования автоматизированной системы, использующей отпечатки пальцев, может иметь ограничения для сотрудников-инвалидов, лишенных некоторых конечностей. Система электронных пропусков позволяла решить эту проблему, т.к. не вводила ограничения на обязательное наличие пальцев рук у сотрудников. </w:t>
      </w:r>
      <w:r w:rsidR="00EC6B37" w:rsidRPr="00EC6B37">
        <w:rPr>
          <w:rFonts w:ascii="Times New Roman" w:hAnsi="Times New Roman"/>
        </w:rPr>
        <w:t>Ввод в эксплуатацию новой системы может потребовать введения дополнительного персонала, осуществляющего контроль рабочего времени сотрудников, не имеющих возможность использовать новую информационную систему.</w:t>
      </w:r>
      <w:r w:rsidR="0031743C">
        <w:rPr>
          <w:rFonts w:ascii="Times New Roman" w:hAnsi="Times New Roman"/>
        </w:rPr>
        <w:t xml:space="preserve"> </w:t>
      </w:r>
    </w:p>
    <w:p w:rsidR="00EC23F5" w:rsidRDefault="00EC23F5" w:rsidP="00F03A77">
      <w:pPr>
        <w:pStyle w:val="Heading3"/>
      </w:pPr>
      <w:bookmarkStart w:id="16" w:name="_Toc479381134"/>
      <w:r w:rsidRPr="00EC23F5">
        <w:t>Анализ ресурсов</w:t>
      </w:r>
      <w:bookmarkEnd w:id="16"/>
    </w:p>
    <w:p w:rsidR="00AF654F" w:rsidRPr="002319F4" w:rsidRDefault="00AF654F" w:rsidP="00AF654F">
      <w:pPr>
        <w:spacing w:line="360" w:lineRule="auto"/>
        <w:ind w:firstLine="709"/>
        <w:jc w:val="both"/>
        <w:rPr>
          <w:rFonts w:ascii="Times New Roman" w:hAnsi="Times New Roman"/>
        </w:rPr>
      </w:pPr>
      <w:r w:rsidRPr="002319F4">
        <w:rPr>
          <w:rFonts w:ascii="Times New Roman" w:hAnsi="Times New Roman"/>
        </w:rPr>
        <w:t>Визуальный анализ диаграмм процесса производится на основе диаграмм, полученных в результате выполнения лабораторной работы 1. Диаграмма классов, изображенная на рис. 2, отображает схему данных, используемых для учета времени работы сотрудников и расчета зара</w:t>
      </w:r>
      <w:r w:rsidR="002319F4">
        <w:rPr>
          <w:rFonts w:ascii="Times New Roman" w:hAnsi="Times New Roman"/>
        </w:rPr>
        <w:t>ботной платы.</w:t>
      </w:r>
    </w:p>
    <w:p w:rsidR="00AF654F" w:rsidRDefault="00AF654F" w:rsidP="00AF654F">
      <w:pPr>
        <w:keepNext/>
        <w:spacing w:line="360" w:lineRule="auto"/>
        <w:jc w:val="center"/>
      </w:pPr>
      <w:r w:rsidRPr="00DD7FDE">
        <w:rPr>
          <w:rFonts w:ascii="Times New Roman" w:hAnsi="Times New Roman"/>
          <w:noProof/>
          <w:lang w:eastAsia="ru-RU"/>
        </w:rPr>
        <w:drawing>
          <wp:inline distT="0" distB="0" distL="0" distR="0" wp14:anchorId="5125ECF5" wp14:editId="37004547">
            <wp:extent cx="5940425" cy="268605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686050"/>
                    </a:xfrm>
                    <a:prstGeom prst="rect">
                      <a:avLst/>
                    </a:prstGeom>
                  </pic:spPr>
                </pic:pic>
              </a:graphicData>
            </a:graphic>
          </wp:inline>
        </w:drawing>
      </w:r>
    </w:p>
    <w:p w:rsidR="00AF654F" w:rsidRPr="00AF654F" w:rsidRDefault="00AF654F" w:rsidP="00AF654F">
      <w:pPr>
        <w:pStyle w:val="Caption"/>
        <w:jc w:val="center"/>
        <w:rPr>
          <w:rFonts w:ascii="Times New Roman" w:hAnsi="Times New Roman"/>
          <w:i w:val="0"/>
          <w:color w:val="auto"/>
          <w:sz w:val="24"/>
        </w:rPr>
      </w:pPr>
      <w:r w:rsidRPr="00AF654F">
        <w:rPr>
          <w:rFonts w:ascii="Times New Roman" w:hAnsi="Times New Roman"/>
          <w:i w:val="0"/>
          <w:color w:val="auto"/>
          <w:sz w:val="24"/>
        </w:rPr>
        <w:t xml:space="preserve">Рисунок </w:t>
      </w:r>
      <w:r w:rsidRPr="00AF654F">
        <w:rPr>
          <w:rFonts w:ascii="Times New Roman" w:hAnsi="Times New Roman"/>
          <w:i w:val="0"/>
          <w:color w:val="auto"/>
          <w:sz w:val="24"/>
        </w:rPr>
        <w:fldChar w:fldCharType="begin"/>
      </w:r>
      <w:r w:rsidRPr="00AF654F">
        <w:rPr>
          <w:rFonts w:ascii="Times New Roman" w:hAnsi="Times New Roman"/>
          <w:i w:val="0"/>
          <w:color w:val="auto"/>
          <w:sz w:val="24"/>
        </w:rPr>
        <w:instrText xml:space="preserve"> SEQ Рисунок \* ARABIC </w:instrText>
      </w:r>
      <w:r w:rsidRPr="00AF654F">
        <w:rPr>
          <w:rFonts w:ascii="Times New Roman" w:hAnsi="Times New Roman"/>
          <w:i w:val="0"/>
          <w:color w:val="auto"/>
          <w:sz w:val="24"/>
        </w:rPr>
        <w:fldChar w:fldCharType="separate"/>
      </w:r>
      <w:r w:rsidRPr="00AF654F">
        <w:rPr>
          <w:rFonts w:ascii="Times New Roman" w:hAnsi="Times New Roman"/>
          <w:i w:val="0"/>
          <w:color w:val="auto"/>
          <w:sz w:val="24"/>
        </w:rPr>
        <w:t>2</w:t>
      </w:r>
      <w:r w:rsidRPr="00AF654F">
        <w:rPr>
          <w:rFonts w:ascii="Times New Roman" w:hAnsi="Times New Roman"/>
          <w:i w:val="0"/>
          <w:color w:val="auto"/>
          <w:sz w:val="24"/>
        </w:rPr>
        <w:fldChar w:fldCharType="end"/>
      </w:r>
      <w:r w:rsidRPr="00AF654F">
        <w:rPr>
          <w:rFonts w:ascii="Times New Roman" w:hAnsi="Times New Roman"/>
          <w:i w:val="0"/>
          <w:color w:val="auto"/>
          <w:sz w:val="24"/>
        </w:rPr>
        <w:t>. Схема данных</w:t>
      </w:r>
    </w:p>
    <w:p w:rsidR="00AF654F" w:rsidRPr="002319F4" w:rsidRDefault="00AF654F" w:rsidP="00AF654F">
      <w:pPr>
        <w:spacing w:line="360" w:lineRule="auto"/>
        <w:ind w:firstLine="709"/>
        <w:jc w:val="both"/>
        <w:rPr>
          <w:rFonts w:ascii="Times New Roman" w:hAnsi="Times New Roman"/>
        </w:rPr>
      </w:pPr>
      <w:r w:rsidRPr="002319F4">
        <w:rPr>
          <w:rFonts w:ascii="Times New Roman" w:hAnsi="Times New Roman"/>
        </w:rPr>
        <w:lastRenderedPageBreak/>
        <w:t xml:space="preserve">Из нее видно, что при проектировании информационной системы учета рабочего времени сотрудников с использованием электронных пропусков заложили </w:t>
      </w:r>
      <w:r w:rsidR="0031743C" w:rsidRPr="002319F4">
        <w:rPr>
          <w:rFonts w:ascii="Times New Roman" w:hAnsi="Times New Roman"/>
        </w:rPr>
        <w:t>функциональность, позволяющую заменить сканер электронных пропусков на сканер отпечатков пальцев. Однако, используемая схема данных не предусматривает учет рабочего времени для сотрудников, которые не имеют возможность использовать сканер отпечатков пальцев. В случае замены данной информационной системы на новую выбранную схему данных придется модифицировать для корректной интеграции с другими информационными системами, используемыми на предприятии.</w:t>
      </w:r>
    </w:p>
    <w:p w:rsidR="0031743C" w:rsidRPr="002319F4" w:rsidRDefault="0031743C" w:rsidP="00AF654F">
      <w:pPr>
        <w:spacing w:line="360" w:lineRule="auto"/>
        <w:ind w:firstLine="709"/>
        <w:jc w:val="both"/>
        <w:rPr>
          <w:rFonts w:ascii="Times New Roman" w:hAnsi="Times New Roman"/>
        </w:rPr>
      </w:pPr>
      <w:r w:rsidRPr="002319F4">
        <w:rPr>
          <w:rFonts w:ascii="Times New Roman" w:hAnsi="Times New Roman"/>
        </w:rPr>
        <w:t>Также стоит принять во внимание то, что сканеры отпечатков пальцев являются гораздо более технологически сложными электронными устройствами, требующими ежедневного и планового технического обслуживания, по сравнению с системами считывания электронных пропусков, которые не требуют регулярного обслуживания и замена которых в случае поломки не является затратной.</w:t>
      </w:r>
    </w:p>
    <w:p w:rsidR="0031743C" w:rsidRPr="002319F4" w:rsidRDefault="0031743C" w:rsidP="0031743C">
      <w:pPr>
        <w:spacing w:line="360" w:lineRule="auto"/>
        <w:ind w:firstLine="709"/>
        <w:jc w:val="both"/>
        <w:rPr>
          <w:rFonts w:ascii="Times New Roman" w:hAnsi="Times New Roman"/>
        </w:rPr>
      </w:pPr>
      <w:r w:rsidRPr="002319F4">
        <w:rPr>
          <w:rFonts w:ascii="Times New Roman" w:hAnsi="Times New Roman"/>
        </w:rPr>
        <w:t>Обобщая вышеописанные факторы, в случае замены информационной системы потребуется введение как минимум трех дополнительных должностных инструкций, для которых потребуется найм новых сотрудников, либо расширение должностных обязанностей текущих, а именно:</w:t>
      </w:r>
    </w:p>
    <w:p w:rsidR="0031743C" w:rsidRPr="002319F4" w:rsidRDefault="00860770" w:rsidP="00860770">
      <w:pPr>
        <w:pStyle w:val="ListParagraph"/>
        <w:numPr>
          <w:ilvl w:val="0"/>
          <w:numId w:val="21"/>
        </w:numPr>
        <w:spacing w:line="360" w:lineRule="auto"/>
        <w:ind w:left="993"/>
        <w:jc w:val="both"/>
        <w:rPr>
          <w:rFonts w:ascii="Times New Roman" w:hAnsi="Times New Roman"/>
        </w:rPr>
      </w:pPr>
      <w:r w:rsidRPr="002319F4">
        <w:rPr>
          <w:rFonts w:ascii="Times New Roman" w:hAnsi="Times New Roman"/>
        </w:rPr>
        <w:t>Специалист по ежедневному обслуживанию сканеров (удаления грязи и очистка стекла сканера, калибровка фокуса считывателя при необходимости)</w:t>
      </w:r>
    </w:p>
    <w:p w:rsidR="00860770" w:rsidRPr="002319F4" w:rsidRDefault="00860770" w:rsidP="00860770">
      <w:pPr>
        <w:pStyle w:val="ListParagraph"/>
        <w:numPr>
          <w:ilvl w:val="0"/>
          <w:numId w:val="21"/>
        </w:numPr>
        <w:spacing w:line="360" w:lineRule="auto"/>
        <w:ind w:left="993"/>
        <w:jc w:val="both"/>
        <w:rPr>
          <w:rFonts w:ascii="Times New Roman" w:hAnsi="Times New Roman"/>
        </w:rPr>
      </w:pPr>
      <w:r w:rsidRPr="002319F4">
        <w:rPr>
          <w:rFonts w:ascii="Times New Roman" w:hAnsi="Times New Roman"/>
        </w:rPr>
        <w:t>Специалист по плановому обслуживанию сканеров (диагностика и замена световых элементов, метрические показатели которых отклоняются от допустимой нормы, обновление прошивки сканеров)</w:t>
      </w:r>
    </w:p>
    <w:p w:rsidR="00860770" w:rsidRPr="002319F4" w:rsidRDefault="00860770" w:rsidP="00860770">
      <w:pPr>
        <w:pStyle w:val="ListParagraph"/>
        <w:numPr>
          <w:ilvl w:val="0"/>
          <w:numId w:val="21"/>
        </w:numPr>
        <w:spacing w:line="360" w:lineRule="auto"/>
        <w:ind w:left="993"/>
        <w:jc w:val="both"/>
        <w:rPr>
          <w:rFonts w:ascii="Times New Roman" w:hAnsi="Times New Roman"/>
        </w:rPr>
      </w:pPr>
      <w:r w:rsidRPr="002319F4">
        <w:rPr>
          <w:rFonts w:ascii="Times New Roman" w:hAnsi="Times New Roman"/>
        </w:rPr>
        <w:t>Специалист, осуществляющий ручной ввод информации о прибытии / покидании рабочего места сотрудниками, не имеющими возможность пользоваться сканером отпечатков пальцев по медицинским причинам, а также для сотрудников, чье посещение не может быть зарегистрировано вследствие выхода из строя или временной неработоспособности сканеров отпечатков пальцев.</w:t>
      </w:r>
    </w:p>
    <w:p w:rsidR="00EC23F5" w:rsidRDefault="00EC23F5" w:rsidP="00F03A77">
      <w:pPr>
        <w:pStyle w:val="Heading3"/>
      </w:pPr>
      <w:bookmarkStart w:id="17" w:name="_Toc479381135"/>
      <w:r w:rsidRPr="00EC23F5">
        <w:t>Анализ показателей эффективности процесса</w:t>
      </w:r>
      <w:bookmarkEnd w:id="17"/>
    </w:p>
    <w:p w:rsidR="00622CE5" w:rsidRPr="002F1610" w:rsidRDefault="002319F4" w:rsidP="00622CE5">
      <w:pPr>
        <w:spacing w:line="360" w:lineRule="auto"/>
        <w:ind w:firstLine="709"/>
        <w:jc w:val="both"/>
        <w:rPr>
          <w:rFonts w:ascii="Times New Roman" w:hAnsi="Times New Roman"/>
        </w:rPr>
      </w:pPr>
      <w:r w:rsidRPr="002F1610">
        <w:rPr>
          <w:rFonts w:ascii="Times New Roman" w:hAnsi="Times New Roman"/>
        </w:rPr>
        <w:t>Одним из</w:t>
      </w:r>
      <w:r w:rsidR="00622CE5" w:rsidRPr="002F1610">
        <w:rPr>
          <w:rFonts w:ascii="Times New Roman" w:hAnsi="Times New Roman"/>
        </w:rPr>
        <w:t xml:space="preserve"> важнейших показателей эффективности рассматриваемого процесса является его стоимость и то, как правильное выполнение процесса влияет на прибыль предприятия. Как было упомянуто ранее, одной из причин ввода в эксплуатацию системы контроля посещения и ухода сотрудников может являться повышенная секретность проводимых на предприятии работ. Присутствие на предприятии лиц, не являющимися сотрудниками с определенным уровнем допуска может привести к утечке информации, </w:t>
      </w:r>
      <w:r w:rsidR="00622CE5" w:rsidRPr="002F1610">
        <w:rPr>
          <w:rFonts w:ascii="Times New Roman" w:hAnsi="Times New Roman"/>
        </w:rPr>
        <w:lastRenderedPageBreak/>
        <w:t>являющейся производственной тайной и, как следствие, снижения прибыли. С другой стороны, использование системы отпечатков пальцев сильно затрудняем различные варианты недобросовестного создания эффекта присутствия сотрудника на рабочем месте. При наличии на предприятии высокого уровня секретности или выявлении фактов недобросовестного использования персональных электронных пропусков переход на выбранную информационную систему может сэкономить достаточно большое количество денежных средств в долгосрочной перспективе. Однако при этом следует учитывать значительную закупочную стоимость сканеров, а также относительно небольшой срок амортизации в совокупности с затратами на обслуживание и дополнительный персонал, учитывающий рабочее время в исключительных ситуациях.</w:t>
      </w:r>
    </w:p>
    <w:p w:rsidR="009B7BF1" w:rsidRDefault="009B7BF1" w:rsidP="00F2113A">
      <w:pPr>
        <w:pStyle w:val="Heading1"/>
      </w:pPr>
      <w:bookmarkStart w:id="18" w:name="_Toc479381136"/>
      <w:r w:rsidRPr="009B7BF1">
        <w:t>Вывод</w:t>
      </w:r>
      <w:bookmarkEnd w:id="18"/>
    </w:p>
    <w:p w:rsidR="00803AC5" w:rsidRPr="00803AC5" w:rsidRDefault="00803AC5" w:rsidP="00803AC5">
      <w:pPr>
        <w:spacing w:line="360" w:lineRule="auto"/>
        <w:ind w:firstLine="709"/>
        <w:jc w:val="both"/>
        <w:rPr>
          <w:rFonts w:ascii="Times New Roman" w:hAnsi="Times New Roman"/>
        </w:rPr>
      </w:pPr>
      <w:r w:rsidRPr="00803AC5">
        <w:rPr>
          <w:rFonts w:ascii="Times New Roman" w:hAnsi="Times New Roman"/>
        </w:rPr>
        <w:t>В результате проведенного анализа рассматриваемого процесса были выбраны наиболее применимые к нему методы, которые позволили рассмотреть различные риски и преимущества перехода на новую информационную систему контроля рабочего времени сотрудников, использую сканер отпечатков пальцев. Эффективность процесса и целесообразность вносимых изменений в случае замены сильно зависит от типа секретности производства на предприятии, а также добросовестности сотрудников на предприятии в целом и вероятности найма на работу сотрудников, испытывающих трудности с использованием средств контроля рабочего времени, основанных на сканере отпечатков пальцев.</w:t>
      </w:r>
    </w:p>
    <w:p w:rsidR="00C278BC" w:rsidRDefault="009B7BF1" w:rsidP="00F2113A">
      <w:pPr>
        <w:pStyle w:val="Heading1"/>
      </w:pPr>
      <w:bookmarkStart w:id="19" w:name="_Toc479381137"/>
      <w:r w:rsidRPr="009B7BF1">
        <w:t>Список использованных источников</w:t>
      </w:r>
      <w:bookmarkEnd w:id="19"/>
    </w:p>
    <w:p w:rsidR="003F319E" w:rsidRPr="003F319E" w:rsidRDefault="003F319E" w:rsidP="003F319E">
      <w:pPr>
        <w:pStyle w:val="ListParagraph"/>
        <w:numPr>
          <w:ilvl w:val="0"/>
          <w:numId w:val="12"/>
        </w:numPr>
        <w:spacing w:line="360" w:lineRule="auto"/>
        <w:ind w:left="284" w:hanging="283"/>
        <w:jc w:val="both"/>
        <w:rPr>
          <w:rFonts w:ascii="Times New Roman" w:hAnsi="Times New Roman"/>
        </w:rPr>
      </w:pPr>
      <w:r w:rsidRPr="003F319E">
        <w:rPr>
          <w:rFonts w:ascii="Times New Roman" w:hAnsi="Times New Roman"/>
        </w:rPr>
        <w:t>Владимир Репин, Виталий Елиферов. Методики анализа бизнес-процессов. Глава из книги «Процессный подход к управлению. Моделирование бизнес- процессов» [Электронный ресурс]</w:t>
      </w:r>
      <w:r w:rsidRPr="003F319E">
        <w:rPr>
          <w:rFonts w:ascii="Times New Roman" w:hAnsi="Times New Roman"/>
        </w:rPr>
        <w:t xml:space="preserve"> </w:t>
      </w:r>
      <w:r w:rsidRPr="003F319E">
        <w:rPr>
          <w:rFonts w:ascii="Times New Roman" w:hAnsi="Times New Roman"/>
          <w:lang w:val="en-US"/>
        </w:rPr>
        <w:t>URL</w:t>
      </w:r>
      <w:r w:rsidRPr="003F319E">
        <w:rPr>
          <w:rFonts w:ascii="Times New Roman" w:hAnsi="Times New Roman"/>
        </w:rPr>
        <w:t xml:space="preserve">: </w:t>
      </w:r>
      <w:r w:rsidRPr="003F319E">
        <w:rPr>
          <w:rFonts w:ascii="Times New Roman" w:hAnsi="Times New Roman"/>
        </w:rPr>
        <w:t>http://www.cfin.ru/management/controlling/fsa/bp.shtml</w:t>
      </w:r>
    </w:p>
    <w:p w:rsidR="003F319E" w:rsidRPr="003F319E" w:rsidRDefault="003F319E" w:rsidP="003F319E">
      <w:pPr>
        <w:pStyle w:val="a1"/>
        <w:numPr>
          <w:ilvl w:val="0"/>
          <w:numId w:val="12"/>
        </w:numPr>
        <w:ind w:left="284" w:hanging="283"/>
        <w:rPr>
          <w:lang w:val="en-US"/>
        </w:rPr>
      </w:pPr>
      <w:r w:rsidRPr="003F319E">
        <w:t xml:space="preserve">Черненко Я. А. Сравнительный анализ методов диагностики бизнес-процессов // Научно-методический электронный журнал «Концепт». – 2016. – Т. 17. [Электронный ресурс] </w:t>
      </w:r>
      <w:r w:rsidRPr="003F319E">
        <w:rPr>
          <w:lang w:val="en-US"/>
        </w:rPr>
        <w:t>URL: http://e-koncept.ru/2016/46189.htm.</w:t>
      </w:r>
    </w:p>
    <w:p w:rsidR="008C3257" w:rsidRPr="003F319E" w:rsidRDefault="003F319E" w:rsidP="003F319E">
      <w:pPr>
        <w:pStyle w:val="a1"/>
        <w:numPr>
          <w:ilvl w:val="0"/>
          <w:numId w:val="12"/>
        </w:numPr>
        <w:ind w:left="284" w:hanging="283"/>
      </w:pPr>
      <w:r w:rsidRPr="003F319E">
        <w:t xml:space="preserve">Удалова З.В. Методологические подходы к анализу бизнес-процессов в сельскохозяйственных организациях // Аудит и финансовый анализ. - №1, 2011 [Электронный ресурс]. </w:t>
      </w:r>
      <w:r w:rsidRPr="003F319E">
        <w:rPr>
          <w:lang w:val="en-US"/>
        </w:rPr>
        <w:t>URL</w:t>
      </w:r>
      <w:r w:rsidRPr="003F319E">
        <w:t xml:space="preserve">: </w:t>
      </w:r>
      <w:r w:rsidRPr="003F319E">
        <w:rPr>
          <w:lang w:val="en-US"/>
        </w:rPr>
        <w:t>http</w:t>
      </w:r>
      <w:r w:rsidRPr="003F319E">
        <w:t>://</w:t>
      </w:r>
      <w:r w:rsidRPr="003F319E">
        <w:rPr>
          <w:lang w:val="en-US"/>
        </w:rPr>
        <w:t>www</w:t>
      </w:r>
      <w:r w:rsidRPr="003F319E">
        <w:t>.</w:t>
      </w:r>
      <w:r w:rsidRPr="003F319E">
        <w:rPr>
          <w:lang w:val="en-US"/>
        </w:rPr>
        <w:t>auditfin</w:t>
      </w:r>
      <w:r w:rsidRPr="003F319E">
        <w:t>.</w:t>
      </w:r>
      <w:r w:rsidRPr="003F319E">
        <w:rPr>
          <w:lang w:val="en-US"/>
        </w:rPr>
        <w:t>com</w:t>
      </w:r>
      <w:r w:rsidRPr="003F319E">
        <w:t>/</w:t>
      </w:r>
      <w:r w:rsidRPr="003F319E">
        <w:rPr>
          <w:lang w:val="en-US"/>
        </w:rPr>
        <w:t>fin</w:t>
      </w:r>
      <w:r w:rsidRPr="003F319E">
        <w:t>/2011/1/2011_</w:t>
      </w:r>
      <w:proofErr w:type="spellStart"/>
      <w:r w:rsidRPr="003F319E">
        <w:rPr>
          <w:lang w:val="en-US"/>
        </w:rPr>
        <w:t>i</w:t>
      </w:r>
      <w:proofErr w:type="spellEnd"/>
      <w:r w:rsidRPr="003F319E">
        <w:t>_03_16.</w:t>
      </w:r>
      <w:r w:rsidRPr="003F319E">
        <w:rPr>
          <w:lang w:val="en-US"/>
        </w:rPr>
        <w:t>pdf</w:t>
      </w:r>
    </w:p>
    <w:sectPr w:rsidR="008C3257" w:rsidRPr="003F319E" w:rsidSect="002D5613">
      <w:footerReference w:type="default" r:id="rId10"/>
      <w:pgSz w:w="11906" w:h="16838"/>
      <w:pgMar w:top="1134" w:right="850"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AD3" w:rsidRDefault="00352AD3" w:rsidP="001E5AE7">
      <w:r>
        <w:separator/>
      </w:r>
    </w:p>
    <w:p w:rsidR="00352AD3" w:rsidRDefault="00352AD3"/>
  </w:endnote>
  <w:endnote w:type="continuationSeparator" w:id="0">
    <w:p w:rsidR="00352AD3" w:rsidRDefault="00352AD3" w:rsidP="001E5AE7">
      <w:r>
        <w:continuationSeparator/>
      </w:r>
    </w:p>
    <w:p w:rsidR="00352AD3" w:rsidRDefault="00352A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9317662"/>
      <w:docPartObj>
        <w:docPartGallery w:val="Page Numbers (Bottom of Page)"/>
        <w:docPartUnique/>
      </w:docPartObj>
    </w:sdtPr>
    <w:sdtEndPr/>
    <w:sdtContent>
      <w:p w:rsidR="00000000" w:rsidRDefault="00432937" w:rsidP="002D5613">
        <w:pPr>
          <w:pStyle w:val="Footer"/>
          <w:jc w:val="center"/>
        </w:pPr>
        <w:r>
          <w:fldChar w:fldCharType="begin"/>
        </w:r>
        <w:r>
          <w:instrText>PAGE   \* MERGEFORMAT</w:instrText>
        </w:r>
        <w:r>
          <w:fldChar w:fldCharType="separate"/>
        </w:r>
        <w:r w:rsidR="003C00D4">
          <w:rPr>
            <w:noProof/>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AD3" w:rsidRDefault="00352AD3" w:rsidP="001E5AE7">
      <w:r>
        <w:separator/>
      </w:r>
    </w:p>
    <w:p w:rsidR="00352AD3" w:rsidRDefault="00352AD3"/>
  </w:footnote>
  <w:footnote w:type="continuationSeparator" w:id="0">
    <w:p w:rsidR="00352AD3" w:rsidRDefault="00352AD3" w:rsidP="001E5AE7">
      <w:r>
        <w:continuationSeparator/>
      </w:r>
    </w:p>
    <w:p w:rsidR="00352AD3" w:rsidRDefault="00352AD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0005F"/>
    <w:multiLevelType w:val="hybridMultilevel"/>
    <w:tmpl w:val="794A955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 w15:restartNumberingAfterBreak="0">
    <w:nsid w:val="10AD6A78"/>
    <w:multiLevelType w:val="hybridMultilevel"/>
    <w:tmpl w:val="7F1CCC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2C3C53"/>
    <w:multiLevelType w:val="hybridMultilevel"/>
    <w:tmpl w:val="F258D0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51A3666"/>
    <w:multiLevelType w:val="hybridMultilevel"/>
    <w:tmpl w:val="C99A8D0A"/>
    <w:lvl w:ilvl="0" w:tplc="12767764">
      <w:start w:val="1"/>
      <w:numFmt w:val="decimal"/>
      <w:lvlText w:val="%1."/>
      <w:lvlJc w:val="left"/>
      <w:pPr>
        <w:ind w:left="1774"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180516D"/>
    <w:multiLevelType w:val="hybridMultilevel"/>
    <w:tmpl w:val="0E2ACD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64C6610"/>
    <w:multiLevelType w:val="hybridMultilevel"/>
    <w:tmpl w:val="A14ECD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ECB6781"/>
    <w:multiLevelType w:val="hybridMultilevel"/>
    <w:tmpl w:val="253CCF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28518B"/>
    <w:multiLevelType w:val="hybridMultilevel"/>
    <w:tmpl w:val="EA6A90A0"/>
    <w:lvl w:ilvl="0" w:tplc="12767764">
      <w:start w:val="1"/>
      <w:numFmt w:val="decimal"/>
      <w:lvlText w:val="%1."/>
      <w:lvlJc w:val="left"/>
      <w:pPr>
        <w:ind w:left="1774"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CA00769"/>
    <w:multiLevelType w:val="hybridMultilevel"/>
    <w:tmpl w:val="DC2649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D080D56"/>
    <w:multiLevelType w:val="multilevel"/>
    <w:tmpl w:val="C15C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B5F97"/>
    <w:multiLevelType w:val="hybridMultilevel"/>
    <w:tmpl w:val="F5E4BF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9D70B9A"/>
    <w:multiLevelType w:val="hybridMultilevel"/>
    <w:tmpl w:val="644AF2A0"/>
    <w:lvl w:ilvl="0" w:tplc="303235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C311879"/>
    <w:multiLevelType w:val="hybridMultilevel"/>
    <w:tmpl w:val="655CF5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0F39E9"/>
    <w:multiLevelType w:val="hybridMultilevel"/>
    <w:tmpl w:val="AB58E2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66575EE0"/>
    <w:multiLevelType w:val="hybridMultilevel"/>
    <w:tmpl w:val="FD0091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D33163C"/>
    <w:multiLevelType w:val="multilevel"/>
    <w:tmpl w:val="4566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E05216"/>
    <w:multiLevelType w:val="hybridMultilevel"/>
    <w:tmpl w:val="B0D8D1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76C71119"/>
    <w:multiLevelType w:val="multilevel"/>
    <w:tmpl w:val="4F0E3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E74A8D"/>
    <w:multiLevelType w:val="hybridMultilevel"/>
    <w:tmpl w:val="9864CC1E"/>
    <w:lvl w:ilvl="0" w:tplc="1276776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94F0E6D"/>
    <w:multiLevelType w:val="hybridMultilevel"/>
    <w:tmpl w:val="2C30B8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7BC51634"/>
    <w:multiLevelType w:val="multilevel"/>
    <w:tmpl w:val="D612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2"/>
  </w:num>
  <w:num w:numId="4">
    <w:abstractNumId w:val="13"/>
  </w:num>
  <w:num w:numId="5">
    <w:abstractNumId w:val="19"/>
  </w:num>
  <w:num w:numId="6">
    <w:abstractNumId w:val="10"/>
  </w:num>
  <w:num w:numId="7">
    <w:abstractNumId w:val="16"/>
  </w:num>
  <w:num w:numId="8">
    <w:abstractNumId w:val="5"/>
  </w:num>
  <w:num w:numId="9">
    <w:abstractNumId w:val="11"/>
  </w:num>
  <w:num w:numId="10">
    <w:abstractNumId w:val="18"/>
  </w:num>
  <w:num w:numId="11">
    <w:abstractNumId w:val="7"/>
  </w:num>
  <w:num w:numId="12">
    <w:abstractNumId w:val="3"/>
  </w:num>
  <w:num w:numId="13">
    <w:abstractNumId w:val="20"/>
  </w:num>
  <w:num w:numId="14">
    <w:abstractNumId w:val="15"/>
  </w:num>
  <w:num w:numId="15">
    <w:abstractNumId w:val="9"/>
  </w:num>
  <w:num w:numId="16">
    <w:abstractNumId w:val="17"/>
  </w:num>
  <w:num w:numId="17">
    <w:abstractNumId w:val="1"/>
  </w:num>
  <w:num w:numId="18">
    <w:abstractNumId w:val="0"/>
  </w:num>
  <w:num w:numId="19">
    <w:abstractNumId w:val="4"/>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D21"/>
    <w:rsid w:val="0000075E"/>
    <w:rsid w:val="000218E4"/>
    <w:rsid w:val="00052189"/>
    <w:rsid w:val="001E5AE7"/>
    <w:rsid w:val="002319F4"/>
    <w:rsid w:val="00243C07"/>
    <w:rsid w:val="00246119"/>
    <w:rsid w:val="00254A2A"/>
    <w:rsid w:val="00284620"/>
    <w:rsid w:val="002A3CB7"/>
    <w:rsid w:val="002D5613"/>
    <w:rsid w:val="002F1610"/>
    <w:rsid w:val="0031743C"/>
    <w:rsid w:val="00352AD3"/>
    <w:rsid w:val="00364382"/>
    <w:rsid w:val="00377E47"/>
    <w:rsid w:val="00387CB6"/>
    <w:rsid w:val="003C00D4"/>
    <w:rsid w:val="003C1C30"/>
    <w:rsid w:val="003D475B"/>
    <w:rsid w:val="003D6F15"/>
    <w:rsid w:val="003F319E"/>
    <w:rsid w:val="004173B7"/>
    <w:rsid w:val="00423709"/>
    <w:rsid w:val="00430230"/>
    <w:rsid w:val="00432937"/>
    <w:rsid w:val="00462107"/>
    <w:rsid w:val="004E429C"/>
    <w:rsid w:val="00532344"/>
    <w:rsid w:val="00534B3A"/>
    <w:rsid w:val="00564E9B"/>
    <w:rsid w:val="0057061C"/>
    <w:rsid w:val="005D7762"/>
    <w:rsid w:val="00622CE5"/>
    <w:rsid w:val="006D259F"/>
    <w:rsid w:val="007166DF"/>
    <w:rsid w:val="00730740"/>
    <w:rsid w:val="0076113A"/>
    <w:rsid w:val="007C75DD"/>
    <w:rsid w:val="007E12F7"/>
    <w:rsid w:val="00803AC5"/>
    <w:rsid w:val="00860770"/>
    <w:rsid w:val="008A5D68"/>
    <w:rsid w:val="008C3257"/>
    <w:rsid w:val="009151E9"/>
    <w:rsid w:val="00922D21"/>
    <w:rsid w:val="00936C72"/>
    <w:rsid w:val="009B7BF1"/>
    <w:rsid w:val="009E3519"/>
    <w:rsid w:val="00A739EE"/>
    <w:rsid w:val="00AF654F"/>
    <w:rsid w:val="00B2563F"/>
    <w:rsid w:val="00B94D04"/>
    <w:rsid w:val="00BF50B4"/>
    <w:rsid w:val="00C278BC"/>
    <w:rsid w:val="00C620D0"/>
    <w:rsid w:val="00C93991"/>
    <w:rsid w:val="00CD521E"/>
    <w:rsid w:val="00D30CD8"/>
    <w:rsid w:val="00D71316"/>
    <w:rsid w:val="00DD7FDE"/>
    <w:rsid w:val="00EC23F5"/>
    <w:rsid w:val="00EC6B37"/>
    <w:rsid w:val="00F01868"/>
    <w:rsid w:val="00F03A77"/>
    <w:rsid w:val="00F2113A"/>
    <w:rsid w:val="00F412FB"/>
    <w:rsid w:val="00FA4AD2"/>
    <w:rsid w:val="00FF3C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F56E"/>
  <w15:chartTrackingRefBased/>
  <w15:docId w15:val="{370CD2E7-D708-42E5-856C-49B167E3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FDE"/>
    <w:rPr>
      <w:sz w:val="24"/>
      <w:szCs w:val="24"/>
    </w:rPr>
  </w:style>
  <w:style w:type="paragraph" w:styleId="Heading1">
    <w:name w:val="heading 1"/>
    <w:basedOn w:val="Normal"/>
    <w:next w:val="Normal"/>
    <w:link w:val="Heading1Char"/>
    <w:uiPriority w:val="9"/>
    <w:qFormat/>
    <w:rsid w:val="00F2113A"/>
    <w:pPr>
      <w:keepNext/>
      <w:spacing w:before="240" w:after="240"/>
      <w:ind w:firstLine="709"/>
      <w:outlineLvl w:val="0"/>
    </w:pPr>
    <w:rPr>
      <w:rFonts w:ascii="Times New Roman" w:eastAsiaTheme="majorEastAsia" w:hAnsi="Times New Roman"/>
      <w:b/>
      <w:bCs/>
      <w:kern w:val="32"/>
      <w:sz w:val="32"/>
      <w:szCs w:val="32"/>
    </w:rPr>
  </w:style>
  <w:style w:type="paragraph" w:styleId="Heading2">
    <w:name w:val="heading 2"/>
    <w:basedOn w:val="Normal"/>
    <w:next w:val="Normal"/>
    <w:link w:val="Heading2Char"/>
    <w:uiPriority w:val="9"/>
    <w:unhideWhenUsed/>
    <w:qFormat/>
    <w:rsid w:val="00F2113A"/>
    <w:pPr>
      <w:keepNext/>
      <w:spacing w:before="240" w:after="240"/>
      <w:ind w:firstLine="709"/>
      <w:outlineLvl w:val="1"/>
    </w:pPr>
    <w:rPr>
      <w:rFonts w:ascii="Times New Roman" w:eastAsiaTheme="majorEastAsia" w:hAnsi="Times New Roman"/>
      <w:b/>
      <w:bCs/>
      <w:iCs/>
      <w:sz w:val="28"/>
      <w:szCs w:val="28"/>
    </w:rPr>
  </w:style>
  <w:style w:type="paragraph" w:styleId="Heading3">
    <w:name w:val="heading 3"/>
    <w:basedOn w:val="Normal"/>
    <w:next w:val="Normal"/>
    <w:link w:val="Heading3Char"/>
    <w:uiPriority w:val="9"/>
    <w:unhideWhenUsed/>
    <w:qFormat/>
    <w:rsid w:val="00F03A77"/>
    <w:pPr>
      <w:keepNext/>
      <w:spacing w:before="240" w:after="240"/>
      <w:ind w:left="709"/>
      <w:outlineLvl w:val="2"/>
    </w:pPr>
    <w:rPr>
      <w:rFonts w:ascii="Times New Roman" w:eastAsiaTheme="majorEastAsia" w:hAnsi="Times New Roman"/>
      <w:b/>
      <w:bCs/>
      <w:szCs w:val="26"/>
    </w:rPr>
  </w:style>
  <w:style w:type="paragraph" w:styleId="Heading4">
    <w:name w:val="heading 4"/>
    <w:basedOn w:val="Normal"/>
    <w:next w:val="Normal"/>
    <w:link w:val="Heading4Char"/>
    <w:uiPriority w:val="9"/>
    <w:semiHidden/>
    <w:unhideWhenUsed/>
    <w:qFormat/>
    <w:rsid w:val="00DD7FD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D7FD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D7FD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D7FDE"/>
    <w:pPr>
      <w:spacing w:before="240" w:after="60"/>
      <w:outlineLvl w:val="6"/>
    </w:pPr>
  </w:style>
  <w:style w:type="paragraph" w:styleId="Heading8">
    <w:name w:val="heading 8"/>
    <w:basedOn w:val="Normal"/>
    <w:next w:val="Normal"/>
    <w:link w:val="Heading8Char"/>
    <w:uiPriority w:val="9"/>
    <w:semiHidden/>
    <w:unhideWhenUsed/>
    <w:qFormat/>
    <w:rsid w:val="00DD7FDE"/>
    <w:pPr>
      <w:spacing w:before="240" w:after="60"/>
      <w:outlineLvl w:val="7"/>
    </w:pPr>
    <w:rPr>
      <w:i/>
      <w:iCs/>
    </w:rPr>
  </w:style>
  <w:style w:type="paragraph" w:styleId="Heading9">
    <w:name w:val="heading 9"/>
    <w:basedOn w:val="Normal"/>
    <w:next w:val="Normal"/>
    <w:link w:val="Heading9Char"/>
    <w:uiPriority w:val="9"/>
    <w:semiHidden/>
    <w:unhideWhenUsed/>
    <w:qFormat/>
    <w:rsid w:val="00DD7FDE"/>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FDE"/>
    <w:pPr>
      <w:ind w:left="720"/>
      <w:contextualSpacing/>
    </w:pPr>
  </w:style>
  <w:style w:type="table" w:styleId="TableGrid">
    <w:name w:val="Table Grid"/>
    <w:basedOn w:val="TableNormal"/>
    <w:uiPriority w:val="39"/>
    <w:rsid w:val="00C27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620D0"/>
  </w:style>
  <w:style w:type="paragraph" w:customStyle="1" w:styleId="a">
    <w:name w:val="ГОСТ"/>
    <w:basedOn w:val="Normal"/>
    <w:link w:val="a0"/>
    <w:rsid w:val="00DD7FDE"/>
    <w:pPr>
      <w:spacing w:line="360" w:lineRule="auto"/>
      <w:ind w:firstLine="709"/>
      <w:jc w:val="both"/>
    </w:pPr>
    <w:rPr>
      <w:rFonts w:ascii="Times New Roman" w:hAnsi="Times New Roman"/>
    </w:rPr>
  </w:style>
  <w:style w:type="character" w:customStyle="1" w:styleId="Heading1Char">
    <w:name w:val="Heading 1 Char"/>
    <w:basedOn w:val="DefaultParagraphFont"/>
    <w:link w:val="Heading1"/>
    <w:uiPriority w:val="9"/>
    <w:rsid w:val="00F2113A"/>
    <w:rPr>
      <w:rFonts w:ascii="Times New Roman" w:eastAsiaTheme="majorEastAsia" w:hAnsi="Times New Roman"/>
      <w:b/>
      <w:bCs/>
      <w:kern w:val="32"/>
      <w:sz w:val="32"/>
      <w:szCs w:val="32"/>
    </w:rPr>
  </w:style>
  <w:style w:type="character" w:customStyle="1" w:styleId="a0">
    <w:name w:val="ГОСТ Знак"/>
    <w:basedOn w:val="DefaultParagraphFont"/>
    <w:link w:val="a"/>
    <w:rsid w:val="00DD7FDE"/>
    <w:rPr>
      <w:rFonts w:ascii="Times New Roman" w:hAnsi="Times New Roman" w:cs="Times New Roman"/>
      <w:sz w:val="24"/>
      <w:szCs w:val="24"/>
    </w:rPr>
  </w:style>
  <w:style w:type="character" w:customStyle="1" w:styleId="Heading2Char">
    <w:name w:val="Heading 2 Char"/>
    <w:basedOn w:val="DefaultParagraphFont"/>
    <w:link w:val="Heading2"/>
    <w:uiPriority w:val="9"/>
    <w:rsid w:val="00F2113A"/>
    <w:rPr>
      <w:rFonts w:ascii="Times New Roman" w:eastAsiaTheme="majorEastAsia" w:hAnsi="Times New Roman"/>
      <w:b/>
      <w:bCs/>
      <w:iCs/>
      <w:sz w:val="28"/>
      <w:szCs w:val="28"/>
    </w:rPr>
  </w:style>
  <w:style w:type="character" w:customStyle="1" w:styleId="Heading3Char">
    <w:name w:val="Heading 3 Char"/>
    <w:basedOn w:val="DefaultParagraphFont"/>
    <w:link w:val="Heading3"/>
    <w:uiPriority w:val="9"/>
    <w:rsid w:val="00F03A77"/>
    <w:rPr>
      <w:rFonts w:ascii="Times New Roman" w:eastAsiaTheme="majorEastAsia" w:hAnsi="Times New Roman"/>
      <w:b/>
      <w:bCs/>
      <w:sz w:val="24"/>
      <w:szCs w:val="26"/>
    </w:rPr>
  </w:style>
  <w:style w:type="character" w:customStyle="1" w:styleId="Heading4Char">
    <w:name w:val="Heading 4 Char"/>
    <w:basedOn w:val="DefaultParagraphFont"/>
    <w:link w:val="Heading4"/>
    <w:uiPriority w:val="9"/>
    <w:semiHidden/>
    <w:rsid w:val="00DD7FDE"/>
    <w:rPr>
      <w:b/>
      <w:bCs/>
      <w:sz w:val="28"/>
      <w:szCs w:val="28"/>
    </w:rPr>
  </w:style>
  <w:style w:type="character" w:customStyle="1" w:styleId="Heading5Char">
    <w:name w:val="Heading 5 Char"/>
    <w:basedOn w:val="DefaultParagraphFont"/>
    <w:link w:val="Heading5"/>
    <w:uiPriority w:val="9"/>
    <w:semiHidden/>
    <w:rsid w:val="00DD7FDE"/>
    <w:rPr>
      <w:b/>
      <w:bCs/>
      <w:i/>
      <w:iCs/>
      <w:sz w:val="26"/>
      <w:szCs w:val="26"/>
    </w:rPr>
  </w:style>
  <w:style w:type="character" w:customStyle="1" w:styleId="Heading6Char">
    <w:name w:val="Heading 6 Char"/>
    <w:basedOn w:val="DefaultParagraphFont"/>
    <w:link w:val="Heading6"/>
    <w:uiPriority w:val="9"/>
    <w:semiHidden/>
    <w:rsid w:val="00DD7FDE"/>
    <w:rPr>
      <w:b/>
      <w:bCs/>
    </w:rPr>
  </w:style>
  <w:style w:type="character" w:customStyle="1" w:styleId="Heading7Char">
    <w:name w:val="Heading 7 Char"/>
    <w:basedOn w:val="DefaultParagraphFont"/>
    <w:link w:val="Heading7"/>
    <w:uiPriority w:val="9"/>
    <w:semiHidden/>
    <w:rsid w:val="00DD7FDE"/>
    <w:rPr>
      <w:sz w:val="24"/>
      <w:szCs w:val="24"/>
    </w:rPr>
  </w:style>
  <w:style w:type="character" w:customStyle="1" w:styleId="Heading8Char">
    <w:name w:val="Heading 8 Char"/>
    <w:basedOn w:val="DefaultParagraphFont"/>
    <w:link w:val="Heading8"/>
    <w:uiPriority w:val="9"/>
    <w:semiHidden/>
    <w:rsid w:val="00DD7FDE"/>
    <w:rPr>
      <w:i/>
      <w:iCs/>
      <w:sz w:val="24"/>
      <w:szCs w:val="24"/>
    </w:rPr>
  </w:style>
  <w:style w:type="character" w:customStyle="1" w:styleId="Heading9Char">
    <w:name w:val="Heading 9 Char"/>
    <w:basedOn w:val="DefaultParagraphFont"/>
    <w:link w:val="Heading9"/>
    <w:uiPriority w:val="9"/>
    <w:semiHidden/>
    <w:rsid w:val="00DD7FDE"/>
    <w:rPr>
      <w:rFonts w:asciiTheme="majorHAnsi" w:eastAsiaTheme="majorEastAsia" w:hAnsiTheme="majorHAnsi"/>
    </w:rPr>
  </w:style>
  <w:style w:type="paragraph" w:styleId="Title">
    <w:name w:val="Title"/>
    <w:basedOn w:val="Normal"/>
    <w:next w:val="Normal"/>
    <w:link w:val="TitleChar"/>
    <w:uiPriority w:val="10"/>
    <w:qFormat/>
    <w:rsid w:val="00DD7FDE"/>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DD7FDE"/>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D7FD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D7FDE"/>
    <w:rPr>
      <w:rFonts w:asciiTheme="majorHAnsi" w:eastAsiaTheme="majorEastAsia" w:hAnsiTheme="majorHAnsi"/>
      <w:sz w:val="24"/>
      <w:szCs w:val="24"/>
    </w:rPr>
  </w:style>
  <w:style w:type="character" w:styleId="Strong">
    <w:name w:val="Strong"/>
    <w:basedOn w:val="DefaultParagraphFont"/>
    <w:uiPriority w:val="22"/>
    <w:qFormat/>
    <w:rsid w:val="00DD7FDE"/>
    <w:rPr>
      <w:b/>
      <w:bCs/>
    </w:rPr>
  </w:style>
  <w:style w:type="character" w:styleId="Emphasis">
    <w:name w:val="Emphasis"/>
    <w:basedOn w:val="DefaultParagraphFont"/>
    <w:uiPriority w:val="20"/>
    <w:qFormat/>
    <w:rsid w:val="00DD7FDE"/>
    <w:rPr>
      <w:rFonts w:asciiTheme="minorHAnsi" w:hAnsiTheme="minorHAnsi"/>
      <w:b/>
      <w:i/>
      <w:iCs/>
    </w:rPr>
  </w:style>
  <w:style w:type="paragraph" w:styleId="NoSpacing">
    <w:name w:val="No Spacing"/>
    <w:basedOn w:val="Normal"/>
    <w:uiPriority w:val="1"/>
    <w:qFormat/>
    <w:rsid w:val="00DD7FDE"/>
    <w:rPr>
      <w:szCs w:val="32"/>
    </w:rPr>
  </w:style>
  <w:style w:type="paragraph" w:styleId="Quote">
    <w:name w:val="Quote"/>
    <w:basedOn w:val="Normal"/>
    <w:next w:val="Normal"/>
    <w:link w:val="QuoteChar"/>
    <w:uiPriority w:val="29"/>
    <w:qFormat/>
    <w:rsid w:val="00DD7FDE"/>
    <w:rPr>
      <w:i/>
    </w:rPr>
  </w:style>
  <w:style w:type="character" w:customStyle="1" w:styleId="QuoteChar">
    <w:name w:val="Quote Char"/>
    <w:basedOn w:val="DefaultParagraphFont"/>
    <w:link w:val="Quote"/>
    <w:uiPriority w:val="29"/>
    <w:rsid w:val="00DD7FDE"/>
    <w:rPr>
      <w:i/>
      <w:sz w:val="24"/>
      <w:szCs w:val="24"/>
    </w:rPr>
  </w:style>
  <w:style w:type="paragraph" w:styleId="IntenseQuote">
    <w:name w:val="Intense Quote"/>
    <w:basedOn w:val="Normal"/>
    <w:next w:val="Normal"/>
    <w:link w:val="IntenseQuoteChar"/>
    <w:uiPriority w:val="30"/>
    <w:qFormat/>
    <w:rsid w:val="00DD7FDE"/>
    <w:pPr>
      <w:ind w:left="720" w:right="720"/>
    </w:pPr>
    <w:rPr>
      <w:b/>
      <w:i/>
      <w:szCs w:val="22"/>
    </w:rPr>
  </w:style>
  <w:style w:type="character" w:customStyle="1" w:styleId="IntenseQuoteChar">
    <w:name w:val="Intense Quote Char"/>
    <w:basedOn w:val="DefaultParagraphFont"/>
    <w:link w:val="IntenseQuote"/>
    <w:uiPriority w:val="30"/>
    <w:rsid w:val="00DD7FDE"/>
    <w:rPr>
      <w:b/>
      <w:i/>
      <w:sz w:val="24"/>
    </w:rPr>
  </w:style>
  <w:style w:type="character" w:styleId="SubtleEmphasis">
    <w:name w:val="Subtle Emphasis"/>
    <w:uiPriority w:val="19"/>
    <w:qFormat/>
    <w:rsid w:val="00DD7FDE"/>
    <w:rPr>
      <w:i/>
      <w:color w:val="5A5A5A" w:themeColor="text1" w:themeTint="A5"/>
    </w:rPr>
  </w:style>
  <w:style w:type="character" w:styleId="IntenseEmphasis">
    <w:name w:val="Intense Emphasis"/>
    <w:basedOn w:val="DefaultParagraphFont"/>
    <w:uiPriority w:val="21"/>
    <w:qFormat/>
    <w:rsid w:val="00DD7FDE"/>
    <w:rPr>
      <w:b/>
      <w:i/>
      <w:sz w:val="24"/>
      <w:szCs w:val="24"/>
      <w:u w:val="single"/>
    </w:rPr>
  </w:style>
  <w:style w:type="character" w:styleId="SubtleReference">
    <w:name w:val="Subtle Reference"/>
    <w:basedOn w:val="DefaultParagraphFont"/>
    <w:uiPriority w:val="31"/>
    <w:qFormat/>
    <w:rsid w:val="00DD7FDE"/>
    <w:rPr>
      <w:sz w:val="24"/>
      <w:szCs w:val="24"/>
      <w:u w:val="single"/>
    </w:rPr>
  </w:style>
  <w:style w:type="character" w:styleId="IntenseReference">
    <w:name w:val="Intense Reference"/>
    <w:basedOn w:val="DefaultParagraphFont"/>
    <w:uiPriority w:val="32"/>
    <w:qFormat/>
    <w:rsid w:val="00DD7FDE"/>
    <w:rPr>
      <w:b/>
      <w:sz w:val="24"/>
      <w:u w:val="single"/>
    </w:rPr>
  </w:style>
  <w:style w:type="character" w:styleId="BookTitle">
    <w:name w:val="Book Title"/>
    <w:basedOn w:val="DefaultParagraphFont"/>
    <w:uiPriority w:val="33"/>
    <w:qFormat/>
    <w:rsid w:val="00DD7FDE"/>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DD7FDE"/>
    <w:pPr>
      <w:outlineLvl w:val="9"/>
    </w:pPr>
  </w:style>
  <w:style w:type="paragraph" w:customStyle="1" w:styleId="a1">
    <w:name w:val="гост"/>
    <w:basedOn w:val="a"/>
    <w:link w:val="a2"/>
    <w:qFormat/>
    <w:rsid w:val="00534B3A"/>
  </w:style>
  <w:style w:type="paragraph" w:styleId="TOC1">
    <w:name w:val="toc 1"/>
    <w:basedOn w:val="Normal"/>
    <w:next w:val="Normal"/>
    <w:autoRedefine/>
    <w:uiPriority w:val="39"/>
    <w:unhideWhenUsed/>
    <w:rsid w:val="009B7BF1"/>
    <w:pPr>
      <w:spacing w:after="100"/>
    </w:pPr>
  </w:style>
  <w:style w:type="character" w:customStyle="1" w:styleId="a2">
    <w:name w:val="гост Знак"/>
    <w:basedOn w:val="a0"/>
    <w:link w:val="a1"/>
    <w:rsid w:val="00534B3A"/>
    <w:rPr>
      <w:rFonts w:ascii="Times New Roman" w:hAnsi="Times New Roman" w:cs="Times New Roman"/>
      <w:sz w:val="24"/>
      <w:szCs w:val="24"/>
    </w:rPr>
  </w:style>
  <w:style w:type="paragraph" w:styleId="TOC2">
    <w:name w:val="toc 2"/>
    <w:basedOn w:val="Normal"/>
    <w:next w:val="Normal"/>
    <w:autoRedefine/>
    <w:uiPriority w:val="39"/>
    <w:unhideWhenUsed/>
    <w:rsid w:val="009B7BF1"/>
    <w:pPr>
      <w:spacing w:after="100"/>
      <w:ind w:left="240"/>
    </w:pPr>
  </w:style>
  <w:style w:type="paragraph" w:styleId="TOC3">
    <w:name w:val="toc 3"/>
    <w:basedOn w:val="Normal"/>
    <w:next w:val="Normal"/>
    <w:autoRedefine/>
    <w:uiPriority w:val="39"/>
    <w:unhideWhenUsed/>
    <w:rsid w:val="009B7BF1"/>
    <w:pPr>
      <w:spacing w:after="100"/>
      <w:ind w:left="480"/>
    </w:pPr>
  </w:style>
  <w:style w:type="character" w:styleId="Hyperlink">
    <w:name w:val="Hyperlink"/>
    <w:basedOn w:val="DefaultParagraphFont"/>
    <w:uiPriority w:val="99"/>
    <w:unhideWhenUsed/>
    <w:rsid w:val="009B7BF1"/>
    <w:rPr>
      <w:color w:val="0563C1" w:themeColor="hyperlink"/>
      <w:u w:val="single"/>
    </w:rPr>
  </w:style>
  <w:style w:type="paragraph" w:styleId="NormalWeb">
    <w:name w:val="Normal (Web)"/>
    <w:basedOn w:val="Normal"/>
    <w:uiPriority w:val="99"/>
    <w:unhideWhenUsed/>
    <w:rsid w:val="00462107"/>
    <w:pPr>
      <w:spacing w:before="100" w:beforeAutospacing="1" w:after="100" w:afterAutospacing="1"/>
    </w:pPr>
    <w:rPr>
      <w:rFonts w:ascii="Times New Roman" w:eastAsia="Times New Roman" w:hAnsi="Times New Roman"/>
      <w:lang w:eastAsia="ru-RU"/>
    </w:rPr>
  </w:style>
  <w:style w:type="paragraph" w:styleId="EndnoteText">
    <w:name w:val="endnote text"/>
    <w:basedOn w:val="Normal"/>
    <w:link w:val="EndnoteTextChar"/>
    <w:uiPriority w:val="99"/>
    <w:semiHidden/>
    <w:unhideWhenUsed/>
    <w:rsid w:val="001E5AE7"/>
    <w:rPr>
      <w:sz w:val="20"/>
      <w:szCs w:val="20"/>
    </w:rPr>
  </w:style>
  <w:style w:type="character" w:customStyle="1" w:styleId="EndnoteTextChar">
    <w:name w:val="Endnote Text Char"/>
    <w:basedOn w:val="DefaultParagraphFont"/>
    <w:link w:val="EndnoteText"/>
    <w:uiPriority w:val="99"/>
    <w:semiHidden/>
    <w:rsid w:val="001E5AE7"/>
    <w:rPr>
      <w:sz w:val="20"/>
      <w:szCs w:val="20"/>
    </w:rPr>
  </w:style>
  <w:style w:type="character" w:styleId="EndnoteReference">
    <w:name w:val="endnote reference"/>
    <w:basedOn w:val="DefaultParagraphFont"/>
    <w:uiPriority w:val="99"/>
    <w:semiHidden/>
    <w:unhideWhenUsed/>
    <w:rsid w:val="001E5AE7"/>
    <w:rPr>
      <w:vertAlign w:val="superscript"/>
    </w:rPr>
  </w:style>
  <w:style w:type="paragraph" w:styleId="BodyTextIndent">
    <w:name w:val="Body Text Indent"/>
    <w:basedOn w:val="Normal"/>
    <w:link w:val="BodyTextIndentChar"/>
    <w:unhideWhenUsed/>
    <w:rsid w:val="005D7762"/>
    <w:pPr>
      <w:spacing w:before="60" w:line="360" w:lineRule="auto"/>
      <w:ind w:firstLine="720"/>
      <w:jc w:val="center"/>
    </w:pPr>
    <w:rPr>
      <w:rFonts w:ascii="Times New Roman" w:eastAsia="Times New Roman" w:hAnsi="Times New Roman"/>
      <w:szCs w:val="28"/>
      <w:lang w:eastAsia="ru-RU"/>
    </w:rPr>
  </w:style>
  <w:style w:type="character" w:customStyle="1" w:styleId="BodyTextIndentChar">
    <w:name w:val="Body Text Indent Char"/>
    <w:basedOn w:val="DefaultParagraphFont"/>
    <w:link w:val="BodyTextIndent"/>
    <w:rsid w:val="005D7762"/>
    <w:rPr>
      <w:rFonts w:ascii="Times New Roman" w:eastAsia="Times New Roman" w:hAnsi="Times New Roman"/>
      <w:sz w:val="24"/>
      <w:szCs w:val="28"/>
      <w:lang w:eastAsia="ru-RU"/>
    </w:rPr>
  </w:style>
  <w:style w:type="paragraph" w:styleId="Header">
    <w:name w:val="header"/>
    <w:basedOn w:val="Normal"/>
    <w:link w:val="HeaderChar"/>
    <w:uiPriority w:val="99"/>
    <w:unhideWhenUsed/>
    <w:rsid w:val="00432937"/>
    <w:pPr>
      <w:tabs>
        <w:tab w:val="center" w:pos="4677"/>
        <w:tab w:val="right" w:pos="9355"/>
      </w:tabs>
    </w:pPr>
  </w:style>
  <w:style w:type="character" w:customStyle="1" w:styleId="HeaderChar">
    <w:name w:val="Header Char"/>
    <w:basedOn w:val="DefaultParagraphFont"/>
    <w:link w:val="Header"/>
    <w:uiPriority w:val="99"/>
    <w:rsid w:val="00432937"/>
    <w:rPr>
      <w:sz w:val="24"/>
      <w:szCs w:val="24"/>
    </w:rPr>
  </w:style>
  <w:style w:type="paragraph" w:styleId="Footer">
    <w:name w:val="footer"/>
    <w:basedOn w:val="Normal"/>
    <w:link w:val="FooterChar"/>
    <w:uiPriority w:val="99"/>
    <w:unhideWhenUsed/>
    <w:rsid w:val="00432937"/>
    <w:pPr>
      <w:tabs>
        <w:tab w:val="center" w:pos="4677"/>
        <w:tab w:val="right" w:pos="9355"/>
      </w:tabs>
    </w:pPr>
  </w:style>
  <w:style w:type="character" w:customStyle="1" w:styleId="FooterChar">
    <w:name w:val="Footer Char"/>
    <w:basedOn w:val="DefaultParagraphFont"/>
    <w:link w:val="Footer"/>
    <w:uiPriority w:val="99"/>
    <w:rsid w:val="00432937"/>
    <w:rPr>
      <w:sz w:val="24"/>
      <w:szCs w:val="24"/>
    </w:rPr>
  </w:style>
  <w:style w:type="character" w:styleId="FollowedHyperlink">
    <w:name w:val="FollowedHyperlink"/>
    <w:basedOn w:val="DefaultParagraphFont"/>
    <w:uiPriority w:val="99"/>
    <w:semiHidden/>
    <w:unhideWhenUsed/>
    <w:rsid w:val="003F319E"/>
    <w:rPr>
      <w:color w:val="954F72" w:themeColor="followedHyperlink"/>
      <w:u w:val="single"/>
    </w:rPr>
  </w:style>
  <w:style w:type="paragraph" w:styleId="Caption">
    <w:name w:val="caption"/>
    <w:basedOn w:val="Normal"/>
    <w:next w:val="Normal"/>
    <w:uiPriority w:val="35"/>
    <w:unhideWhenUsed/>
    <w:rsid w:val="00EC23F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29469">
      <w:bodyDiv w:val="1"/>
      <w:marLeft w:val="0"/>
      <w:marRight w:val="0"/>
      <w:marTop w:val="0"/>
      <w:marBottom w:val="0"/>
      <w:divBdr>
        <w:top w:val="none" w:sz="0" w:space="0" w:color="auto"/>
        <w:left w:val="none" w:sz="0" w:space="0" w:color="auto"/>
        <w:bottom w:val="none" w:sz="0" w:space="0" w:color="auto"/>
        <w:right w:val="none" w:sz="0" w:space="0" w:color="auto"/>
      </w:divBdr>
    </w:div>
    <w:div w:id="142507875">
      <w:bodyDiv w:val="1"/>
      <w:marLeft w:val="0"/>
      <w:marRight w:val="0"/>
      <w:marTop w:val="0"/>
      <w:marBottom w:val="0"/>
      <w:divBdr>
        <w:top w:val="none" w:sz="0" w:space="0" w:color="auto"/>
        <w:left w:val="none" w:sz="0" w:space="0" w:color="auto"/>
        <w:bottom w:val="none" w:sz="0" w:space="0" w:color="auto"/>
        <w:right w:val="none" w:sz="0" w:space="0" w:color="auto"/>
      </w:divBdr>
    </w:div>
    <w:div w:id="393352952">
      <w:bodyDiv w:val="1"/>
      <w:marLeft w:val="0"/>
      <w:marRight w:val="0"/>
      <w:marTop w:val="0"/>
      <w:marBottom w:val="0"/>
      <w:divBdr>
        <w:top w:val="none" w:sz="0" w:space="0" w:color="auto"/>
        <w:left w:val="none" w:sz="0" w:space="0" w:color="auto"/>
        <w:bottom w:val="none" w:sz="0" w:space="0" w:color="auto"/>
        <w:right w:val="none" w:sz="0" w:space="0" w:color="auto"/>
      </w:divBdr>
    </w:div>
    <w:div w:id="396515468">
      <w:bodyDiv w:val="1"/>
      <w:marLeft w:val="0"/>
      <w:marRight w:val="0"/>
      <w:marTop w:val="0"/>
      <w:marBottom w:val="0"/>
      <w:divBdr>
        <w:top w:val="none" w:sz="0" w:space="0" w:color="auto"/>
        <w:left w:val="none" w:sz="0" w:space="0" w:color="auto"/>
        <w:bottom w:val="none" w:sz="0" w:space="0" w:color="auto"/>
        <w:right w:val="none" w:sz="0" w:space="0" w:color="auto"/>
      </w:divBdr>
    </w:div>
    <w:div w:id="396786381">
      <w:bodyDiv w:val="1"/>
      <w:marLeft w:val="0"/>
      <w:marRight w:val="0"/>
      <w:marTop w:val="0"/>
      <w:marBottom w:val="0"/>
      <w:divBdr>
        <w:top w:val="none" w:sz="0" w:space="0" w:color="auto"/>
        <w:left w:val="none" w:sz="0" w:space="0" w:color="auto"/>
        <w:bottom w:val="none" w:sz="0" w:space="0" w:color="auto"/>
        <w:right w:val="none" w:sz="0" w:space="0" w:color="auto"/>
      </w:divBdr>
    </w:div>
    <w:div w:id="528564838">
      <w:bodyDiv w:val="1"/>
      <w:marLeft w:val="0"/>
      <w:marRight w:val="0"/>
      <w:marTop w:val="0"/>
      <w:marBottom w:val="0"/>
      <w:divBdr>
        <w:top w:val="none" w:sz="0" w:space="0" w:color="auto"/>
        <w:left w:val="none" w:sz="0" w:space="0" w:color="auto"/>
        <w:bottom w:val="none" w:sz="0" w:space="0" w:color="auto"/>
        <w:right w:val="none" w:sz="0" w:space="0" w:color="auto"/>
      </w:divBdr>
    </w:div>
    <w:div w:id="983045310">
      <w:bodyDiv w:val="1"/>
      <w:marLeft w:val="0"/>
      <w:marRight w:val="0"/>
      <w:marTop w:val="0"/>
      <w:marBottom w:val="0"/>
      <w:divBdr>
        <w:top w:val="none" w:sz="0" w:space="0" w:color="auto"/>
        <w:left w:val="none" w:sz="0" w:space="0" w:color="auto"/>
        <w:bottom w:val="none" w:sz="0" w:space="0" w:color="auto"/>
        <w:right w:val="none" w:sz="0" w:space="0" w:color="auto"/>
      </w:divBdr>
    </w:div>
    <w:div w:id="1057777509">
      <w:bodyDiv w:val="1"/>
      <w:marLeft w:val="0"/>
      <w:marRight w:val="0"/>
      <w:marTop w:val="0"/>
      <w:marBottom w:val="0"/>
      <w:divBdr>
        <w:top w:val="none" w:sz="0" w:space="0" w:color="auto"/>
        <w:left w:val="none" w:sz="0" w:space="0" w:color="auto"/>
        <w:bottom w:val="none" w:sz="0" w:space="0" w:color="auto"/>
        <w:right w:val="none" w:sz="0" w:space="0" w:color="auto"/>
      </w:divBdr>
    </w:div>
    <w:div w:id="1878812816">
      <w:bodyDiv w:val="1"/>
      <w:marLeft w:val="0"/>
      <w:marRight w:val="0"/>
      <w:marTop w:val="0"/>
      <w:marBottom w:val="0"/>
      <w:divBdr>
        <w:top w:val="none" w:sz="0" w:space="0" w:color="auto"/>
        <w:left w:val="none" w:sz="0" w:space="0" w:color="auto"/>
        <w:bottom w:val="none" w:sz="0" w:space="0" w:color="auto"/>
        <w:right w:val="none" w:sz="0" w:space="0" w:color="auto"/>
      </w:divBdr>
    </w:div>
    <w:div w:id="1958562106">
      <w:bodyDiv w:val="1"/>
      <w:marLeft w:val="0"/>
      <w:marRight w:val="0"/>
      <w:marTop w:val="0"/>
      <w:marBottom w:val="0"/>
      <w:divBdr>
        <w:top w:val="none" w:sz="0" w:space="0" w:color="auto"/>
        <w:left w:val="none" w:sz="0" w:space="0" w:color="auto"/>
        <w:bottom w:val="none" w:sz="0" w:space="0" w:color="auto"/>
        <w:right w:val="none" w:sz="0" w:space="0" w:color="auto"/>
      </w:divBdr>
    </w:div>
    <w:div w:id="203588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7F731-6DBA-4639-B191-5C0C0107A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3113</TotalTime>
  <Pages>9</Pages>
  <Words>2039</Words>
  <Characters>11623</Characters>
  <Application>Microsoft Office Word</Application>
  <DocSecurity>0</DocSecurity>
  <Lines>96</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Трофимов Владислав</cp:lastModifiedBy>
  <cp:revision>41</cp:revision>
  <dcterms:created xsi:type="dcterms:W3CDTF">2017-03-31T18:15:00Z</dcterms:created>
  <dcterms:modified xsi:type="dcterms:W3CDTF">2017-04-07T23:16:00Z</dcterms:modified>
</cp:coreProperties>
</file>