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64B" w:rsidRPr="003F3948" w:rsidRDefault="0006564B" w:rsidP="003F39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948">
        <w:rPr>
          <w:rFonts w:ascii="Times New Roman" w:hAnsi="Times New Roman" w:cs="Times New Roman"/>
          <w:b/>
          <w:sz w:val="24"/>
          <w:szCs w:val="24"/>
        </w:rPr>
        <w:t>Лабораторная работа №5. Проектирование изменений в архитектуре предприятия</w:t>
      </w:r>
    </w:p>
    <w:p w:rsidR="0006564B" w:rsidRPr="003F3948" w:rsidRDefault="0006564B" w:rsidP="003F39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948">
        <w:rPr>
          <w:rFonts w:ascii="Times New Roman" w:hAnsi="Times New Roman" w:cs="Times New Roman"/>
          <w:b/>
          <w:sz w:val="24"/>
          <w:szCs w:val="24"/>
        </w:rPr>
        <w:t>Методические указания</w:t>
      </w:r>
      <w:bookmarkStart w:id="0" w:name="_GoBack"/>
      <w:bookmarkEnd w:id="0"/>
    </w:p>
    <w:p w:rsidR="00A55ABC" w:rsidRPr="003F3948" w:rsidRDefault="00A55ABC" w:rsidP="003F39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948">
        <w:rPr>
          <w:rFonts w:ascii="Times New Roman" w:hAnsi="Times New Roman" w:cs="Times New Roman"/>
          <w:sz w:val="24"/>
          <w:szCs w:val="24"/>
        </w:rPr>
        <w:t>Существует множество подходов к определению сущности архитектуры предприятия и процесса ее проектирования или изменения, но в наиболее общем виде можно сформулировать, что для построения архитектуры предприятия необходимо решить две задачи:</w:t>
      </w:r>
    </w:p>
    <w:p w:rsidR="00A55ABC" w:rsidRPr="003F3948" w:rsidRDefault="00A55ABC" w:rsidP="003F394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948">
        <w:rPr>
          <w:rFonts w:ascii="Times New Roman" w:hAnsi="Times New Roman" w:cs="Times New Roman"/>
          <w:sz w:val="24"/>
          <w:szCs w:val="24"/>
        </w:rPr>
        <w:t>Провести анализ (аудит) предприятия, его ИТ-активов и их использования в деятельности предприятия.</w:t>
      </w:r>
    </w:p>
    <w:p w:rsidR="00A55ABC" w:rsidRPr="003F3948" w:rsidRDefault="00A55ABC" w:rsidP="003F394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948">
        <w:rPr>
          <w:rFonts w:ascii="Times New Roman" w:hAnsi="Times New Roman" w:cs="Times New Roman"/>
          <w:sz w:val="24"/>
          <w:szCs w:val="24"/>
        </w:rPr>
        <w:t>Разработать план развития ИТ на предприятии максимально согласующийся со стратегией развития предприятия и потребностями его процессов.</w:t>
      </w:r>
    </w:p>
    <w:p w:rsidR="0006564B" w:rsidRPr="003F3948" w:rsidRDefault="0006564B" w:rsidP="003F39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948">
        <w:rPr>
          <w:rFonts w:ascii="Times New Roman" w:hAnsi="Times New Roman" w:cs="Times New Roman"/>
          <w:sz w:val="24"/>
          <w:szCs w:val="24"/>
        </w:rPr>
        <w:t>Как правило, такой план развития ИТ называется «План перехода» и представляет собой совокупность проектов по внедрению и развитию ИТ для достижения целевой архитектуры предприятия.</w:t>
      </w:r>
    </w:p>
    <w:p w:rsidR="0006564B" w:rsidRPr="003F3948" w:rsidRDefault="00D822C1" w:rsidP="003F39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948">
        <w:rPr>
          <w:rFonts w:ascii="Times New Roman" w:hAnsi="Times New Roman" w:cs="Times New Roman"/>
          <w:sz w:val="24"/>
          <w:szCs w:val="24"/>
        </w:rPr>
        <w:t>Архитектурный подход в первую очередь подразумевает выделение четкой структуры в описании объекта, в данном случае предприятия и его средств ИТ. Существует несколько специально разработанных вариантов такого структурирования, получивших название каркасов (</w:t>
      </w:r>
      <w:proofErr w:type="spellStart"/>
      <w:r w:rsidRPr="003F3948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3F3948">
        <w:rPr>
          <w:rFonts w:ascii="Times New Roman" w:hAnsi="Times New Roman" w:cs="Times New Roman"/>
          <w:sz w:val="24"/>
          <w:szCs w:val="24"/>
        </w:rPr>
        <w:t xml:space="preserve">). Среди них можно выделить </w:t>
      </w:r>
      <w:proofErr w:type="spellStart"/>
      <w:r w:rsidRPr="003F3948">
        <w:rPr>
          <w:rFonts w:ascii="Times New Roman" w:hAnsi="Times New Roman" w:cs="Times New Roman"/>
          <w:sz w:val="24"/>
          <w:szCs w:val="24"/>
          <w:lang w:val="en-US"/>
        </w:rPr>
        <w:t>Zachman</w:t>
      </w:r>
      <w:proofErr w:type="spellEnd"/>
      <w:r w:rsidRPr="003F3948">
        <w:rPr>
          <w:rFonts w:ascii="Times New Roman" w:hAnsi="Times New Roman" w:cs="Times New Roman"/>
          <w:sz w:val="24"/>
          <w:szCs w:val="24"/>
        </w:rPr>
        <w:t xml:space="preserve"> </w:t>
      </w:r>
      <w:r w:rsidRPr="003F3948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3F3948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694B5B" w:rsidRPr="003F3948">
          <w:rPr>
            <w:rStyle w:val="a4"/>
            <w:rFonts w:ascii="Times New Roman" w:hAnsi="Times New Roman" w:cs="Times New Roman"/>
            <w:sz w:val="24"/>
            <w:szCs w:val="24"/>
          </w:rPr>
          <w:t>http://www.businessrulesgroup.org/BRWG_RFI/ZachmanBookRFIextract.pdf</w:t>
        </w:r>
      </w:hyperlink>
      <w:r w:rsidRPr="003F3948">
        <w:rPr>
          <w:rFonts w:ascii="Times New Roman" w:hAnsi="Times New Roman" w:cs="Times New Roman"/>
          <w:sz w:val="24"/>
          <w:szCs w:val="24"/>
        </w:rPr>
        <w:t xml:space="preserve">), </w:t>
      </w:r>
      <w:r w:rsidRPr="003F3948">
        <w:rPr>
          <w:rFonts w:ascii="Times New Roman" w:hAnsi="Times New Roman" w:cs="Times New Roman"/>
          <w:sz w:val="24"/>
          <w:szCs w:val="24"/>
          <w:lang w:val="en-US"/>
        </w:rPr>
        <w:t>TOGAF</w:t>
      </w:r>
      <w:r w:rsidRPr="003F3948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F941B3" w:rsidRPr="003F3948">
          <w:rPr>
            <w:rStyle w:val="a4"/>
            <w:rFonts w:ascii="Times New Roman" w:hAnsi="Times New Roman" w:cs="Times New Roman"/>
            <w:sz w:val="24"/>
            <w:szCs w:val="24"/>
          </w:rPr>
          <w:t>http://andrey-korotkov.ru/wp-content/uploads/2013/02/andrey-korotkov.ru_Enterprise_architecture.pdf</w:t>
        </w:r>
      </w:hyperlink>
      <w:r w:rsidR="00F941B3" w:rsidRPr="003F3948">
        <w:rPr>
          <w:rFonts w:ascii="Times New Roman" w:hAnsi="Times New Roman" w:cs="Times New Roman"/>
          <w:sz w:val="24"/>
          <w:szCs w:val="24"/>
        </w:rPr>
        <w:t>, С. 58</w:t>
      </w:r>
      <w:r w:rsidRPr="003F3948">
        <w:rPr>
          <w:rFonts w:ascii="Times New Roman" w:hAnsi="Times New Roman" w:cs="Times New Roman"/>
          <w:sz w:val="24"/>
          <w:szCs w:val="24"/>
        </w:rPr>
        <w:t>), FEAF (</w:t>
      </w:r>
      <w:hyperlink r:id="rId7" w:history="1">
        <w:r w:rsidR="000C71A3" w:rsidRPr="003F3948">
          <w:rPr>
            <w:rStyle w:val="a4"/>
            <w:rFonts w:ascii="Times New Roman" w:hAnsi="Times New Roman" w:cs="Times New Roman"/>
            <w:sz w:val="24"/>
            <w:szCs w:val="24"/>
          </w:rPr>
          <w:t>http://www.whitehouse.gov/omb/assets/fea_docs/FEA_CRM_v23_Final_Oct_2007_Revised.pdf</w:t>
        </w:r>
      </w:hyperlink>
      <w:r w:rsidRPr="003F3948">
        <w:rPr>
          <w:rFonts w:ascii="Times New Roman" w:hAnsi="Times New Roman" w:cs="Times New Roman"/>
          <w:sz w:val="24"/>
          <w:szCs w:val="24"/>
        </w:rPr>
        <w:t xml:space="preserve">), </w:t>
      </w:r>
      <w:r w:rsidR="000C71A3" w:rsidRPr="003F3948">
        <w:rPr>
          <w:rFonts w:ascii="Times New Roman" w:hAnsi="Times New Roman" w:cs="Times New Roman"/>
          <w:sz w:val="24"/>
          <w:szCs w:val="24"/>
          <w:lang w:val="en-US"/>
        </w:rPr>
        <w:t>TRAK</w:t>
      </w:r>
      <w:r w:rsidRPr="003F3948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0C71A3" w:rsidRPr="003F3948">
          <w:rPr>
            <w:rStyle w:val="a4"/>
            <w:rFonts w:ascii="Times New Roman" w:hAnsi="Times New Roman" w:cs="Times New Roman"/>
            <w:sz w:val="24"/>
            <w:szCs w:val="24"/>
          </w:rPr>
          <w:t>http://sourceforge.net/p/trak</w:t>
        </w:r>
      </w:hyperlink>
      <w:r w:rsidRPr="003F3948">
        <w:rPr>
          <w:rFonts w:ascii="Times New Roman" w:hAnsi="Times New Roman" w:cs="Times New Roman"/>
          <w:sz w:val="24"/>
          <w:szCs w:val="24"/>
        </w:rPr>
        <w:t xml:space="preserve">), </w:t>
      </w:r>
      <w:r w:rsidRPr="003F3948">
        <w:rPr>
          <w:rFonts w:ascii="Times New Roman" w:hAnsi="Times New Roman" w:cs="Times New Roman"/>
          <w:sz w:val="24"/>
          <w:szCs w:val="24"/>
          <w:lang w:val="en-US"/>
        </w:rPr>
        <w:t>EA</w:t>
      </w:r>
      <w:r w:rsidRPr="003F3948">
        <w:rPr>
          <w:rFonts w:ascii="Times New Roman" w:hAnsi="Times New Roman" w:cs="Times New Roman"/>
          <w:sz w:val="24"/>
          <w:szCs w:val="24"/>
        </w:rPr>
        <w:t xml:space="preserve">3 </w:t>
      </w:r>
      <w:r w:rsidRPr="003F3948">
        <w:rPr>
          <w:rFonts w:ascii="Times New Roman" w:hAnsi="Times New Roman" w:cs="Times New Roman"/>
          <w:sz w:val="24"/>
          <w:szCs w:val="24"/>
          <w:lang w:val="en-US"/>
        </w:rPr>
        <w:t>Cube</w:t>
      </w:r>
      <w:r w:rsidRPr="003F3948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Pr="003F3948">
          <w:rPr>
            <w:rStyle w:val="a4"/>
            <w:rFonts w:ascii="Times New Roman" w:hAnsi="Times New Roman" w:cs="Times New Roman"/>
            <w:sz w:val="24"/>
            <w:szCs w:val="24"/>
          </w:rPr>
          <w:t>https://eapad.dk/ea3-cube/overview/</w:t>
        </w:r>
      </w:hyperlink>
      <w:r w:rsidRPr="003F3948">
        <w:rPr>
          <w:rFonts w:ascii="Times New Roman" w:hAnsi="Times New Roman" w:cs="Times New Roman"/>
          <w:sz w:val="24"/>
          <w:szCs w:val="24"/>
        </w:rPr>
        <w:t>) и др.</w:t>
      </w:r>
      <w:r w:rsidR="00305854" w:rsidRPr="003F3948">
        <w:rPr>
          <w:rFonts w:ascii="Times New Roman" w:hAnsi="Times New Roman" w:cs="Times New Roman"/>
          <w:sz w:val="24"/>
          <w:szCs w:val="24"/>
        </w:rPr>
        <w:t xml:space="preserve"> Следует отметить, что большинство указанных каркасов не сводятся к структуре компонентов архитектуры предприятия, но включают в себя методику проектирования изменений, проектирования целевой архитектуры предприятия, а также эталонные модели или лучшие практики, позволяющие быстро и эффективно проектировать типовые компоненты архитектуры. </w:t>
      </w:r>
    </w:p>
    <w:p w:rsidR="00E46E35" w:rsidRPr="003F3948" w:rsidRDefault="005A00D7" w:rsidP="003F39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948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3F3948">
        <w:rPr>
          <w:rFonts w:ascii="Times New Roman" w:hAnsi="Times New Roman" w:cs="Times New Roman"/>
          <w:sz w:val="24"/>
          <w:szCs w:val="24"/>
        </w:rPr>
        <w:t>: провести аудит существующей архитектуры предприятия</w:t>
      </w:r>
      <w:r w:rsidR="0006564B" w:rsidRPr="003F3948">
        <w:rPr>
          <w:rFonts w:ascii="Times New Roman" w:hAnsi="Times New Roman" w:cs="Times New Roman"/>
          <w:sz w:val="24"/>
          <w:szCs w:val="24"/>
        </w:rPr>
        <w:t>, сформулировать требования к целевой архитектуре и разработать</w:t>
      </w:r>
      <w:r w:rsidRPr="003F3948">
        <w:rPr>
          <w:rFonts w:ascii="Times New Roman" w:hAnsi="Times New Roman" w:cs="Times New Roman"/>
          <w:sz w:val="24"/>
          <w:szCs w:val="24"/>
        </w:rPr>
        <w:t xml:space="preserve"> </w:t>
      </w:r>
      <w:r w:rsidR="0006564B" w:rsidRPr="003F3948">
        <w:rPr>
          <w:rFonts w:ascii="Times New Roman" w:hAnsi="Times New Roman" w:cs="Times New Roman"/>
          <w:sz w:val="24"/>
          <w:szCs w:val="24"/>
        </w:rPr>
        <w:t>план перехода к целевой архитектуре</w:t>
      </w:r>
      <w:r w:rsidRPr="003F3948">
        <w:rPr>
          <w:rFonts w:ascii="Times New Roman" w:hAnsi="Times New Roman" w:cs="Times New Roman"/>
          <w:sz w:val="24"/>
          <w:szCs w:val="24"/>
        </w:rPr>
        <w:t xml:space="preserve"> в соответствии с одним из существующих каркасов (</w:t>
      </w:r>
      <w:proofErr w:type="spellStart"/>
      <w:r w:rsidRPr="003F3948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3F3948">
        <w:rPr>
          <w:rFonts w:ascii="Times New Roman" w:hAnsi="Times New Roman" w:cs="Times New Roman"/>
          <w:sz w:val="24"/>
          <w:szCs w:val="24"/>
        </w:rPr>
        <w:t>).</w:t>
      </w:r>
    </w:p>
    <w:p w:rsidR="00854283" w:rsidRPr="003F3948" w:rsidRDefault="00854283" w:rsidP="003F39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948">
        <w:rPr>
          <w:rFonts w:ascii="Times New Roman" w:hAnsi="Times New Roman" w:cs="Times New Roman"/>
          <w:sz w:val="24"/>
          <w:szCs w:val="24"/>
        </w:rPr>
        <w:t>Работа выполняется индивидуально. Формой представления результата является отчет в соответствии с приведенными ниже требованиями и устный доклад, раскрывающий основные полученные результаты.</w:t>
      </w:r>
    </w:p>
    <w:p w:rsidR="005A00D7" w:rsidRPr="003F3948" w:rsidRDefault="005A00D7" w:rsidP="003F39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948">
        <w:rPr>
          <w:rFonts w:ascii="Times New Roman" w:hAnsi="Times New Roman" w:cs="Times New Roman"/>
          <w:b/>
          <w:sz w:val="24"/>
          <w:szCs w:val="24"/>
        </w:rPr>
        <w:t>Ход выполнения работы:</w:t>
      </w:r>
    </w:p>
    <w:p w:rsidR="005A00D7" w:rsidRPr="003F3948" w:rsidRDefault="00854283" w:rsidP="003F394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948">
        <w:rPr>
          <w:rFonts w:ascii="Times New Roman" w:hAnsi="Times New Roman" w:cs="Times New Roman"/>
          <w:i/>
          <w:sz w:val="24"/>
          <w:szCs w:val="24"/>
        </w:rPr>
        <w:lastRenderedPageBreak/>
        <w:t>Постановка задачи.</w:t>
      </w:r>
      <w:r w:rsidRPr="003F3948">
        <w:rPr>
          <w:rFonts w:ascii="Times New Roman" w:hAnsi="Times New Roman" w:cs="Times New Roman"/>
          <w:sz w:val="24"/>
          <w:szCs w:val="24"/>
        </w:rPr>
        <w:t xml:space="preserve"> Рекомендованное время завершения этапа – </w:t>
      </w:r>
      <w:r w:rsidR="003F3948" w:rsidRPr="003F3948">
        <w:rPr>
          <w:rFonts w:ascii="Times New Roman" w:hAnsi="Times New Roman" w:cs="Times New Roman"/>
          <w:sz w:val="24"/>
          <w:szCs w:val="24"/>
        </w:rPr>
        <w:t>7</w:t>
      </w:r>
      <w:r w:rsidRPr="003F3948">
        <w:rPr>
          <w:rFonts w:ascii="Times New Roman" w:hAnsi="Times New Roman" w:cs="Times New Roman"/>
          <w:sz w:val="24"/>
          <w:szCs w:val="24"/>
        </w:rPr>
        <w:t>-</w:t>
      </w:r>
      <w:r w:rsidR="003F3948" w:rsidRPr="003F3948">
        <w:rPr>
          <w:rFonts w:ascii="Times New Roman" w:hAnsi="Times New Roman" w:cs="Times New Roman"/>
          <w:sz w:val="24"/>
          <w:szCs w:val="24"/>
        </w:rPr>
        <w:t>8</w:t>
      </w:r>
      <w:r w:rsidRPr="003F3948">
        <w:rPr>
          <w:rFonts w:ascii="Times New Roman" w:hAnsi="Times New Roman" w:cs="Times New Roman"/>
          <w:sz w:val="24"/>
          <w:szCs w:val="24"/>
        </w:rPr>
        <w:t xml:space="preserve"> неделя. Выбрать и согласовать с преподавателем постановку задачи. </w:t>
      </w:r>
      <w:r w:rsidR="005A00D7" w:rsidRPr="003F3948">
        <w:rPr>
          <w:rFonts w:ascii="Times New Roman" w:hAnsi="Times New Roman" w:cs="Times New Roman"/>
          <w:sz w:val="24"/>
          <w:szCs w:val="24"/>
        </w:rPr>
        <w:t>Варианты постановки задачи: анализ и проектирования изменений, затрагивающих в комплексе все аспекты архитектуры небольшого предприятия</w:t>
      </w:r>
      <w:r w:rsidRPr="003F3948">
        <w:rPr>
          <w:rFonts w:ascii="Times New Roman" w:hAnsi="Times New Roman" w:cs="Times New Roman"/>
          <w:sz w:val="24"/>
          <w:szCs w:val="24"/>
        </w:rPr>
        <w:t>;</w:t>
      </w:r>
      <w:r w:rsidR="005A00D7" w:rsidRPr="003F3948">
        <w:rPr>
          <w:rFonts w:ascii="Times New Roman" w:hAnsi="Times New Roman" w:cs="Times New Roman"/>
          <w:sz w:val="24"/>
          <w:szCs w:val="24"/>
        </w:rPr>
        <w:t xml:space="preserve"> </w:t>
      </w:r>
      <w:r w:rsidRPr="003F3948">
        <w:rPr>
          <w:rFonts w:ascii="Times New Roman" w:hAnsi="Times New Roman" w:cs="Times New Roman"/>
          <w:sz w:val="24"/>
          <w:szCs w:val="24"/>
        </w:rPr>
        <w:t>а</w:t>
      </w:r>
      <w:r w:rsidR="005A00D7" w:rsidRPr="003F3948">
        <w:rPr>
          <w:rFonts w:ascii="Times New Roman" w:hAnsi="Times New Roman" w:cs="Times New Roman"/>
          <w:sz w:val="24"/>
          <w:szCs w:val="24"/>
        </w:rPr>
        <w:t xml:space="preserve">нализ и проектирования изменений в одном или нескольких аспектах архитектуры крупного предприятия. </w:t>
      </w:r>
      <w:r w:rsidRPr="003F3948">
        <w:rPr>
          <w:rFonts w:ascii="Times New Roman" w:hAnsi="Times New Roman" w:cs="Times New Roman"/>
          <w:sz w:val="24"/>
          <w:szCs w:val="24"/>
        </w:rPr>
        <w:t>Возможны другие постановки задачи в рамках указанной цели работы. Также в рамках этого этапа рекомендуется выбрать и согласовать с преподавателем используемый каркас (</w:t>
      </w:r>
      <w:r w:rsidR="00694B5B" w:rsidRPr="003F3948">
        <w:rPr>
          <w:rFonts w:ascii="Times New Roman" w:hAnsi="Times New Roman" w:cs="Times New Roman"/>
          <w:sz w:val="24"/>
          <w:szCs w:val="24"/>
        </w:rPr>
        <w:t>рекомендуется выбирать различные каркасы различными студентами в группе. Преподаватель вправе ограничить количество студентов, выбравших один и тот же каркас, и по мере согласования требовать от студентов, позже предоставляющих материалы на согласование, выбора других каркасов</w:t>
      </w:r>
      <w:r w:rsidRPr="003F3948">
        <w:rPr>
          <w:rFonts w:ascii="Times New Roman" w:hAnsi="Times New Roman" w:cs="Times New Roman"/>
          <w:sz w:val="24"/>
          <w:szCs w:val="24"/>
        </w:rPr>
        <w:t>.</w:t>
      </w:r>
    </w:p>
    <w:p w:rsidR="00854283" w:rsidRPr="003F3948" w:rsidRDefault="00AD44B3" w:rsidP="003F394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948">
        <w:rPr>
          <w:rFonts w:ascii="Times New Roman" w:hAnsi="Times New Roman" w:cs="Times New Roman"/>
          <w:i/>
          <w:sz w:val="24"/>
          <w:szCs w:val="24"/>
        </w:rPr>
        <w:t>Описание и моделирование</w:t>
      </w:r>
      <w:r w:rsidR="00DF3C82" w:rsidRPr="003F3948">
        <w:rPr>
          <w:rFonts w:ascii="Times New Roman" w:hAnsi="Times New Roman" w:cs="Times New Roman"/>
          <w:i/>
          <w:sz w:val="24"/>
          <w:szCs w:val="24"/>
        </w:rPr>
        <w:t xml:space="preserve"> существующей архитектуры предприятия.</w:t>
      </w:r>
      <w:r w:rsidR="00DF3C82" w:rsidRPr="003F3948">
        <w:rPr>
          <w:rFonts w:ascii="Times New Roman" w:hAnsi="Times New Roman" w:cs="Times New Roman"/>
          <w:sz w:val="24"/>
          <w:szCs w:val="24"/>
        </w:rPr>
        <w:t xml:space="preserve"> Рекомендованное время завершения этапа </w:t>
      </w:r>
      <w:r w:rsidR="003F3948" w:rsidRPr="003F3948">
        <w:rPr>
          <w:rFonts w:ascii="Times New Roman" w:hAnsi="Times New Roman" w:cs="Times New Roman"/>
          <w:sz w:val="24"/>
          <w:szCs w:val="24"/>
        </w:rPr>
        <w:t>9-10</w:t>
      </w:r>
      <w:r w:rsidR="00DF3C82" w:rsidRPr="003F3948">
        <w:rPr>
          <w:rFonts w:ascii="Times New Roman" w:hAnsi="Times New Roman" w:cs="Times New Roman"/>
          <w:sz w:val="24"/>
          <w:szCs w:val="24"/>
        </w:rPr>
        <w:t xml:space="preserve"> неделя. Провести </w:t>
      </w:r>
      <w:r w:rsidRPr="003F3948">
        <w:rPr>
          <w:rFonts w:ascii="Times New Roman" w:hAnsi="Times New Roman" w:cs="Times New Roman"/>
          <w:sz w:val="24"/>
          <w:szCs w:val="24"/>
        </w:rPr>
        <w:t>изучение</w:t>
      </w:r>
      <w:r w:rsidR="00DF3C82" w:rsidRPr="003F3948">
        <w:rPr>
          <w:rFonts w:ascii="Times New Roman" w:hAnsi="Times New Roman" w:cs="Times New Roman"/>
          <w:sz w:val="24"/>
          <w:szCs w:val="24"/>
        </w:rPr>
        <w:t xml:space="preserve"> (аудит) предприятия в целом или в рамках некоторых аспектов его деятельности в соответствии с постановкой задачи и выбранным каркасом. Включить в отчет краткое описание выделенных в рамках выбранного каркаса элементов архитектуры предприятия и рекомендаций к их моделированию/представлению и собственно результаты моделирования/описания этих компонентов. </w:t>
      </w:r>
    </w:p>
    <w:p w:rsidR="00DF3C82" w:rsidRPr="003F3948" w:rsidRDefault="00AD44B3" w:rsidP="003F394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948">
        <w:rPr>
          <w:rFonts w:ascii="Times New Roman" w:hAnsi="Times New Roman" w:cs="Times New Roman"/>
          <w:i/>
          <w:sz w:val="24"/>
          <w:szCs w:val="24"/>
        </w:rPr>
        <w:t xml:space="preserve">Анализ существующей архитектуры предприятия. </w:t>
      </w:r>
      <w:r w:rsidRPr="003F3948">
        <w:rPr>
          <w:rFonts w:ascii="Times New Roman" w:hAnsi="Times New Roman" w:cs="Times New Roman"/>
          <w:sz w:val="24"/>
          <w:szCs w:val="24"/>
        </w:rPr>
        <w:t>Рекоменд</w:t>
      </w:r>
      <w:r w:rsidR="003F3948" w:rsidRPr="003F3948">
        <w:rPr>
          <w:rFonts w:ascii="Times New Roman" w:hAnsi="Times New Roman" w:cs="Times New Roman"/>
          <w:sz w:val="24"/>
          <w:szCs w:val="24"/>
        </w:rPr>
        <w:t>ованное время завершения этапа 11-12</w:t>
      </w:r>
      <w:r w:rsidRPr="003F3948">
        <w:rPr>
          <w:rFonts w:ascii="Times New Roman" w:hAnsi="Times New Roman" w:cs="Times New Roman"/>
          <w:sz w:val="24"/>
          <w:szCs w:val="24"/>
        </w:rPr>
        <w:t xml:space="preserve"> неделя. На основе сравнения полученных на предыдущем этапе результатов аудита и рекомендаций выбранного каркаса и/или включенных в него эталонных моделей и лучших практик выявить недостатки существующей архитектуры предприятия.</w:t>
      </w:r>
      <w:r w:rsidR="0040091D" w:rsidRPr="003F3948">
        <w:rPr>
          <w:rFonts w:ascii="Times New Roman" w:hAnsi="Times New Roman" w:cs="Times New Roman"/>
          <w:sz w:val="24"/>
          <w:szCs w:val="24"/>
        </w:rPr>
        <w:t xml:space="preserve"> Возможно также использовать другие, не включенные в каркас методы анализа, позволяющие выделить недостатки. Включить в отчет выявленные недостатки с указанием использованных лучших практик или эталонных моделей каркаса или иных способов анализа, позволивших их выявить.</w:t>
      </w:r>
    </w:p>
    <w:p w:rsidR="00AD44B3" w:rsidRPr="003F3948" w:rsidRDefault="00AD44B3" w:rsidP="003F394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948">
        <w:rPr>
          <w:rFonts w:ascii="Times New Roman" w:hAnsi="Times New Roman" w:cs="Times New Roman"/>
          <w:sz w:val="24"/>
          <w:szCs w:val="24"/>
        </w:rPr>
        <w:t xml:space="preserve">Формирование требований к улучшению архитектуры предприятия и плана перехода. Рекомендованное время завершения этапа 13-14 неделя. В соответствии с выделенными ранее недостатками сформировать требования к изменению архитектуры предприятия (они могут касаться как изменений в области используемых ИТ, так и изменений в организации бизнес-процессов, ИТ-процессов и др.) и построить план перехода, выделив основные проекты (мероприятия), которые необходимо провести для достижения целевого состояния архитектуры предприятия (выполнения сформированных требований), обозначив последовательность их реализации и приблизительную оценку требуемых ресурсов </w:t>
      </w:r>
      <w:r w:rsidRPr="003F3948">
        <w:rPr>
          <w:rFonts w:ascii="Times New Roman" w:hAnsi="Times New Roman" w:cs="Times New Roman"/>
          <w:sz w:val="24"/>
          <w:szCs w:val="24"/>
        </w:rPr>
        <w:lastRenderedPageBreak/>
        <w:t>(финансовых, человеческих, временных и др.).</w:t>
      </w:r>
      <w:r w:rsidR="0040091D" w:rsidRPr="003F3948">
        <w:rPr>
          <w:rFonts w:ascii="Times New Roman" w:hAnsi="Times New Roman" w:cs="Times New Roman"/>
          <w:sz w:val="24"/>
          <w:szCs w:val="24"/>
        </w:rPr>
        <w:t xml:space="preserve"> Включить в отчет перечень сформированных требований и план перехода.</w:t>
      </w:r>
    </w:p>
    <w:p w:rsidR="00AD44B3" w:rsidRPr="003F3948" w:rsidRDefault="00B94501" w:rsidP="003F394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948">
        <w:rPr>
          <w:rFonts w:ascii="Times New Roman" w:hAnsi="Times New Roman" w:cs="Times New Roman"/>
          <w:sz w:val="24"/>
          <w:szCs w:val="24"/>
        </w:rPr>
        <w:t>Представление результатов. Рекомендованное время завершения этапа 15-16 неделя. Оформить отчет, подготовить и представить доклад.</w:t>
      </w:r>
    </w:p>
    <w:sectPr w:rsidR="00AD44B3" w:rsidRPr="003F3948" w:rsidSect="00E46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B392B"/>
    <w:multiLevelType w:val="hybridMultilevel"/>
    <w:tmpl w:val="95CA0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D4762"/>
    <w:multiLevelType w:val="hybridMultilevel"/>
    <w:tmpl w:val="1E88A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A00D7"/>
    <w:rsid w:val="0006564B"/>
    <w:rsid w:val="000C71A3"/>
    <w:rsid w:val="001D577C"/>
    <w:rsid w:val="00305854"/>
    <w:rsid w:val="003F3948"/>
    <w:rsid w:val="0040091D"/>
    <w:rsid w:val="005A00D7"/>
    <w:rsid w:val="00694B5B"/>
    <w:rsid w:val="006D35EA"/>
    <w:rsid w:val="00854283"/>
    <w:rsid w:val="00A55ABC"/>
    <w:rsid w:val="00AB369C"/>
    <w:rsid w:val="00AD44B3"/>
    <w:rsid w:val="00B94501"/>
    <w:rsid w:val="00D822C1"/>
    <w:rsid w:val="00DF3C82"/>
    <w:rsid w:val="00E46E35"/>
    <w:rsid w:val="00F9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B57B"/>
  <w15:docId w15:val="{CC50AD33-7A93-4096-9241-01B4A6DF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E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22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/tra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hitehouse.gov/omb/assets/fea_docs/FEA_CRM_v23_Final_Oct_2007_Revise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drey-korotkov.ru/wp-content/uploads/2013/02/andrey-korotkov.ru_Enterprise_architecture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usinessrulesgroup.org/BRWG_RFI/ZachmanBookRFIextract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apad.dk/ea3-cube/overvie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Mayatin</dc:creator>
  <cp:lastModifiedBy>Ekaterina Bukchina</cp:lastModifiedBy>
  <cp:revision>3</cp:revision>
  <dcterms:created xsi:type="dcterms:W3CDTF">2016-10-04T20:12:00Z</dcterms:created>
  <dcterms:modified xsi:type="dcterms:W3CDTF">2016-10-14T14:00:00Z</dcterms:modified>
</cp:coreProperties>
</file>