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23F" w:rsidRDefault="00A5587F">
      <w:pPr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УНИВЕРСИТЕТ ИТМО</w:t>
      </w:r>
    </w:p>
    <w:p w:rsidR="007E523F" w:rsidRDefault="007E523F">
      <w:pPr>
        <w:jc w:val="center"/>
        <w:rPr>
          <w:b/>
          <w:sz w:val="24"/>
          <w:szCs w:val="24"/>
        </w:rPr>
      </w:pPr>
    </w:p>
    <w:p w:rsidR="007E523F" w:rsidRDefault="007E523F">
      <w:pPr>
        <w:jc w:val="center"/>
      </w:pPr>
      <w:r>
        <w:rPr>
          <w:b/>
          <w:bCs/>
          <w:caps/>
        </w:rPr>
        <w:t>Задание на КУРСОВОЙ ПРОЕКТ (РАБОТУ)</w:t>
      </w:r>
    </w:p>
    <w:p w:rsidR="007E523F" w:rsidRDefault="007E523F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1242"/>
        <w:gridCol w:w="67"/>
        <w:gridCol w:w="122"/>
        <w:gridCol w:w="193"/>
        <w:gridCol w:w="227"/>
        <w:gridCol w:w="22"/>
        <w:gridCol w:w="787"/>
        <w:gridCol w:w="709"/>
        <w:gridCol w:w="817"/>
        <w:gridCol w:w="1042"/>
        <w:gridCol w:w="196"/>
        <w:gridCol w:w="945"/>
        <w:gridCol w:w="137"/>
        <w:gridCol w:w="3194"/>
      </w:tblGrid>
      <w:tr w:rsidR="007E523F" w:rsidRPr="000947AE" w:rsidTr="00C32EE4">
        <w:tc>
          <w:tcPr>
            <w:tcW w:w="1431" w:type="dxa"/>
            <w:gridSpan w:val="3"/>
            <w:shd w:val="clear" w:color="auto" w:fill="auto"/>
          </w:tcPr>
          <w:p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Студент</w:t>
            </w:r>
          </w:p>
        </w:tc>
        <w:tc>
          <w:tcPr>
            <w:tcW w:w="8269" w:type="dxa"/>
            <w:gridSpan w:val="11"/>
            <w:tcBorders>
              <w:bottom w:val="single" w:sz="4" w:space="0" w:color="000000"/>
            </w:tcBorders>
            <w:shd w:val="clear" w:color="auto" w:fill="auto"/>
          </w:tcPr>
          <w:p w:rsidR="007E523F" w:rsidRPr="000947AE" w:rsidRDefault="00AF4BF9" w:rsidP="00AF4B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Трофимов Владислав Александрович</w:t>
            </w:r>
          </w:p>
        </w:tc>
      </w:tr>
      <w:tr w:rsidR="007E523F" w:rsidRPr="000947AE" w:rsidTr="00C32EE4">
        <w:tc>
          <w:tcPr>
            <w:tcW w:w="9700" w:type="dxa"/>
            <w:gridSpan w:val="14"/>
            <w:shd w:val="clear" w:color="auto" w:fill="auto"/>
          </w:tcPr>
          <w:p w:rsidR="007E523F" w:rsidRPr="000947AE" w:rsidRDefault="00AF4BF9">
            <w:pPr>
              <w:ind w:left="993"/>
              <w:jc w:val="center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(Фамилия</w:t>
            </w:r>
            <w:r w:rsidR="007E523F" w:rsidRPr="000947AE">
              <w:rPr>
                <w:sz w:val="24"/>
                <w:szCs w:val="24"/>
              </w:rPr>
              <w:t xml:space="preserve">, И., </w:t>
            </w:r>
            <w:r w:rsidRPr="000947AE">
              <w:rPr>
                <w:sz w:val="24"/>
                <w:szCs w:val="24"/>
              </w:rPr>
              <w:t>О.)</w:t>
            </w:r>
          </w:p>
        </w:tc>
      </w:tr>
      <w:tr w:rsidR="007E523F" w:rsidRPr="000947AE" w:rsidTr="00C32EE4">
        <w:tc>
          <w:tcPr>
            <w:tcW w:w="1624" w:type="dxa"/>
            <w:gridSpan w:val="4"/>
            <w:shd w:val="clear" w:color="auto" w:fill="auto"/>
          </w:tcPr>
          <w:p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Факультет</w:t>
            </w:r>
          </w:p>
        </w:tc>
        <w:tc>
          <w:tcPr>
            <w:tcW w:w="8076" w:type="dxa"/>
            <w:gridSpan w:val="10"/>
            <w:tcBorders>
              <w:bottom w:val="single" w:sz="4" w:space="0" w:color="000000"/>
            </w:tcBorders>
            <w:shd w:val="clear" w:color="auto" w:fill="auto"/>
          </w:tcPr>
          <w:p w:rsidR="007E523F" w:rsidRPr="000947AE" w:rsidRDefault="007E523F">
            <w:pPr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ИТиП</w:t>
            </w:r>
          </w:p>
        </w:tc>
      </w:tr>
      <w:tr w:rsidR="007E523F" w:rsidRPr="000947AE" w:rsidTr="00C32EE4">
        <w:tc>
          <w:tcPr>
            <w:tcW w:w="1309" w:type="dxa"/>
            <w:gridSpan w:val="2"/>
            <w:shd w:val="clear" w:color="auto" w:fill="auto"/>
          </w:tcPr>
          <w:p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Кафедра</w:t>
            </w:r>
          </w:p>
        </w:tc>
        <w:tc>
          <w:tcPr>
            <w:tcW w:w="4115" w:type="dxa"/>
            <w:gridSpan w:val="9"/>
            <w:tcBorders>
              <w:bottom w:val="single" w:sz="4" w:space="0" w:color="000000"/>
            </w:tcBorders>
            <w:shd w:val="clear" w:color="auto" w:fill="auto"/>
          </w:tcPr>
          <w:p w:rsidR="007E523F" w:rsidRPr="000947AE" w:rsidRDefault="007E523F">
            <w:pPr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ИС</w:t>
            </w:r>
          </w:p>
        </w:tc>
        <w:tc>
          <w:tcPr>
            <w:tcW w:w="1082" w:type="dxa"/>
            <w:gridSpan w:val="2"/>
            <w:shd w:val="clear" w:color="auto" w:fill="auto"/>
          </w:tcPr>
          <w:p w:rsidR="007E523F" w:rsidRPr="000947AE" w:rsidRDefault="007E523F">
            <w:pPr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Группа</w:t>
            </w:r>
          </w:p>
        </w:tc>
        <w:tc>
          <w:tcPr>
            <w:tcW w:w="3194" w:type="dxa"/>
            <w:tcBorders>
              <w:bottom w:val="single" w:sz="4" w:space="0" w:color="000000"/>
            </w:tcBorders>
            <w:shd w:val="clear" w:color="auto" w:fill="auto"/>
          </w:tcPr>
          <w:p w:rsidR="007E523F" w:rsidRPr="000947AE" w:rsidRDefault="00AF4B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М3405</w:t>
            </w:r>
          </w:p>
        </w:tc>
      </w:tr>
      <w:tr w:rsidR="007E523F" w:rsidRPr="000947AE" w:rsidTr="000947AE">
        <w:tc>
          <w:tcPr>
            <w:tcW w:w="3369" w:type="dxa"/>
            <w:gridSpan w:val="8"/>
            <w:shd w:val="clear" w:color="auto" w:fill="auto"/>
          </w:tcPr>
          <w:p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6331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7E523F" w:rsidRPr="000947AE" w:rsidRDefault="000947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Информационные системы и технологии</w:t>
            </w:r>
          </w:p>
        </w:tc>
      </w:tr>
      <w:tr w:rsidR="007E523F" w:rsidRPr="000947AE" w:rsidTr="00C32EE4">
        <w:tc>
          <w:tcPr>
            <w:tcW w:w="1851" w:type="dxa"/>
            <w:gridSpan w:val="5"/>
            <w:shd w:val="clear" w:color="auto" w:fill="auto"/>
          </w:tcPr>
          <w:p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7849" w:type="dxa"/>
            <w:gridSpan w:val="9"/>
            <w:tcBorders>
              <w:bottom w:val="single" w:sz="4" w:space="0" w:color="000000"/>
            </w:tcBorders>
            <w:shd w:val="clear" w:color="auto" w:fill="auto"/>
          </w:tcPr>
          <w:p w:rsidR="007E523F" w:rsidRPr="000947AE" w:rsidRDefault="00A5587F" w:rsidP="00A5587F">
            <w:pPr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Букчина Е.А</w:t>
            </w:r>
            <w:r w:rsidR="00054AAE" w:rsidRPr="000947AE">
              <w:rPr>
                <w:sz w:val="24"/>
                <w:szCs w:val="24"/>
              </w:rPr>
              <w:t xml:space="preserve">., </w:t>
            </w:r>
            <w:r w:rsidRPr="000947AE">
              <w:rPr>
                <w:sz w:val="24"/>
                <w:szCs w:val="24"/>
              </w:rPr>
              <w:t>тьютор</w:t>
            </w:r>
            <w:r w:rsidR="007E523F" w:rsidRPr="000947AE">
              <w:rPr>
                <w:sz w:val="24"/>
                <w:szCs w:val="24"/>
              </w:rPr>
              <w:t xml:space="preserve"> каф. ИС</w:t>
            </w:r>
          </w:p>
        </w:tc>
      </w:tr>
      <w:tr w:rsidR="007E523F" w:rsidRPr="000947AE" w:rsidTr="00C32EE4">
        <w:trPr>
          <w:trHeight w:val="177"/>
        </w:trPr>
        <w:tc>
          <w:tcPr>
            <w:tcW w:w="9700" w:type="dxa"/>
            <w:gridSpan w:val="14"/>
            <w:shd w:val="clear" w:color="auto" w:fill="auto"/>
          </w:tcPr>
          <w:p w:rsidR="007E523F" w:rsidRPr="000947AE" w:rsidRDefault="00AF4BF9">
            <w:pPr>
              <w:ind w:left="1418"/>
              <w:jc w:val="center"/>
              <w:rPr>
                <w:sz w:val="16"/>
                <w:szCs w:val="16"/>
              </w:rPr>
            </w:pPr>
            <w:r w:rsidRPr="000947AE">
              <w:rPr>
                <w:sz w:val="16"/>
                <w:szCs w:val="16"/>
              </w:rPr>
              <w:t>(Фамилия</w:t>
            </w:r>
            <w:r w:rsidR="007E523F" w:rsidRPr="000947AE">
              <w:rPr>
                <w:sz w:val="16"/>
                <w:szCs w:val="16"/>
              </w:rPr>
              <w:t xml:space="preserve">, И.О., должность, ученое звание, </w:t>
            </w:r>
            <w:r w:rsidRPr="000947AE">
              <w:rPr>
                <w:sz w:val="16"/>
                <w:szCs w:val="16"/>
              </w:rPr>
              <w:t>степень)</w:t>
            </w:r>
          </w:p>
        </w:tc>
      </w:tr>
      <w:tr w:rsidR="007E523F" w:rsidRPr="000947AE" w:rsidTr="00A5587F">
        <w:tc>
          <w:tcPr>
            <w:tcW w:w="2660" w:type="dxa"/>
            <w:gridSpan w:val="7"/>
            <w:shd w:val="clear" w:color="auto" w:fill="auto"/>
          </w:tcPr>
          <w:p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 xml:space="preserve">Дисциплина </w:t>
            </w:r>
          </w:p>
        </w:tc>
        <w:tc>
          <w:tcPr>
            <w:tcW w:w="7040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7E523F" w:rsidRPr="000947AE" w:rsidRDefault="00A5587F" w:rsidP="00054AAE">
            <w:pPr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Архитектуры информационных систем</w:t>
            </w:r>
          </w:p>
        </w:tc>
      </w:tr>
      <w:tr w:rsidR="007E523F" w:rsidRPr="000947AE" w:rsidTr="00C32EE4">
        <w:tc>
          <w:tcPr>
            <w:tcW w:w="9700" w:type="dxa"/>
            <w:gridSpan w:val="14"/>
            <w:tcBorders>
              <w:top w:val="single" w:sz="4" w:space="0" w:color="000000"/>
            </w:tcBorders>
            <w:shd w:val="clear" w:color="auto" w:fill="auto"/>
          </w:tcPr>
          <w:p w:rsidR="007E523F" w:rsidRPr="000947AE" w:rsidRDefault="007E523F">
            <w:pPr>
              <w:snapToGrid w:val="0"/>
              <w:rPr>
                <w:sz w:val="24"/>
                <w:szCs w:val="24"/>
              </w:rPr>
            </w:pPr>
          </w:p>
        </w:tc>
      </w:tr>
      <w:tr w:rsidR="007E523F" w:rsidRPr="000947AE" w:rsidTr="00A5587F">
        <w:tc>
          <w:tcPr>
            <w:tcW w:w="2660" w:type="dxa"/>
            <w:gridSpan w:val="7"/>
            <w:shd w:val="clear" w:color="auto" w:fill="auto"/>
          </w:tcPr>
          <w:p w:rsidR="007E523F" w:rsidRPr="000947AE" w:rsidRDefault="007E523F">
            <w:pPr>
              <w:ind w:left="-109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Наименование темы</w:t>
            </w:r>
          </w:p>
        </w:tc>
        <w:tc>
          <w:tcPr>
            <w:tcW w:w="7040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7E523F" w:rsidRPr="000947AE" w:rsidRDefault="00307799" w:rsidP="00307799">
            <w:pPr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 xml:space="preserve">Синтез функциональной и информационной </w:t>
            </w:r>
          </w:p>
        </w:tc>
      </w:tr>
      <w:tr w:rsidR="007E523F" w:rsidRPr="000947AE" w:rsidTr="00A5587F">
        <w:tc>
          <w:tcPr>
            <w:tcW w:w="2660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7E523F" w:rsidRPr="000947AE" w:rsidRDefault="007E523F">
            <w:pPr>
              <w:snapToGrid w:val="0"/>
              <w:ind w:left="-109"/>
              <w:rPr>
                <w:sz w:val="24"/>
                <w:szCs w:val="24"/>
              </w:rPr>
            </w:pPr>
          </w:p>
        </w:tc>
        <w:tc>
          <w:tcPr>
            <w:tcW w:w="7040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7E523F" w:rsidRPr="000947AE" w:rsidRDefault="00307799">
            <w:pPr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архитектуры информационной системы предприятия</w:t>
            </w:r>
          </w:p>
        </w:tc>
      </w:tr>
      <w:tr w:rsidR="00307799" w:rsidRPr="000947AE" w:rsidTr="000E5062">
        <w:tc>
          <w:tcPr>
            <w:tcW w:w="2660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307799" w:rsidRPr="000947AE" w:rsidRDefault="00307799" w:rsidP="000E5062">
            <w:pPr>
              <w:snapToGrid w:val="0"/>
              <w:ind w:left="-109"/>
              <w:rPr>
                <w:sz w:val="24"/>
                <w:szCs w:val="24"/>
              </w:rPr>
            </w:pPr>
          </w:p>
        </w:tc>
        <w:tc>
          <w:tcPr>
            <w:tcW w:w="7040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307799" w:rsidRPr="000947AE" w:rsidRDefault="00CD1DD0" w:rsidP="000E5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«ЗАО Абстракт Консалтинг»</w:t>
            </w:r>
          </w:p>
        </w:tc>
      </w:tr>
      <w:tr w:rsidR="007E523F" w:rsidRPr="000947AE" w:rsidTr="00A5587F">
        <w:tc>
          <w:tcPr>
            <w:tcW w:w="1242" w:type="dxa"/>
            <w:shd w:val="clear" w:color="auto" w:fill="auto"/>
          </w:tcPr>
          <w:p w:rsidR="007E523F" w:rsidRPr="000947AE" w:rsidRDefault="007E523F">
            <w:pPr>
              <w:snapToGrid w:val="0"/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Задание</w:t>
            </w:r>
          </w:p>
        </w:tc>
        <w:tc>
          <w:tcPr>
            <w:tcW w:w="8458" w:type="dxa"/>
            <w:gridSpan w:val="13"/>
            <w:tcBorders>
              <w:bottom w:val="single" w:sz="4" w:space="0" w:color="000000"/>
            </w:tcBorders>
            <w:shd w:val="clear" w:color="auto" w:fill="auto"/>
          </w:tcPr>
          <w:p w:rsidR="007E523F" w:rsidRPr="000947AE" w:rsidRDefault="000947AE" w:rsidP="000947AE">
            <w:pPr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На основе анализа процессов предприятия разработать</w:t>
            </w:r>
            <w:r>
              <w:rPr>
                <w:sz w:val="24"/>
                <w:szCs w:val="24"/>
              </w:rPr>
              <w:t>ф</w:t>
            </w:r>
            <w:r w:rsidRPr="000947AE">
              <w:rPr>
                <w:sz w:val="24"/>
                <w:szCs w:val="24"/>
              </w:rPr>
              <w:t>ункциональную</w:t>
            </w:r>
          </w:p>
        </w:tc>
      </w:tr>
      <w:tr w:rsidR="007E523F" w:rsidRPr="000947AE" w:rsidTr="00C32EE4">
        <w:tc>
          <w:tcPr>
            <w:tcW w:w="9700" w:type="dxa"/>
            <w:gridSpan w:val="14"/>
            <w:tcBorders>
              <w:bottom w:val="single" w:sz="4" w:space="0" w:color="000000"/>
            </w:tcBorders>
            <w:shd w:val="clear" w:color="auto" w:fill="auto"/>
          </w:tcPr>
          <w:p w:rsidR="007E523F" w:rsidRPr="000947AE" w:rsidRDefault="000947AE" w:rsidP="00C32EE4">
            <w:pPr>
              <w:tabs>
                <w:tab w:val="left" w:pos="2415"/>
              </w:tabs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и информационную архитектуру его информационной системы</w:t>
            </w:r>
          </w:p>
        </w:tc>
      </w:tr>
      <w:tr w:rsidR="007E523F" w:rsidRPr="000947AE" w:rsidTr="00C32EE4">
        <w:tc>
          <w:tcPr>
            <w:tcW w:w="4186" w:type="dxa"/>
            <w:gridSpan w:val="9"/>
            <w:tcBorders>
              <w:top w:val="single" w:sz="4" w:space="0" w:color="000000"/>
            </w:tcBorders>
            <w:shd w:val="clear" w:color="auto" w:fill="auto"/>
          </w:tcPr>
          <w:p w:rsidR="007E523F" w:rsidRPr="000947AE" w:rsidRDefault="007E523F">
            <w:pPr>
              <w:snapToGrid w:val="0"/>
              <w:ind w:left="-112"/>
              <w:rPr>
                <w:sz w:val="24"/>
                <w:szCs w:val="24"/>
              </w:rPr>
            </w:pPr>
          </w:p>
          <w:p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Краткие методические указания</w:t>
            </w:r>
          </w:p>
        </w:tc>
        <w:tc>
          <w:tcPr>
            <w:tcW w:w="5514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7E523F" w:rsidRPr="000947AE" w:rsidRDefault="00C32EE4" w:rsidP="00C32EE4">
            <w:pPr>
              <w:snapToGrid w:val="0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В ходе выполнения работы необходимо</w:t>
            </w:r>
            <w:r w:rsidR="00307799" w:rsidRPr="000947AE">
              <w:rPr>
                <w:sz w:val="24"/>
                <w:szCs w:val="24"/>
              </w:rPr>
              <w:t>:</w:t>
            </w:r>
          </w:p>
        </w:tc>
      </w:tr>
      <w:tr w:rsidR="007E523F" w:rsidRPr="000947AE" w:rsidTr="00C32EE4">
        <w:tc>
          <w:tcPr>
            <w:tcW w:w="9700" w:type="dxa"/>
            <w:gridSpan w:val="14"/>
            <w:tcBorders>
              <w:bottom w:val="single" w:sz="4" w:space="0" w:color="000000"/>
            </w:tcBorders>
            <w:shd w:val="clear" w:color="auto" w:fill="auto"/>
          </w:tcPr>
          <w:p w:rsidR="007E523F" w:rsidRPr="000947AE" w:rsidRDefault="00307799" w:rsidP="007E3FE7">
            <w:pPr>
              <w:numPr>
                <w:ilvl w:val="0"/>
                <w:numId w:val="3"/>
              </w:numPr>
              <w:snapToGrid w:val="0"/>
              <w:jc w:val="both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 xml:space="preserve">Описать деятельность предприятия в целом, его организационную структуры, выделить контуры и конкретизировать задачи </w:t>
            </w:r>
            <w:r w:rsidR="0048313D" w:rsidRPr="000947AE">
              <w:rPr>
                <w:sz w:val="24"/>
                <w:szCs w:val="24"/>
              </w:rPr>
              <w:t>управления для</w:t>
            </w:r>
            <w:r w:rsidRPr="000947AE">
              <w:rPr>
                <w:sz w:val="24"/>
                <w:szCs w:val="24"/>
              </w:rPr>
              <w:t xml:space="preserve"> каждого контура (управление производством, управление кадрами, управление закупками и т.д.), а также указать основные информационные объекты, которые используются в каждом контуре (планы, графики, спецификации, договора, наряды, реестры и т.п.</w:t>
            </w:r>
            <w:r w:rsidR="007850C1" w:rsidRPr="000947AE">
              <w:rPr>
                <w:sz w:val="24"/>
                <w:szCs w:val="24"/>
              </w:rPr>
              <w:t>). Выбрать</w:t>
            </w:r>
            <w:r w:rsidRPr="000947AE">
              <w:rPr>
                <w:sz w:val="24"/>
                <w:szCs w:val="24"/>
              </w:rPr>
              <w:t xml:space="preserve"> методологию и в соответствии с ее правилами сформировать набор диаграмм, дающих формальное описание процессов. Сделать выводы о функциональных требованиях к средствам автоматизации со стороны смоделированных процессов. При наличии возможности описать нефункциональные требования</w:t>
            </w:r>
          </w:p>
        </w:tc>
      </w:tr>
      <w:tr w:rsidR="007E523F" w:rsidRPr="000947AE" w:rsidTr="00C32EE4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E523F" w:rsidRPr="000947AE" w:rsidRDefault="00307799" w:rsidP="007E3FE7">
            <w:pPr>
              <w:numPr>
                <w:ilvl w:val="0"/>
                <w:numId w:val="3"/>
              </w:numPr>
              <w:snapToGrid w:val="0"/>
              <w:jc w:val="both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Описать типовые функциональные возможности классов информационных систем, применяющихся для автоматизации определенных на предыдущем этапе процессов, обосновать выбор конкретного набора информационных систем, детально описать их функциональные возможности и сопоставить их с функциональными требованиями, полученными на предыдущем этапе.</w:t>
            </w:r>
          </w:p>
        </w:tc>
      </w:tr>
      <w:tr w:rsidR="007E523F" w:rsidRPr="000947AE" w:rsidTr="00C32EE4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E523F" w:rsidRPr="000947AE" w:rsidRDefault="00F52AD9" w:rsidP="007E3FE7">
            <w:pPr>
              <w:numPr>
                <w:ilvl w:val="0"/>
                <w:numId w:val="3"/>
              </w:numPr>
              <w:snapToGrid w:val="0"/>
              <w:jc w:val="both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П</w:t>
            </w:r>
            <w:r w:rsidR="00307799" w:rsidRPr="000947AE">
              <w:rPr>
                <w:sz w:val="24"/>
                <w:szCs w:val="24"/>
              </w:rPr>
              <w:t>редстав</w:t>
            </w:r>
            <w:r w:rsidRPr="000947AE">
              <w:rPr>
                <w:sz w:val="24"/>
                <w:szCs w:val="24"/>
              </w:rPr>
              <w:t>ить</w:t>
            </w:r>
            <w:r w:rsidR="00307799" w:rsidRPr="000947AE">
              <w:rPr>
                <w:sz w:val="24"/>
                <w:szCs w:val="24"/>
              </w:rPr>
              <w:t xml:space="preserve"> функциональн</w:t>
            </w:r>
            <w:r w:rsidRPr="000947AE">
              <w:rPr>
                <w:sz w:val="24"/>
                <w:szCs w:val="24"/>
              </w:rPr>
              <w:t>ую</w:t>
            </w:r>
            <w:r w:rsidR="00307799" w:rsidRPr="000947AE">
              <w:rPr>
                <w:sz w:val="24"/>
                <w:szCs w:val="24"/>
              </w:rPr>
              <w:t xml:space="preserve"> и информационн</w:t>
            </w:r>
            <w:r w:rsidRPr="000947AE">
              <w:rPr>
                <w:sz w:val="24"/>
                <w:szCs w:val="24"/>
              </w:rPr>
              <w:t>ую</w:t>
            </w:r>
            <w:r w:rsidR="00307799" w:rsidRPr="000947AE">
              <w:rPr>
                <w:sz w:val="24"/>
                <w:szCs w:val="24"/>
              </w:rPr>
              <w:t xml:space="preserve"> архитектуры ИС предприятия, включающ</w:t>
            </w:r>
            <w:r w:rsidRPr="000947AE">
              <w:rPr>
                <w:sz w:val="24"/>
                <w:szCs w:val="24"/>
              </w:rPr>
              <w:t>ие</w:t>
            </w:r>
            <w:r w:rsidR="00307799" w:rsidRPr="000947AE">
              <w:rPr>
                <w:sz w:val="24"/>
                <w:szCs w:val="24"/>
              </w:rPr>
              <w:t xml:space="preserve"> все выбранные на предыдущем этапе программные средства автоматизации. Функциональная архитектура представляется как распределение операций смоделированных процессов по функциональным компонентам отдельных программных средств. В случае взаимосвязанных процессов или распределения операций одного процесса по нескольким средствам автоматизации указывается передача данных между функциональными компонентами соответствующих систем. Информационная архитектура представляется в виде сопоставления информационных объектов, выделенных на первом этапе с информационными объектами, реализованными в выбранных средствах автоматизации. </w:t>
            </w:r>
            <w:r w:rsidRPr="000947AE">
              <w:rPr>
                <w:sz w:val="24"/>
                <w:szCs w:val="24"/>
              </w:rPr>
              <w:t>Описать</w:t>
            </w:r>
            <w:r w:rsidR="00307799" w:rsidRPr="000947AE">
              <w:rPr>
                <w:sz w:val="24"/>
                <w:szCs w:val="24"/>
              </w:rPr>
              <w:t xml:space="preserve"> интеграци</w:t>
            </w:r>
            <w:r w:rsidRPr="000947AE">
              <w:rPr>
                <w:sz w:val="24"/>
                <w:szCs w:val="24"/>
              </w:rPr>
              <w:t>ю</w:t>
            </w:r>
            <w:r w:rsidR="00307799" w:rsidRPr="000947AE">
              <w:rPr>
                <w:sz w:val="24"/>
                <w:szCs w:val="24"/>
              </w:rPr>
              <w:t xml:space="preserve"> систем на уровне совместного использования преобразования данных информационных объектов, обеспечение целостности данных и синхронизации выполняемых над ними операций.</w:t>
            </w:r>
          </w:p>
        </w:tc>
      </w:tr>
      <w:tr w:rsidR="007E523F" w:rsidRPr="000947AE" w:rsidTr="00C32EE4">
        <w:tc>
          <w:tcPr>
            <w:tcW w:w="5228" w:type="dxa"/>
            <w:gridSpan w:val="10"/>
            <w:tcBorders>
              <w:top w:val="single" w:sz="4" w:space="0" w:color="000000"/>
            </w:tcBorders>
            <w:shd w:val="clear" w:color="auto" w:fill="auto"/>
          </w:tcPr>
          <w:p w:rsidR="007E523F" w:rsidRPr="000947AE" w:rsidRDefault="007E523F">
            <w:pPr>
              <w:snapToGrid w:val="0"/>
              <w:ind w:left="-112"/>
              <w:rPr>
                <w:sz w:val="24"/>
                <w:szCs w:val="24"/>
              </w:rPr>
            </w:pPr>
          </w:p>
          <w:p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Содержание пояснительной записки</w:t>
            </w:r>
          </w:p>
        </w:tc>
        <w:tc>
          <w:tcPr>
            <w:tcW w:w="4472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E523F" w:rsidRPr="000947AE" w:rsidRDefault="007E523F">
            <w:pPr>
              <w:snapToGrid w:val="0"/>
              <w:rPr>
                <w:sz w:val="24"/>
                <w:szCs w:val="24"/>
              </w:rPr>
            </w:pPr>
          </w:p>
        </w:tc>
      </w:tr>
      <w:tr w:rsidR="007E523F" w:rsidRPr="000947AE" w:rsidTr="00C32EE4">
        <w:tc>
          <w:tcPr>
            <w:tcW w:w="9700" w:type="dxa"/>
            <w:gridSpan w:val="14"/>
            <w:tcBorders>
              <w:bottom w:val="single" w:sz="4" w:space="0" w:color="000000"/>
            </w:tcBorders>
            <w:shd w:val="clear" w:color="auto" w:fill="auto"/>
          </w:tcPr>
          <w:p w:rsidR="007E523F" w:rsidRPr="000947AE" w:rsidRDefault="00F52AD9" w:rsidP="00C32EE4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Определения основных понятий, использованных в работе</w:t>
            </w:r>
          </w:p>
        </w:tc>
      </w:tr>
      <w:tr w:rsidR="007E523F" w:rsidRPr="000947AE" w:rsidTr="00C32EE4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E523F" w:rsidRPr="000947AE" w:rsidRDefault="00F52AD9" w:rsidP="00F52AD9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Результаты анализа и моделирования процессов</w:t>
            </w:r>
          </w:p>
        </w:tc>
      </w:tr>
      <w:tr w:rsidR="00C32EE4" w:rsidRPr="000947AE" w:rsidTr="00C32EE4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C32EE4" w:rsidRPr="000947AE" w:rsidRDefault="00F52AD9" w:rsidP="00C32EE4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Результаты анализа средств автоматизации ИТ-процессов</w:t>
            </w:r>
          </w:p>
        </w:tc>
      </w:tr>
      <w:tr w:rsidR="00C32EE4" w:rsidRPr="000947AE" w:rsidTr="00C32EE4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C32EE4" w:rsidRPr="000947AE" w:rsidRDefault="00F52AD9" w:rsidP="00C32EE4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Синтез определенных уровней архитектуры ИС</w:t>
            </w:r>
          </w:p>
        </w:tc>
      </w:tr>
      <w:tr w:rsidR="00C32EE4" w:rsidRPr="000947AE" w:rsidTr="00C32EE4">
        <w:trPr>
          <w:trHeight w:val="385"/>
        </w:trPr>
        <w:tc>
          <w:tcPr>
            <w:tcW w:w="6369" w:type="dxa"/>
            <w:gridSpan w:val="12"/>
            <w:tcBorders>
              <w:top w:val="single" w:sz="4" w:space="0" w:color="000000"/>
            </w:tcBorders>
            <w:shd w:val="clear" w:color="auto" w:fill="auto"/>
          </w:tcPr>
          <w:p w:rsidR="00C32EE4" w:rsidRPr="000947AE" w:rsidRDefault="00C32EE4">
            <w:pPr>
              <w:snapToGrid w:val="0"/>
              <w:ind w:left="-112"/>
              <w:rPr>
                <w:sz w:val="24"/>
                <w:szCs w:val="24"/>
              </w:rPr>
            </w:pPr>
          </w:p>
          <w:p w:rsidR="00C32EE4" w:rsidRPr="000947AE" w:rsidRDefault="00C32EE4">
            <w:pPr>
              <w:ind w:left="-112"/>
              <w:rPr>
                <w:sz w:val="24"/>
                <w:szCs w:val="24"/>
              </w:rPr>
            </w:pPr>
            <w:r w:rsidRPr="007E3FE7">
              <w:rPr>
                <w:sz w:val="24"/>
                <w:szCs w:val="24"/>
              </w:rPr>
              <w:t>Рекомендуемая литература</w:t>
            </w:r>
          </w:p>
        </w:tc>
        <w:tc>
          <w:tcPr>
            <w:tcW w:w="3331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C32EE4" w:rsidRPr="000947AE" w:rsidRDefault="00C32EE4">
            <w:pPr>
              <w:snapToGrid w:val="0"/>
              <w:rPr>
                <w:sz w:val="24"/>
                <w:szCs w:val="24"/>
              </w:rPr>
            </w:pPr>
          </w:p>
        </w:tc>
      </w:tr>
      <w:tr w:rsidR="00C32EE4" w:rsidRPr="000947AE" w:rsidTr="00C32EE4">
        <w:tc>
          <w:tcPr>
            <w:tcW w:w="9700" w:type="dxa"/>
            <w:gridSpan w:val="14"/>
            <w:tcBorders>
              <w:bottom w:val="single" w:sz="4" w:space="0" w:color="000000"/>
            </w:tcBorders>
            <w:shd w:val="clear" w:color="auto" w:fill="auto"/>
          </w:tcPr>
          <w:p w:rsidR="00C32EE4" w:rsidRPr="000947AE" w:rsidRDefault="00881CF2" w:rsidP="00881CF2">
            <w:pPr>
              <w:numPr>
                <w:ilvl w:val="0"/>
                <w:numId w:val="2"/>
              </w:num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В.Репин. Бизнес-процессы. Моделирование, внедрение, управление.  Издательство: Манн, Иванов, Фербер, год издания – 2012, с.502, </w:t>
            </w:r>
            <w:r w:rsidRPr="00881CF2">
              <w:rPr>
                <w:color w:val="000000"/>
                <w:sz w:val="24"/>
                <w:szCs w:val="24"/>
                <w:shd w:val="clear" w:color="auto" w:fill="FFFFFF"/>
              </w:rPr>
              <w:t>ISBN 978-5-91657-521-7, 978-5-91657-907-9</w:t>
            </w:r>
          </w:p>
        </w:tc>
      </w:tr>
      <w:tr w:rsidR="00C32EE4" w:rsidRPr="000947AE" w:rsidTr="00C32EE4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C32EE4" w:rsidRPr="000947AE" w:rsidRDefault="00881CF2" w:rsidP="009A42D3">
            <w:pPr>
              <w:numPr>
                <w:ilvl w:val="0"/>
                <w:numId w:val="2"/>
              </w:numPr>
              <w:snapToGrid w:val="0"/>
              <w:rPr>
                <w:sz w:val="24"/>
                <w:szCs w:val="24"/>
              </w:rPr>
            </w:pPr>
            <w:r w:rsidRPr="00881CF2">
              <w:rPr>
                <w:bCs/>
                <w:color w:val="000000"/>
                <w:sz w:val="24"/>
                <w:szCs w:val="24"/>
                <w:lang w:eastAsia="ru-RU"/>
              </w:rPr>
              <w:t xml:space="preserve">В.Г. Елиферов, В.В. Репин. Бизнес-процессы. Регламентация и </w:t>
            </w:r>
            <w:r w:rsidR="00394611" w:rsidRPr="00881CF2">
              <w:rPr>
                <w:bCs/>
                <w:color w:val="000000"/>
                <w:sz w:val="24"/>
                <w:szCs w:val="24"/>
                <w:lang w:eastAsia="ru-RU"/>
              </w:rPr>
              <w:t>управление. -М.: ИНФРА</w:t>
            </w:r>
            <w:r w:rsidRPr="00881CF2">
              <w:rPr>
                <w:bCs/>
                <w:color w:val="000000"/>
                <w:sz w:val="24"/>
                <w:szCs w:val="24"/>
                <w:lang w:eastAsia="ru-RU"/>
              </w:rPr>
              <w:t>-М, 2009.</w:t>
            </w:r>
          </w:p>
        </w:tc>
      </w:tr>
      <w:tr w:rsidR="00C32EE4" w:rsidRPr="000947AE" w:rsidTr="00C32EE4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C32EE4" w:rsidRPr="003C7E52" w:rsidRDefault="003C7E52" w:rsidP="009A42D3">
            <w:pPr>
              <w:numPr>
                <w:ilvl w:val="0"/>
                <w:numId w:val="2"/>
              </w:numPr>
              <w:snapToGrid w:val="0"/>
              <w:rPr>
                <w:sz w:val="24"/>
                <w:szCs w:val="24"/>
              </w:rPr>
            </w:pPr>
            <w:r w:rsidRPr="003C7E52">
              <w:rPr>
                <w:sz w:val="24"/>
                <w:szCs w:val="24"/>
              </w:rPr>
              <w:t xml:space="preserve">Принципы работы с требованиями к программному обеспечению. Унифицированный </w:t>
            </w:r>
            <w:r w:rsidR="00394611" w:rsidRPr="003C7E52">
              <w:rPr>
                <w:sz w:val="24"/>
                <w:szCs w:val="24"/>
              </w:rPr>
              <w:t>подход:</w:t>
            </w:r>
            <w:r w:rsidRPr="003C7E52">
              <w:rPr>
                <w:sz w:val="24"/>
                <w:szCs w:val="24"/>
              </w:rPr>
              <w:t xml:space="preserve"> Пер. с англ. – </w:t>
            </w:r>
            <w:r w:rsidR="00394611" w:rsidRPr="003C7E52">
              <w:rPr>
                <w:sz w:val="24"/>
                <w:szCs w:val="24"/>
              </w:rPr>
              <w:t>М.:</w:t>
            </w:r>
            <w:r w:rsidRPr="003C7E52">
              <w:rPr>
                <w:sz w:val="24"/>
                <w:szCs w:val="24"/>
              </w:rPr>
              <w:t xml:space="preserve"> Издательский дом «Вильямс», 2002. – 448 с.</w:t>
            </w:r>
          </w:p>
        </w:tc>
      </w:tr>
      <w:tr w:rsidR="009A42D3" w:rsidRPr="000947AE" w:rsidTr="00C32EE4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A42D3" w:rsidRPr="003C7E52" w:rsidRDefault="003C7E52" w:rsidP="009A42D3">
            <w:pPr>
              <w:numPr>
                <w:ilvl w:val="0"/>
                <w:numId w:val="2"/>
              </w:numPr>
              <w:snapToGrid w:val="0"/>
              <w:rPr>
                <w:sz w:val="24"/>
                <w:szCs w:val="24"/>
              </w:rPr>
            </w:pPr>
            <w:r w:rsidRPr="003C7E52">
              <w:rPr>
                <w:color w:val="000000"/>
                <w:sz w:val="24"/>
                <w:szCs w:val="24"/>
              </w:rPr>
              <w:t>Г. Хоп, Б. Вульф. Шаблоны интеграции корпоративных приложений. Издательство: Вильямс, 2007. – 672</w:t>
            </w:r>
            <w:r w:rsidRPr="003C7E52">
              <w:rPr>
                <w:rStyle w:val="apple-converted-space"/>
                <w:color w:val="000000"/>
                <w:sz w:val="24"/>
                <w:szCs w:val="24"/>
              </w:rPr>
              <w:t> </w:t>
            </w:r>
            <w:r w:rsidRPr="003C7E52">
              <w:rPr>
                <w:rStyle w:val="grame"/>
                <w:color w:val="000000"/>
                <w:sz w:val="24"/>
                <w:szCs w:val="24"/>
              </w:rPr>
              <w:t>с</w:t>
            </w:r>
            <w:r w:rsidRPr="003C7E52">
              <w:rPr>
                <w:color w:val="000000"/>
                <w:sz w:val="24"/>
                <w:szCs w:val="24"/>
              </w:rPr>
              <w:t>.</w:t>
            </w:r>
          </w:p>
        </w:tc>
      </w:tr>
      <w:tr w:rsidR="00C32EE4" w:rsidRPr="000947AE" w:rsidTr="00C32EE4">
        <w:tc>
          <w:tcPr>
            <w:tcW w:w="1873" w:type="dxa"/>
            <w:gridSpan w:val="6"/>
            <w:shd w:val="clear" w:color="auto" w:fill="auto"/>
          </w:tcPr>
          <w:p w:rsidR="00C32EE4" w:rsidRPr="000947AE" w:rsidRDefault="00C32EE4">
            <w:pPr>
              <w:snapToGrid w:val="0"/>
              <w:ind w:left="-112"/>
              <w:rPr>
                <w:sz w:val="24"/>
                <w:szCs w:val="24"/>
              </w:rPr>
            </w:pPr>
          </w:p>
          <w:p w:rsidR="00C32EE4" w:rsidRPr="000947AE" w:rsidRDefault="00C32EE4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 xml:space="preserve">Руководитель </w:t>
            </w:r>
          </w:p>
        </w:tc>
        <w:tc>
          <w:tcPr>
            <w:tcW w:w="7827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:rsidR="00C32EE4" w:rsidRPr="000947AE" w:rsidRDefault="00C32EE4">
            <w:pPr>
              <w:snapToGrid w:val="0"/>
              <w:rPr>
                <w:sz w:val="24"/>
                <w:szCs w:val="24"/>
              </w:rPr>
            </w:pPr>
          </w:p>
        </w:tc>
      </w:tr>
      <w:tr w:rsidR="00C32EE4" w:rsidRPr="000947AE" w:rsidTr="00C32EE4">
        <w:tc>
          <w:tcPr>
            <w:tcW w:w="9700" w:type="dxa"/>
            <w:gridSpan w:val="14"/>
            <w:shd w:val="clear" w:color="auto" w:fill="auto"/>
          </w:tcPr>
          <w:p w:rsidR="00C32EE4" w:rsidRPr="000947AE" w:rsidRDefault="00C32EE4">
            <w:pPr>
              <w:ind w:left="1418"/>
              <w:jc w:val="center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Подпись, дата</w:t>
            </w:r>
          </w:p>
        </w:tc>
      </w:tr>
      <w:tr w:rsidR="00C32EE4" w:rsidRPr="000947AE" w:rsidTr="00C32EE4">
        <w:tc>
          <w:tcPr>
            <w:tcW w:w="1851" w:type="dxa"/>
            <w:gridSpan w:val="5"/>
            <w:shd w:val="clear" w:color="auto" w:fill="auto"/>
          </w:tcPr>
          <w:p w:rsidR="00C32EE4" w:rsidRPr="000947AE" w:rsidRDefault="00C32EE4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Студент</w:t>
            </w:r>
          </w:p>
        </w:tc>
        <w:tc>
          <w:tcPr>
            <w:tcW w:w="7849" w:type="dxa"/>
            <w:gridSpan w:val="9"/>
            <w:tcBorders>
              <w:bottom w:val="single" w:sz="4" w:space="0" w:color="000000"/>
            </w:tcBorders>
            <w:shd w:val="clear" w:color="auto" w:fill="auto"/>
          </w:tcPr>
          <w:p w:rsidR="00C32EE4" w:rsidRPr="000947AE" w:rsidRDefault="00C32EE4">
            <w:pPr>
              <w:snapToGrid w:val="0"/>
              <w:rPr>
                <w:sz w:val="24"/>
                <w:szCs w:val="24"/>
              </w:rPr>
            </w:pPr>
          </w:p>
        </w:tc>
      </w:tr>
      <w:tr w:rsidR="00C32EE4" w:rsidRPr="000947AE" w:rsidTr="00C32EE4">
        <w:tc>
          <w:tcPr>
            <w:tcW w:w="9700" w:type="dxa"/>
            <w:gridSpan w:val="14"/>
            <w:shd w:val="clear" w:color="auto" w:fill="auto"/>
          </w:tcPr>
          <w:p w:rsidR="00C32EE4" w:rsidRPr="000947AE" w:rsidRDefault="00C32EE4">
            <w:pPr>
              <w:ind w:left="1418"/>
              <w:jc w:val="center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Подпись, дата</w:t>
            </w:r>
          </w:p>
        </w:tc>
      </w:tr>
    </w:tbl>
    <w:p w:rsidR="007E523F" w:rsidRPr="000947AE" w:rsidRDefault="007E523F">
      <w:pPr>
        <w:rPr>
          <w:sz w:val="24"/>
          <w:szCs w:val="24"/>
        </w:rPr>
      </w:pPr>
    </w:p>
    <w:sectPr w:rsidR="007E523F" w:rsidRPr="000947AE" w:rsidSect="008A674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 Unicode MS"/>
    <w:charset w:val="80"/>
    <w:family w:val="swiss"/>
    <w:pitch w:val="variable"/>
  </w:font>
  <w:font w:name="WenQuanYi Micro Hei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B490F"/>
    <w:multiLevelType w:val="hybridMultilevel"/>
    <w:tmpl w:val="5BD6BCD2"/>
    <w:lvl w:ilvl="0" w:tplc="A97C77FC">
      <w:start w:val="1"/>
      <w:numFmt w:val="decimal"/>
      <w:lvlText w:val="%1.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abstractNum w:abstractNumId="1">
    <w:nsid w:val="30915823"/>
    <w:multiLevelType w:val="hybridMultilevel"/>
    <w:tmpl w:val="6218A134"/>
    <w:lvl w:ilvl="0" w:tplc="0876002E">
      <w:start w:val="1"/>
      <w:numFmt w:val="decimal"/>
      <w:lvlText w:val="%1.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abstractNum w:abstractNumId="2">
    <w:nsid w:val="6B5578E9"/>
    <w:multiLevelType w:val="hybridMultilevel"/>
    <w:tmpl w:val="32C88B6E"/>
    <w:lvl w:ilvl="0" w:tplc="F9B2A736">
      <w:start w:val="1"/>
      <w:numFmt w:val="decimal"/>
      <w:lvlText w:val="%1.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AAE"/>
    <w:rsid w:val="00054AAE"/>
    <w:rsid w:val="000947AE"/>
    <w:rsid w:val="002D2A1F"/>
    <w:rsid w:val="00307799"/>
    <w:rsid w:val="00394611"/>
    <w:rsid w:val="003C7E52"/>
    <w:rsid w:val="0048313D"/>
    <w:rsid w:val="007205CF"/>
    <w:rsid w:val="007850C1"/>
    <w:rsid w:val="007E3FE7"/>
    <w:rsid w:val="007E523F"/>
    <w:rsid w:val="00881CF2"/>
    <w:rsid w:val="008A674C"/>
    <w:rsid w:val="009A42D3"/>
    <w:rsid w:val="00A5587F"/>
    <w:rsid w:val="00AF4BF9"/>
    <w:rsid w:val="00C32EE4"/>
    <w:rsid w:val="00C61DFA"/>
    <w:rsid w:val="00CD1DD0"/>
    <w:rsid w:val="00F52A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74C"/>
    <w:pPr>
      <w:suppressAutoHyphens/>
    </w:pPr>
    <w:rPr>
      <w:sz w:val="28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881CF2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Основной шрифт абзаца1"/>
    <w:rsid w:val="008A674C"/>
  </w:style>
  <w:style w:type="character" w:styleId="Hyperlink">
    <w:name w:val="Hyperlink"/>
    <w:rsid w:val="008A674C"/>
    <w:rPr>
      <w:color w:val="0000FF"/>
      <w:u w:val="single"/>
    </w:rPr>
  </w:style>
  <w:style w:type="paragraph" w:customStyle="1" w:styleId="a">
    <w:name w:val="Заголовок"/>
    <w:basedOn w:val="Normal"/>
    <w:next w:val="BodyText"/>
    <w:rsid w:val="008A674C"/>
    <w:pPr>
      <w:keepNext/>
      <w:spacing w:before="240" w:after="120"/>
    </w:pPr>
    <w:rPr>
      <w:rFonts w:ascii="Liberation Sans" w:eastAsia="WenQuanYi Micro Hei" w:hAnsi="Liberation Sans" w:cs="Lohit Hindi"/>
      <w:szCs w:val="28"/>
    </w:rPr>
  </w:style>
  <w:style w:type="paragraph" w:styleId="BodyText">
    <w:name w:val="Body Text"/>
    <w:basedOn w:val="Normal"/>
    <w:rsid w:val="008A674C"/>
    <w:pPr>
      <w:spacing w:after="120"/>
    </w:pPr>
  </w:style>
  <w:style w:type="paragraph" w:styleId="List">
    <w:name w:val="List"/>
    <w:basedOn w:val="BodyText"/>
    <w:rsid w:val="008A674C"/>
    <w:rPr>
      <w:rFonts w:cs="Lohit Hindi"/>
    </w:rPr>
  </w:style>
  <w:style w:type="paragraph" w:styleId="Caption">
    <w:name w:val="caption"/>
    <w:basedOn w:val="Normal"/>
    <w:qFormat/>
    <w:rsid w:val="008A674C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0">
    <w:name w:val="Указатель1"/>
    <w:basedOn w:val="Normal"/>
    <w:rsid w:val="008A674C"/>
    <w:pPr>
      <w:suppressLineNumbers/>
    </w:pPr>
    <w:rPr>
      <w:rFonts w:cs="Lohit Hindi"/>
    </w:rPr>
  </w:style>
  <w:style w:type="paragraph" w:customStyle="1" w:styleId="a0">
    <w:name w:val="Содержимое таблицы"/>
    <w:basedOn w:val="Normal"/>
    <w:rsid w:val="008A674C"/>
    <w:pPr>
      <w:suppressLineNumbers/>
    </w:pPr>
  </w:style>
  <w:style w:type="paragraph" w:customStyle="1" w:styleId="a1">
    <w:name w:val="Заголовок таблицы"/>
    <w:basedOn w:val="a0"/>
    <w:rsid w:val="008A674C"/>
    <w:pPr>
      <w:jc w:val="center"/>
    </w:pPr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81CF2"/>
    <w:rPr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3C7E52"/>
  </w:style>
  <w:style w:type="character" w:customStyle="1" w:styleId="grame">
    <w:name w:val="grame"/>
    <w:basedOn w:val="DefaultParagraphFont"/>
    <w:rsid w:val="003C7E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74C"/>
    <w:pPr>
      <w:suppressAutoHyphens/>
    </w:pPr>
    <w:rPr>
      <w:sz w:val="28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881CF2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Основной шрифт абзаца1"/>
    <w:rsid w:val="008A674C"/>
  </w:style>
  <w:style w:type="character" w:styleId="Hyperlink">
    <w:name w:val="Hyperlink"/>
    <w:rsid w:val="008A674C"/>
    <w:rPr>
      <w:color w:val="0000FF"/>
      <w:u w:val="single"/>
    </w:rPr>
  </w:style>
  <w:style w:type="paragraph" w:customStyle="1" w:styleId="a">
    <w:name w:val="Заголовок"/>
    <w:basedOn w:val="Normal"/>
    <w:next w:val="BodyText"/>
    <w:rsid w:val="008A674C"/>
    <w:pPr>
      <w:keepNext/>
      <w:spacing w:before="240" w:after="120"/>
    </w:pPr>
    <w:rPr>
      <w:rFonts w:ascii="Liberation Sans" w:eastAsia="WenQuanYi Micro Hei" w:hAnsi="Liberation Sans" w:cs="Lohit Hindi"/>
      <w:szCs w:val="28"/>
    </w:rPr>
  </w:style>
  <w:style w:type="paragraph" w:styleId="BodyText">
    <w:name w:val="Body Text"/>
    <w:basedOn w:val="Normal"/>
    <w:rsid w:val="008A674C"/>
    <w:pPr>
      <w:spacing w:after="120"/>
    </w:pPr>
  </w:style>
  <w:style w:type="paragraph" w:styleId="List">
    <w:name w:val="List"/>
    <w:basedOn w:val="BodyText"/>
    <w:rsid w:val="008A674C"/>
    <w:rPr>
      <w:rFonts w:cs="Lohit Hindi"/>
    </w:rPr>
  </w:style>
  <w:style w:type="paragraph" w:styleId="Caption">
    <w:name w:val="caption"/>
    <w:basedOn w:val="Normal"/>
    <w:qFormat/>
    <w:rsid w:val="008A674C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0">
    <w:name w:val="Указатель1"/>
    <w:basedOn w:val="Normal"/>
    <w:rsid w:val="008A674C"/>
    <w:pPr>
      <w:suppressLineNumbers/>
    </w:pPr>
    <w:rPr>
      <w:rFonts w:cs="Lohit Hindi"/>
    </w:rPr>
  </w:style>
  <w:style w:type="paragraph" w:customStyle="1" w:styleId="a0">
    <w:name w:val="Содержимое таблицы"/>
    <w:basedOn w:val="Normal"/>
    <w:rsid w:val="008A674C"/>
    <w:pPr>
      <w:suppressLineNumbers/>
    </w:pPr>
  </w:style>
  <w:style w:type="paragraph" w:customStyle="1" w:styleId="a1">
    <w:name w:val="Заголовок таблицы"/>
    <w:basedOn w:val="a0"/>
    <w:rsid w:val="008A674C"/>
    <w:pPr>
      <w:jc w:val="center"/>
    </w:pPr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81CF2"/>
    <w:rPr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3C7E52"/>
  </w:style>
  <w:style w:type="character" w:customStyle="1" w:styleId="grame">
    <w:name w:val="grame"/>
    <w:basedOn w:val="DefaultParagraphFont"/>
    <w:rsid w:val="003C7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512</Words>
  <Characters>2925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Санкт-Петербургский государственный университет</vt:lpstr>
      <vt:lpstr>Санкт-Петербургский государственный университет</vt:lpstr>
    </vt:vector>
  </TitlesOfParts>
  <Company>ITMO</Company>
  <LinksUpToDate>false</LinksUpToDate>
  <CharactersWithSpaces>3431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университет</dc:title>
  <dc:creator>Пользователь</dc:creator>
  <cp:lastModifiedBy>EMC</cp:lastModifiedBy>
  <cp:revision>13</cp:revision>
  <cp:lastPrinted>1900-12-31T21:00:00Z</cp:lastPrinted>
  <dcterms:created xsi:type="dcterms:W3CDTF">2015-12-02T20:11:00Z</dcterms:created>
  <dcterms:modified xsi:type="dcterms:W3CDTF">2016-01-21T14:11:00Z</dcterms:modified>
</cp:coreProperties>
</file>