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686" w:rsidRDefault="00693686" w:rsidP="00C80BB2">
      <w:pPr>
        <w:spacing w:after="240"/>
        <w:jc w:val="center"/>
      </w:pPr>
      <w:r w:rsidRPr="00693686">
        <w:t>МИНИСТЕРСТВО ОБРАЗОВАНИЯ И НАУКИ РОССИЙСКОЙ ФЕДЕРАЦИИ</w:t>
      </w:r>
    </w:p>
    <w:p w:rsidR="002E3019" w:rsidRDefault="00693686" w:rsidP="005B17AB">
      <w:pPr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:rsidR="005B17AB" w:rsidRDefault="005B17AB" w:rsidP="008A68CD">
      <w:pPr>
        <w:spacing w:after="1320"/>
        <w:jc w:val="center"/>
      </w:pPr>
      <w:r>
        <w:t>КАФЕДРА ИНФОРМАЦИОННЫХ СИСТЕМ</w:t>
      </w:r>
    </w:p>
    <w:p w:rsidR="005B17AB" w:rsidRDefault="005B17AB" w:rsidP="00C73D31">
      <w:pPr>
        <w:ind w:left="5670" w:firstLine="142"/>
        <w:jc w:val="left"/>
      </w:pPr>
      <w:r>
        <w:t>Подписи членов комиссии:</w:t>
      </w:r>
    </w:p>
    <w:p w:rsidR="005B17AB" w:rsidRPr="00102D11" w:rsidRDefault="005B17AB" w:rsidP="005B17AB">
      <w:pPr>
        <w:pStyle w:val="11"/>
        <w:tabs>
          <w:tab w:val="left" w:leader="underscore" w:pos="9639"/>
        </w:tabs>
        <w:spacing w:line="360" w:lineRule="auto"/>
        <w:ind w:left="5670"/>
        <w:jc w:val="left"/>
        <w:rPr>
          <w:b w:val="0"/>
        </w:rPr>
      </w:pPr>
      <w:r w:rsidRPr="00102D11">
        <w:rPr>
          <w:b w:val="0"/>
        </w:rPr>
        <w:tab/>
      </w:r>
    </w:p>
    <w:p w:rsidR="005B17AB" w:rsidRPr="00102D11" w:rsidRDefault="005B17AB" w:rsidP="008A68CD">
      <w:pPr>
        <w:pStyle w:val="11"/>
        <w:tabs>
          <w:tab w:val="left" w:leader="underscore" w:pos="9639"/>
        </w:tabs>
        <w:spacing w:after="1320" w:line="360" w:lineRule="auto"/>
        <w:ind w:left="5670"/>
        <w:jc w:val="left"/>
        <w:rPr>
          <w:b w:val="0"/>
          <w:sz w:val="22"/>
        </w:rPr>
      </w:pPr>
      <w:r w:rsidRPr="00102D11">
        <w:rPr>
          <w:b w:val="0"/>
        </w:rPr>
        <w:tab/>
      </w:r>
    </w:p>
    <w:p w:rsidR="002E3019" w:rsidRDefault="002E3019" w:rsidP="00E81016">
      <w:pPr>
        <w:jc w:val="center"/>
      </w:pPr>
      <w:r>
        <w:t>ОТЧЕТ</w:t>
      </w:r>
    </w:p>
    <w:p w:rsidR="002E3019" w:rsidRDefault="002E3019" w:rsidP="00E81016">
      <w:pPr>
        <w:spacing w:after="360"/>
        <w:jc w:val="center"/>
      </w:pPr>
      <w:r>
        <w:t xml:space="preserve">О </w:t>
      </w:r>
      <w:r w:rsidR="00403BEF">
        <w:t>КУРСОВОЙ</w:t>
      </w:r>
      <w:r>
        <w:t xml:space="preserve"> РАБОТЕ</w:t>
      </w:r>
    </w:p>
    <w:p w:rsidR="002E3019" w:rsidRDefault="002B1FCA" w:rsidP="00E81016">
      <w:pPr>
        <w:spacing w:after="360"/>
        <w:jc w:val="center"/>
      </w:pPr>
      <w:r>
        <w:t>Архитектуры информационных систем</w:t>
      </w:r>
    </w:p>
    <w:p w:rsidR="002B1FCA" w:rsidRDefault="002B1FCA" w:rsidP="00E81016">
      <w:pPr>
        <w:jc w:val="center"/>
      </w:pPr>
      <w:r>
        <w:t>по теме:</w:t>
      </w:r>
    </w:p>
    <w:p w:rsidR="002B1FCA" w:rsidRDefault="00DB620A" w:rsidP="00E81016">
      <w:pPr>
        <w:jc w:val="center"/>
      </w:pPr>
      <w:r>
        <w:t>СИНТЕЗ ФУНКЦИОНАЛЬНОЙ И ИНФОРМАЦИОННОЙ АРХИТЕКТУРЫ</w:t>
      </w:r>
    </w:p>
    <w:p w:rsidR="002B1FCA" w:rsidRDefault="00DB620A" w:rsidP="00E81016">
      <w:pPr>
        <w:jc w:val="center"/>
      </w:pPr>
      <w:r>
        <w:t>ИНФОРМАЦИОННОЙ СИСТЕМЫ ПРЕДПРИЯТИЯ</w:t>
      </w:r>
    </w:p>
    <w:p w:rsidR="002E3019" w:rsidRDefault="00DB620A" w:rsidP="00E81016">
      <w:pPr>
        <w:jc w:val="center"/>
      </w:pPr>
      <w:r>
        <w:t>«ЗАО АБСТРАКТ КОНСАЛТИНГ»</w:t>
      </w:r>
    </w:p>
    <w:p w:rsidR="002E3019" w:rsidRDefault="002E3019" w:rsidP="00C80BB2">
      <w:pPr>
        <w:spacing w:after="480"/>
        <w:jc w:val="center"/>
      </w:pPr>
      <w:r>
        <w:t>(заключительный)</w:t>
      </w:r>
    </w:p>
    <w:p w:rsidR="00E81016" w:rsidRDefault="00E81016" w:rsidP="00E81016">
      <w:pPr>
        <w:spacing w:before="360"/>
        <w:ind w:firstLine="0"/>
        <w:rPr>
          <w:szCs w:val="24"/>
        </w:rPr>
      </w:pPr>
      <w:r>
        <w:rPr>
          <w:szCs w:val="24"/>
        </w:rPr>
        <w:t>Научный руководитель</w:t>
      </w:r>
    </w:p>
    <w:p w:rsidR="00E81016" w:rsidRDefault="00E81016" w:rsidP="00F13623">
      <w:pPr>
        <w:tabs>
          <w:tab w:val="left" w:pos="5103"/>
          <w:tab w:val="left" w:leader="underscore" w:pos="7938"/>
        </w:tabs>
        <w:ind w:firstLine="0"/>
        <w:rPr>
          <w:szCs w:val="24"/>
        </w:rPr>
      </w:pPr>
      <w:r>
        <w:rPr>
          <w:szCs w:val="24"/>
        </w:rPr>
        <w:t>Т</w:t>
      </w:r>
      <w:r w:rsidRPr="002D4D06">
        <w:rPr>
          <w:szCs w:val="24"/>
        </w:rPr>
        <w:t>ьютор кафедры ИС</w:t>
      </w:r>
      <w:r>
        <w:rPr>
          <w:szCs w:val="24"/>
        </w:rPr>
        <w:tab/>
      </w:r>
      <w:r w:rsidR="00FF3F9B">
        <w:rPr>
          <w:szCs w:val="24"/>
        </w:rPr>
        <w:tab/>
      </w:r>
      <w:r>
        <w:rPr>
          <w:szCs w:val="24"/>
        </w:rPr>
        <w:t>Е. А. Букчина</w:t>
      </w:r>
    </w:p>
    <w:p w:rsidR="00E81016" w:rsidRDefault="00E81016" w:rsidP="00FF3F9B">
      <w:pPr>
        <w:tabs>
          <w:tab w:val="left" w:pos="5812"/>
        </w:tabs>
        <w:ind w:firstLine="567"/>
      </w:pPr>
      <w:r>
        <w:tab/>
        <w:t>подпись, дата</w:t>
      </w:r>
    </w:p>
    <w:p w:rsidR="00E81016" w:rsidRDefault="00E81016" w:rsidP="00E81016">
      <w:pPr>
        <w:tabs>
          <w:tab w:val="left" w:pos="6237"/>
        </w:tabs>
        <w:ind w:firstLine="0"/>
        <w:rPr>
          <w:szCs w:val="24"/>
        </w:rPr>
      </w:pPr>
      <w:r>
        <w:rPr>
          <w:szCs w:val="24"/>
        </w:rPr>
        <w:t>Исполнитель темы</w:t>
      </w:r>
    </w:p>
    <w:p w:rsidR="00E81016" w:rsidRDefault="00E81016" w:rsidP="00FF3F9B">
      <w:pPr>
        <w:tabs>
          <w:tab w:val="left" w:pos="5103"/>
          <w:tab w:val="left" w:leader="underscore" w:pos="7938"/>
        </w:tabs>
        <w:ind w:firstLine="0"/>
        <w:rPr>
          <w:szCs w:val="24"/>
        </w:rPr>
      </w:pPr>
      <w:r>
        <w:rPr>
          <w:szCs w:val="24"/>
        </w:rPr>
        <w:t>Студент группы М3405</w:t>
      </w:r>
      <w:r w:rsidR="00FF3F9B">
        <w:rPr>
          <w:szCs w:val="24"/>
        </w:rPr>
        <w:tab/>
      </w:r>
      <w:r w:rsidR="00FF3F9B">
        <w:rPr>
          <w:szCs w:val="24"/>
        </w:rPr>
        <w:tab/>
      </w:r>
      <w:r>
        <w:rPr>
          <w:szCs w:val="24"/>
        </w:rPr>
        <w:t>В. А. Трофимов</w:t>
      </w:r>
    </w:p>
    <w:p w:rsidR="00FF3F9B" w:rsidRDefault="00FF3F9B" w:rsidP="00FF3F9B">
      <w:pPr>
        <w:tabs>
          <w:tab w:val="left" w:pos="5812"/>
        </w:tabs>
        <w:spacing w:after="240"/>
        <w:ind w:firstLine="567"/>
      </w:pPr>
      <w:r>
        <w:tab/>
        <w:t>подпись, дата</w:t>
      </w:r>
    </w:p>
    <w:p w:rsidR="00E81016" w:rsidRPr="00FA5362" w:rsidRDefault="00E81016" w:rsidP="00F13623">
      <w:pPr>
        <w:pStyle w:val="11"/>
        <w:tabs>
          <w:tab w:val="left" w:leader="underscore" w:pos="2552"/>
          <w:tab w:val="left" w:leader="underscore" w:pos="4253"/>
          <w:tab w:val="left" w:pos="4395"/>
          <w:tab w:val="left" w:leader="underscore" w:pos="5103"/>
          <w:tab w:val="left" w:leader="underscore" w:pos="9638"/>
        </w:tabs>
        <w:spacing w:after="720" w:line="360" w:lineRule="auto"/>
        <w:jc w:val="left"/>
        <w:rPr>
          <w:b w:val="0"/>
        </w:rPr>
      </w:pPr>
      <w:r w:rsidRPr="00E81016">
        <w:rPr>
          <w:b w:val="0"/>
        </w:rPr>
        <w:t>Работа защищена</w:t>
      </w:r>
      <w:r w:rsidR="00637D81">
        <w:rPr>
          <w:b w:val="0"/>
        </w:rPr>
        <w:t xml:space="preserve"> </w:t>
      </w:r>
      <w:r w:rsidR="00637D81" w:rsidRPr="00637D81">
        <w:rPr>
          <w:b w:val="0"/>
        </w:rPr>
        <w:t>"</w:t>
      </w:r>
      <w:r w:rsidR="00F13623">
        <w:rPr>
          <w:b w:val="0"/>
        </w:rPr>
        <w:tab/>
      </w:r>
      <w:r w:rsidRPr="00E81016">
        <w:rPr>
          <w:b w:val="0"/>
        </w:rPr>
        <w:t>"</w:t>
      </w:r>
      <w:r w:rsidR="00F13623">
        <w:rPr>
          <w:b w:val="0"/>
        </w:rPr>
        <w:tab/>
      </w:r>
      <w:r w:rsidRPr="00E81016">
        <w:rPr>
          <w:b w:val="0"/>
        </w:rPr>
        <w:t xml:space="preserve"> </w:t>
      </w:r>
      <w:r w:rsidR="00F13623">
        <w:rPr>
          <w:b w:val="0"/>
        </w:rPr>
        <w:tab/>
      </w:r>
      <w:r w:rsidRPr="00E81016">
        <w:rPr>
          <w:b w:val="0"/>
        </w:rPr>
        <w:t>201</w:t>
      </w:r>
      <w:r w:rsidR="00F13623">
        <w:rPr>
          <w:b w:val="0"/>
        </w:rPr>
        <w:tab/>
      </w:r>
      <w:r w:rsidRPr="00E81016">
        <w:rPr>
          <w:b w:val="0"/>
        </w:rPr>
        <w:t xml:space="preserve"> г. с оценкой </w:t>
      </w:r>
      <w:r w:rsidR="00F13623" w:rsidRPr="006132A0">
        <w:rPr>
          <w:b w:val="0"/>
          <w:szCs w:val="24"/>
        </w:rPr>
        <w:tab/>
      </w:r>
    </w:p>
    <w:p w:rsidR="00F83D7D" w:rsidRDefault="00693686" w:rsidP="00E81016">
      <w:pPr>
        <w:jc w:val="center"/>
      </w:pPr>
      <w:r>
        <w:t>Санкт-Петербург</w:t>
      </w:r>
      <w:r w:rsidR="002E3019">
        <w:t xml:space="preserve"> </w:t>
      </w:r>
      <w:r>
        <w:t>2016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id w:val="1206909746"/>
        <w:docPartObj>
          <w:docPartGallery w:val="Table of Contents"/>
          <w:docPartUnique/>
        </w:docPartObj>
      </w:sdtPr>
      <w:sdtContent>
        <w:p w:rsidR="0060586B" w:rsidRPr="0060586B" w:rsidRDefault="0060586B" w:rsidP="0060586B">
          <w:pPr>
            <w:pStyle w:val="ad"/>
            <w:jc w:val="center"/>
            <w:rPr>
              <w:b w:val="0"/>
              <w:bCs w:val="0"/>
              <w:color w:val="auto"/>
            </w:rPr>
          </w:pPr>
          <w:r w:rsidRPr="0060586B">
            <w:rPr>
              <w:b w:val="0"/>
              <w:bCs w:val="0"/>
              <w:color w:val="auto"/>
            </w:rPr>
            <w:t>СОДЕРЖАНИЕ</w:t>
          </w:r>
        </w:p>
        <w:p w:rsidR="00724D96" w:rsidRDefault="0060586B">
          <w:pPr>
            <w:pStyle w:val="12"/>
            <w:tabs>
              <w:tab w:val="right" w:leader="dot" w:pos="9628"/>
            </w:tabs>
            <w:rPr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279099" w:history="1">
            <w:r w:rsidR="00724D96" w:rsidRPr="00617EF3">
              <w:rPr>
                <w:rStyle w:val="ae"/>
                <w:noProof/>
              </w:rPr>
              <w:t>ОПРЕДЕЛЕНИЯ</w:t>
            </w:r>
            <w:r w:rsidR="00724D96">
              <w:rPr>
                <w:noProof/>
                <w:webHidden/>
              </w:rPr>
              <w:tab/>
            </w:r>
            <w:r w:rsidR="00724D96">
              <w:rPr>
                <w:noProof/>
                <w:webHidden/>
              </w:rPr>
              <w:fldChar w:fldCharType="begin"/>
            </w:r>
            <w:r w:rsidR="00724D96">
              <w:rPr>
                <w:noProof/>
                <w:webHidden/>
              </w:rPr>
              <w:instrText xml:space="preserve"> PAGEREF _Toc441279099 \h </w:instrText>
            </w:r>
            <w:r w:rsidR="00724D96">
              <w:rPr>
                <w:noProof/>
                <w:webHidden/>
              </w:rPr>
            </w:r>
            <w:r w:rsidR="00724D96">
              <w:rPr>
                <w:noProof/>
                <w:webHidden/>
              </w:rPr>
              <w:fldChar w:fldCharType="separate"/>
            </w:r>
            <w:r w:rsidR="00724D96">
              <w:rPr>
                <w:noProof/>
                <w:webHidden/>
              </w:rPr>
              <w:t>3</w:t>
            </w:r>
            <w:r w:rsidR="00724D96">
              <w:rPr>
                <w:noProof/>
                <w:webHidden/>
              </w:rPr>
              <w:fldChar w:fldCharType="end"/>
            </w:r>
          </w:hyperlink>
        </w:p>
        <w:p w:rsidR="00724D96" w:rsidRDefault="00724D96">
          <w:pPr>
            <w:pStyle w:val="12"/>
            <w:tabs>
              <w:tab w:val="right" w:leader="dot" w:pos="9628"/>
            </w:tabs>
            <w:rPr>
              <w:noProof/>
              <w:sz w:val="22"/>
              <w:lang w:eastAsia="ru-RU"/>
            </w:rPr>
          </w:pPr>
          <w:hyperlink w:anchor="_Toc441279100" w:history="1">
            <w:r w:rsidRPr="00617EF3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_Toc441279100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D96" w:rsidRDefault="00724D96">
          <w:pPr>
            <w:pStyle w:val="12"/>
            <w:tabs>
              <w:tab w:val="right" w:leader="dot" w:pos="9628"/>
            </w:tabs>
            <w:rPr>
              <w:noProof/>
              <w:sz w:val="22"/>
              <w:lang w:eastAsia="ru-RU"/>
            </w:rPr>
          </w:pPr>
          <w:hyperlink w:anchor="_Toc441279101" w:history="1">
            <w:r w:rsidRPr="00617EF3">
              <w:rPr>
                <w:rStyle w:val="ae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_Toc441279101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D96" w:rsidRDefault="00724D96">
          <w:pPr>
            <w:pStyle w:val="21"/>
            <w:rPr>
              <w:noProof/>
              <w:sz w:val="22"/>
              <w:lang w:eastAsia="ru-RU"/>
            </w:rPr>
          </w:pPr>
          <w:hyperlink w:anchor="_Toc441279102" w:history="1">
            <w:r w:rsidRPr="00617EF3">
              <w:rPr>
                <w:rStyle w:val="ae"/>
                <w:noProof/>
              </w:rPr>
              <w:t>1.</w:t>
            </w:r>
            <w:r>
              <w:rPr>
                <w:noProof/>
                <w:sz w:val="22"/>
                <w:lang w:eastAsia="ru-RU"/>
              </w:rPr>
              <w:tab/>
            </w:r>
            <w:r w:rsidRPr="00617EF3">
              <w:rPr>
                <w:rStyle w:val="ae"/>
                <w:noProof/>
              </w:rPr>
              <w:t>Анализ и моделирование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_Toc441279102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D96" w:rsidRDefault="00724D96">
          <w:pPr>
            <w:pStyle w:val="31"/>
            <w:tabs>
              <w:tab w:val="left" w:pos="1773"/>
              <w:tab w:val="right" w:leader="dot" w:pos="9628"/>
            </w:tabs>
            <w:rPr>
              <w:noProof/>
              <w:sz w:val="22"/>
              <w:lang w:eastAsia="ru-RU"/>
            </w:rPr>
          </w:pPr>
          <w:hyperlink w:anchor="_Toc441279103" w:history="1">
            <w:r w:rsidRPr="00617EF3">
              <w:rPr>
                <w:rStyle w:val="ae"/>
                <w:noProof/>
              </w:rPr>
              <w:t>1.1.</w:t>
            </w:r>
            <w:r>
              <w:rPr>
                <w:noProof/>
                <w:sz w:val="22"/>
                <w:lang w:eastAsia="ru-RU"/>
              </w:rPr>
              <w:tab/>
            </w:r>
            <w:r w:rsidRPr="00617EF3">
              <w:rPr>
                <w:rStyle w:val="ae"/>
                <w:noProof/>
              </w:rPr>
              <w:t>Процессы, связанные с выбранным контуром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_Toc441279103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D96" w:rsidRDefault="00724D96">
          <w:pPr>
            <w:pStyle w:val="31"/>
            <w:tabs>
              <w:tab w:val="left" w:pos="1773"/>
              <w:tab w:val="right" w:leader="dot" w:pos="9628"/>
            </w:tabs>
            <w:rPr>
              <w:noProof/>
              <w:sz w:val="22"/>
              <w:lang w:eastAsia="ru-RU"/>
            </w:rPr>
          </w:pPr>
          <w:hyperlink w:anchor="_Toc441279104" w:history="1">
            <w:r w:rsidRPr="00617EF3">
              <w:rPr>
                <w:rStyle w:val="ae"/>
                <w:noProof/>
              </w:rPr>
              <w:t>1.2.</w:t>
            </w:r>
            <w:r>
              <w:rPr>
                <w:noProof/>
                <w:sz w:val="22"/>
                <w:lang w:eastAsia="ru-RU"/>
              </w:rPr>
              <w:tab/>
            </w:r>
            <w:r w:rsidRPr="00617EF3">
              <w:rPr>
                <w:rStyle w:val="ae"/>
                <w:noProof/>
              </w:rPr>
              <w:t>Функциональные требования к внедряемым КИС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D96" w:rsidRDefault="00724D96">
          <w:pPr>
            <w:pStyle w:val="21"/>
            <w:rPr>
              <w:noProof/>
              <w:sz w:val="22"/>
              <w:lang w:eastAsia="ru-RU"/>
            </w:rPr>
          </w:pPr>
          <w:hyperlink w:anchor="_Toc441279105" w:history="1">
            <w:r w:rsidRPr="00617EF3">
              <w:rPr>
                <w:rStyle w:val="ae"/>
                <w:noProof/>
              </w:rPr>
              <w:t>2.</w:t>
            </w:r>
            <w:r>
              <w:rPr>
                <w:noProof/>
                <w:sz w:val="22"/>
                <w:lang w:eastAsia="ru-RU"/>
              </w:rPr>
              <w:tab/>
            </w:r>
            <w:r w:rsidRPr="00617EF3">
              <w:rPr>
                <w:rStyle w:val="ae"/>
                <w:noProof/>
              </w:rPr>
              <w:t>Анализ и моделирование ИТ-процессов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_Toc441279105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D96" w:rsidRDefault="00724D96">
          <w:pPr>
            <w:pStyle w:val="21"/>
            <w:rPr>
              <w:noProof/>
              <w:sz w:val="22"/>
              <w:lang w:eastAsia="ru-RU"/>
            </w:rPr>
          </w:pPr>
          <w:hyperlink w:anchor="_Toc441279106" w:history="1">
            <w:r w:rsidRPr="00617EF3">
              <w:rPr>
                <w:rStyle w:val="ae"/>
                <w:noProof/>
              </w:rPr>
              <w:t>3.</w:t>
            </w:r>
            <w:r>
              <w:rPr>
                <w:noProof/>
                <w:sz w:val="22"/>
                <w:lang w:eastAsia="ru-RU"/>
              </w:rPr>
              <w:tab/>
            </w:r>
            <w:r w:rsidRPr="00617EF3">
              <w:rPr>
                <w:rStyle w:val="ae"/>
                <w:noProof/>
              </w:rPr>
              <w:t>Синтез функциональной и информационной архитектуры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_Toc441279106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D96" w:rsidRDefault="00724D96">
          <w:pPr>
            <w:pStyle w:val="12"/>
            <w:tabs>
              <w:tab w:val="right" w:leader="dot" w:pos="9628"/>
            </w:tabs>
            <w:rPr>
              <w:noProof/>
              <w:sz w:val="22"/>
              <w:lang w:eastAsia="ru-RU"/>
            </w:rPr>
          </w:pPr>
          <w:hyperlink w:anchor="_Toc441279107" w:history="1">
            <w:r w:rsidRPr="00617EF3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_Toc441279107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D96" w:rsidRDefault="00724D96">
          <w:pPr>
            <w:pStyle w:val="12"/>
            <w:tabs>
              <w:tab w:val="right" w:leader="dot" w:pos="9628"/>
            </w:tabs>
            <w:rPr>
              <w:noProof/>
              <w:sz w:val="22"/>
              <w:lang w:eastAsia="ru-RU"/>
            </w:rPr>
          </w:pPr>
          <w:hyperlink w:anchor="_Toc441279108" w:history="1">
            <w:r w:rsidRPr="00617EF3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_Toc441279108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D96" w:rsidRDefault="00724D96">
          <w:pPr>
            <w:pStyle w:val="12"/>
            <w:tabs>
              <w:tab w:val="right" w:leader="dot" w:pos="9628"/>
            </w:tabs>
            <w:rPr>
              <w:noProof/>
              <w:sz w:val="22"/>
              <w:lang w:eastAsia="ru-RU"/>
            </w:rPr>
          </w:pPr>
          <w:hyperlink w:anchor="_Toc441279109" w:history="1">
            <w:r w:rsidRPr="00617EF3">
              <w:rPr>
                <w:rStyle w:val="ae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_Toc441279109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86B" w:rsidRDefault="0060586B">
          <w:r>
            <w:rPr>
              <w:b/>
              <w:bCs/>
            </w:rPr>
            <w:fldChar w:fldCharType="end"/>
          </w:r>
        </w:p>
      </w:sdtContent>
    </w:sdt>
    <w:p w:rsidR="00F026CB" w:rsidRPr="009E5798" w:rsidRDefault="00F026CB">
      <w:pPr>
        <w:rPr>
          <w:rFonts w:eastAsiaTheme="majorEastAsia" w:cstheme="majorBidi"/>
          <w:bCs/>
          <w:sz w:val="32"/>
          <w:szCs w:val="26"/>
        </w:rPr>
      </w:pPr>
      <w:r w:rsidRPr="009E5798">
        <w:br w:type="page"/>
      </w:r>
      <w:bookmarkStart w:id="0" w:name="_GoBack"/>
      <w:bookmarkEnd w:id="0"/>
    </w:p>
    <w:p w:rsidR="00A47429" w:rsidRDefault="0015794C" w:rsidP="00A47429">
      <w:pPr>
        <w:pStyle w:val="aff3"/>
      </w:pPr>
      <w:bookmarkStart w:id="1" w:name="_Toc440583798"/>
      <w:bookmarkStart w:id="2" w:name="_Toc441279099"/>
      <w:r>
        <w:lastRenderedPageBreak/>
        <w:t>ОПРЕДЕЛЕНИЯ</w:t>
      </w:r>
      <w:bookmarkEnd w:id="1"/>
      <w:bookmarkEnd w:id="2"/>
    </w:p>
    <w:p w:rsidR="00DE3CC5" w:rsidRDefault="00DE3CC5" w:rsidP="00DE3CC5">
      <w:r w:rsidRPr="009705BE">
        <w:rPr>
          <w:i/>
        </w:rPr>
        <w:t>Информационная система</w:t>
      </w:r>
      <w:r w:rsidR="009705BE">
        <w:rPr>
          <w:i/>
        </w:rPr>
        <w:t xml:space="preserve"> (ИС)</w:t>
      </w:r>
      <w:r w:rsidRPr="00DE3CC5">
        <w:t xml:space="preserve"> </w:t>
      </w:r>
      <w:r w:rsidR="002510C7">
        <w:t>–</w:t>
      </w:r>
      <w:r w:rsidR="002510C7" w:rsidRPr="00DE3CC5">
        <w:t xml:space="preserve"> </w:t>
      </w:r>
      <w:r w:rsidRPr="00DE3CC5">
        <w:t>это взаимосвязанная совокупность средств, методов и персонала, используемых для хранения, обработки и выдачи информации для достижения цели управления.</w:t>
      </w:r>
    </w:p>
    <w:p w:rsidR="00DE3CC5" w:rsidRDefault="00DE3CC5" w:rsidP="00DE3CC5">
      <w:r w:rsidRPr="009705BE">
        <w:rPr>
          <w:i/>
        </w:rPr>
        <w:t>Корпоративная информационная система (КИС)</w:t>
      </w:r>
      <w:r w:rsidRPr="00DE3CC5">
        <w:t xml:space="preserve"> </w:t>
      </w:r>
      <w:r w:rsidR="002510C7">
        <w:t>–</w:t>
      </w:r>
      <w:r w:rsidRPr="00DE3CC5">
        <w:t xml:space="preserve"> это совокупность информационных систем отдельных подразделений предприятия, объединенных общим документооборотом, таких, что каждая из систем выполняет часть задач по управлению принятием решений, а все системы вместе обеспечивают функционирование предприятия в соответствии со стандартами качества ИСО 9000.</w:t>
      </w:r>
    </w:p>
    <w:p w:rsidR="00966E79" w:rsidRDefault="00966E79" w:rsidP="00966E79">
      <w:r w:rsidRPr="00966E79">
        <w:rPr>
          <w:i/>
        </w:rPr>
        <w:t xml:space="preserve">ERP-система </w:t>
      </w:r>
      <w:r>
        <w:rPr>
          <w:sz w:val="22"/>
        </w:rPr>
        <w:t>(</w:t>
      </w:r>
      <w:r w:rsidRPr="00966E79">
        <w:rPr>
          <w:i/>
          <w:iCs/>
          <w:sz w:val="22"/>
          <w:lang w:val="en-US"/>
        </w:rPr>
        <w:t>Enterprise</w:t>
      </w:r>
      <w:r w:rsidRPr="00EF4BB7">
        <w:rPr>
          <w:i/>
          <w:iCs/>
          <w:sz w:val="22"/>
        </w:rPr>
        <w:t xml:space="preserve"> </w:t>
      </w:r>
      <w:r w:rsidRPr="00966E79">
        <w:rPr>
          <w:i/>
          <w:iCs/>
          <w:sz w:val="22"/>
          <w:lang w:val="en-US"/>
        </w:rPr>
        <w:t>Resource</w:t>
      </w:r>
      <w:r w:rsidRPr="00EF4BB7">
        <w:rPr>
          <w:i/>
          <w:iCs/>
          <w:sz w:val="22"/>
        </w:rPr>
        <w:t xml:space="preserve"> </w:t>
      </w:r>
      <w:r w:rsidRPr="00966E79">
        <w:rPr>
          <w:i/>
          <w:iCs/>
          <w:sz w:val="22"/>
          <w:lang w:val="en-US"/>
        </w:rPr>
        <w:t>Planning</w:t>
      </w:r>
      <w:r w:rsidRPr="00966E79">
        <w:rPr>
          <w:i/>
          <w:iCs/>
          <w:sz w:val="22"/>
        </w:rPr>
        <w:t>)</w:t>
      </w:r>
      <w:r>
        <w:t xml:space="preserve"> – информационная система для идентификации и планирования всех ресурсов предприятия, которые необходимы для осуществления продаж, производства, закупок и учета в процессе выполнения клиентских заказов.</w:t>
      </w:r>
    </w:p>
    <w:p w:rsidR="00AE1B22" w:rsidRDefault="00A75DB8" w:rsidP="00185232">
      <w:r>
        <w:rPr>
          <w:i/>
        </w:rPr>
        <w:t>ERP-</w:t>
      </w:r>
      <w:r w:rsidR="00966E79" w:rsidRPr="00966E79">
        <w:rPr>
          <w:i/>
        </w:rPr>
        <w:t>методология</w:t>
      </w:r>
      <w:r w:rsidR="00966E79">
        <w:t xml:space="preserve"> </w:t>
      </w:r>
      <w:r w:rsidR="00966E79">
        <w:rPr>
          <w:sz w:val="22"/>
        </w:rPr>
        <w:t>(</w:t>
      </w:r>
      <w:r w:rsidR="00966E79" w:rsidRPr="00966E79">
        <w:rPr>
          <w:i/>
          <w:iCs/>
          <w:sz w:val="22"/>
          <w:lang w:val="en-US"/>
        </w:rPr>
        <w:t>Enterprise</w:t>
      </w:r>
      <w:r w:rsidR="00966E79" w:rsidRPr="00A75DB8">
        <w:rPr>
          <w:i/>
          <w:iCs/>
          <w:sz w:val="22"/>
        </w:rPr>
        <w:t xml:space="preserve"> </w:t>
      </w:r>
      <w:r w:rsidR="00966E79" w:rsidRPr="00966E79">
        <w:rPr>
          <w:i/>
          <w:iCs/>
          <w:sz w:val="22"/>
          <w:lang w:val="en-US"/>
        </w:rPr>
        <w:t>Resource</w:t>
      </w:r>
      <w:r w:rsidR="00966E79" w:rsidRPr="00A75DB8">
        <w:rPr>
          <w:i/>
          <w:iCs/>
          <w:sz w:val="22"/>
        </w:rPr>
        <w:t xml:space="preserve"> </w:t>
      </w:r>
      <w:r w:rsidR="00966E79" w:rsidRPr="00966E79">
        <w:rPr>
          <w:i/>
          <w:iCs/>
          <w:sz w:val="22"/>
          <w:lang w:val="en-US"/>
        </w:rPr>
        <w:t>Planning</w:t>
      </w:r>
      <w:r w:rsidR="00966E79" w:rsidRPr="00966E79">
        <w:rPr>
          <w:i/>
          <w:iCs/>
          <w:sz w:val="22"/>
        </w:rPr>
        <w:t>)</w:t>
      </w:r>
      <w:r w:rsidR="00966E79">
        <w:t xml:space="preserve"> –</w:t>
      </w:r>
      <w:r w:rsidR="0086163B" w:rsidRPr="0086163B">
        <w:t xml:space="preserve"> </w:t>
      </w:r>
      <w:r w:rsidR="00966E79">
        <w:t>методология эффективного планирования и управления всеми ресурсами предприятия, которые необходимы для осуществления продаж, производства, закупок и учета при исполнении заказов клиентов в сферах производства, дистрибьюции и оказания услуг.</w:t>
      </w:r>
    </w:p>
    <w:p w:rsidR="00593C66" w:rsidRDefault="00AE1B22" w:rsidP="00185232">
      <w:pPr>
        <w:rPr>
          <w:sz w:val="23"/>
          <w:szCs w:val="23"/>
        </w:rPr>
      </w:pPr>
      <w:r w:rsidRPr="00AE1B22">
        <w:rPr>
          <w:i/>
        </w:rPr>
        <w:t>Система электронного документооборота (ЭД, СЭД)</w:t>
      </w:r>
      <w:r w:rsidRPr="00AE1B22">
        <w:t xml:space="preserve"> </w:t>
      </w:r>
      <w:r>
        <w:t>–</w:t>
      </w:r>
      <w:r w:rsidRPr="00AE1B22">
        <w:t xml:space="preserve"> комплекс программ, созданных для контролируемого создания и управления документами на предприятии в соответствии с правилами обработки документов, обусловленными бизнес процессами предприятия</w:t>
      </w:r>
      <w:r>
        <w:rPr>
          <w:sz w:val="23"/>
          <w:szCs w:val="23"/>
        </w:rPr>
        <w:t>.</w:t>
      </w:r>
    </w:p>
    <w:p w:rsidR="00136907" w:rsidRPr="00185232" w:rsidRDefault="00593C66" w:rsidP="00185232">
      <w:r w:rsidRPr="00593C66">
        <w:rPr>
          <w:i/>
        </w:rPr>
        <w:t xml:space="preserve">Событийная цепочка процессов (EPC-диаграмма, англ. </w:t>
      </w:r>
      <w:r w:rsidRPr="00942339">
        <w:rPr>
          <w:i/>
          <w:lang w:val="en-US"/>
        </w:rPr>
        <w:t>event</w:t>
      </w:r>
      <w:r w:rsidRPr="0091191F">
        <w:rPr>
          <w:i/>
        </w:rPr>
        <w:t>-</w:t>
      </w:r>
      <w:r w:rsidRPr="00942339">
        <w:rPr>
          <w:i/>
          <w:lang w:val="en-US"/>
        </w:rPr>
        <w:t>driven</w:t>
      </w:r>
      <w:r w:rsidRPr="0091191F">
        <w:rPr>
          <w:i/>
        </w:rPr>
        <w:t xml:space="preserve"> </w:t>
      </w:r>
      <w:r w:rsidRPr="00942339">
        <w:rPr>
          <w:i/>
          <w:lang w:val="en-US"/>
        </w:rPr>
        <w:t>process</w:t>
      </w:r>
      <w:r w:rsidRPr="0091191F">
        <w:rPr>
          <w:i/>
        </w:rPr>
        <w:t xml:space="preserve"> </w:t>
      </w:r>
      <w:r w:rsidRPr="00942339">
        <w:rPr>
          <w:i/>
          <w:lang w:val="en-US"/>
        </w:rPr>
        <w:t>chain</w:t>
      </w:r>
      <w:r w:rsidRPr="00593C66">
        <w:rPr>
          <w:i/>
        </w:rPr>
        <w:t>)</w:t>
      </w:r>
      <w:r w:rsidRPr="00593C66">
        <w:t xml:space="preserve"> </w:t>
      </w:r>
      <w:r>
        <w:t>–</w:t>
      </w:r>
      <w:r w:rsidRPr="00593C66">
        <w:t xml:space="preserve"> тип блок-схемы, используемой для бизнес-моделирования. EPC может быть использована для настройки системы планировани</w:t>
      </w:r>
      <w:r w:rsidR="00942339">
        <w:t>я ресурсов предприятия (ERP)</w:t>
      </w:r>
      <w:r w:rsidRPr="00593C66">
        <w:t xml:space="preserve"> и для улучшений бизнес-процессов.</w:t>
      </w:r>
      <w:r w:rsidR="00136907">
        <w:rPr>
          <w:highlight w:val="yellow"/>
        </w:rPr>
        <w:br w:type="page"/>
      </w:r>
    </w:p>
    <w:p w:rsidR="0082413E" w:rsidRDefault="0082413E" w:rsidP="0082413E">
      <w:pPr>
        <w:pStyle w:val="aff3"/>
      </w:pPr>
      <w:bookmarkStart w:id="3" w:name="_Toc440583799"/>
      <w:bookmarkStart w:id="4" w:name="_Toc441279100"/>
      <w:r w:rsidRPr="0082413E">
        <w:lastRenderedPageBreak/>
        <w:t>ВВЕДЕНИЕ</w:t>
      </w:r>
      <w:bookmarkEnd w:id="3"/>
      <w:bookmarkEnd w:id="4"/>
    </w:p>
    <w:p w:rsidR="00B25FE5" w:rsidRDefault="00C73D31" w:rsidP="00B25FE5">
      <w:r>
        <w:t>Целью данной работы является разработка функциональной и информационной архитектур</w:t>
      </w:r>
      <w:r w:rsidRPr="00C73D31">
        <w:t xml:space="preserve"> </w:t>
      </w:r>
      <w:r>
        <w:t>информационных систем предприятия «ЗАО Абстракт Консалтинг» на основе анализа бизнес-процессов одного из его контуров управления.</w:t>
      </w:r>
      <w:r w:rsidR="00B25FE5">
        <w:t xml:space="preserve"> </w:t>
      </w:r>
      <w:r w:rsidR="0082413E" w:rsidRPr="009E5798">
        <w:t xml:space="preserve">В качестве контура управления </w:t>
      </w:r>
      <w:r w:rsidR="0082413E">
        <w:t>для рассмотрения выбран</w:t>
      </w:r>
      <w:r w:rsidR="0082413E" w:rsidRPr="009E5798">
        <w:t xml:space="preserve"> контур административного управления, а точнее кадровое делопроизводство.</w:t>
      </w:r>
      <w:r w:rsidR="0082413E">
        <w:t xml:space="preserve"> </w:t>
      </w:r>
    </w:p>
    <w:p w:rsidR="00B25FE5" w:rsidRDefault="00B25FE5" w:rsidP="00B25FE5">
      <w:r>
        <w:t>Для выполнения данной работы необходимо выполнить следующие задачи:</w:t>
      </w:r>
    </w:p>
    <w:p w:rsidR="00B25FE5" w:rsidRDefault="00B25FE5" w:rsidP="00B25FE5">
      <w:pPr>
        <w:pStyle w:val="a9"/>
        <w:numPr>
          <w:ilvl w:val="0"/>
          <w:numId w:val="36"/>
        </w:numPr>
      </w:pPr>
      <w:r>
        <w:t>Сформировать функциональные требования к ИС</w:t>
      </w:r>
    </w:p>
    <w:p w:rsidR="00B25FE5" w:rsidRDefault="00B25FE5" w:rsidP="00B25FE5">
      <w:pPr>
        <w:pStyle w:val="a9"/>
        <w:numPr>
          <w:ilvl w:val="0"/>
          <w:numId w:val="36"/>
        </w:numPr>
      </w:pPr>
      <w:r>
        <w:t>Проанализировать функциональные возможности и выбрать набор средств автоматизации</w:t>
      </w:r>
    </w:p>
    <w:p w:rsidR="00B25FE5" w:rsidRDefault="00B25FE5" w:rsidP="00B25FE5">
      <w:pPr>
        <w:pStyle w:val="a9"/>
        <w:numPr>
          <w:ilvl w:val="0"/>
          <w:numId w:val="36"/>
        </w:numPr>
      </w:pPr>
      <w:r w:rsidRPr="00B25FE5">
        <w:t>Сформировать функциональную и информационную архитектуру ИС предприятия</w:t>
      </w:r>
    </w:p>
    <w:p w:rsidR="0082413E" w:rsidRPr="00F90541" w:rsidRDefault="0082413E" w:rsidP="005532B3">
      <w:r w:rsidRPr="009E5798">
        <w:t>В р</w:t>
      </w:r>
      <w:r>
        <w:t xml:space="preserve">амках данной работы осуществлен </w:t>
      </w:r>
      <w:r w:rsidRPr="009E5798">
        <w:t xml:space="preserve">выбор нескольких </w:t>
      </w:r>
      <w:r w:rsidR="009C103E">
        <w:t>классов К</w:t>
      </w:r>
      <w:r w:rsidRPr="009E5798">
        <w:t xml:space="preserve">ИС в рамках рассматриваемого контура с разделением между ними функций, информационных объектов, а также с интеграцией этих </w:t>
      </w:r>
      <w:r w:rsidR="009C103E">
        <w:t>К</w:t>
      </w:r>
      <w:r w:rsidRPr="009E5798">
        <w:t>ИС между собой.</w:t>
      </w:r>
      <w:r>
        <w:br w:type="page"/>
      </w:r>
    </w:p>
    <w:p w:rsidR="00C75ED5" w:rsidRDefault="00C75ED5" w:rsidP="003D41F6">
      <w:pPr>
        <w:pStyle w:val="aff3"/>
      </w:pPr>
      <w:bookmarkStart w:id="5" w:name="_Toc440583800"/>
      <w:bookmarkStart w:id="6" w:name="_Toc441279101"/>
      <w:r>
        <w:lastRenderedPageBreak/>
        <w:t>ОСНОВНАЯ ЧАСТЬ</w:t>
      </w:r>
      <w:bookmarkEnd w:id="5"/>
      <w:bookmarkEnd w:id="6"/>
    </w:p>
    <w:p w:rsidR="00F026CB" w:rsidRPr="009E5798" w:rsidRDefault="00F026CB" w:rsidP="004174C3">
      <w:pPr>
        <w:pStyle w:val="a"/>
      </w:pPr>
      <w:bookmarkStart w:id="7" w:name="_Toc440583801"/>
      <w:bookmarkStart w:id="8" w:name="_Toc441279102"/>
      <w:r w:rsidRPr="004174C3">
        <w:t>Анализ</w:t>
      </w:r>
      <w:r w:rsidRPr="009E5798">
        <w:t xml:space="preserve"> и </w:t>
      </w:r>
      <w:r w:rsidRPr="004174C3">
        <w:t>моделирование</w:t>
      </w:r>
      <w:r w:rsidRPr="009E5798">
        <w:t xml:space="preserve"> процессов</w:t>
      </w:r>
      <w:bookmarkEnd w:id="7"/>
      <w:bookmarkEnd w:id="8"/>
    </w:p>
    <w:p w:rsidR="00993770" w:rsidRDefault="00012F76" w:rsidP="00B1228B">
      <w:r w:rsidRPr="009E5798">
        <w:t xml:space="preserve">Кадровое делопроизводство является одним из </w:t>
      </w:r>
      <w:r w:rsidR="00E561BA">
        <w:t>наиболее общих</w:t>
      </w:r>
      <w:r w:rsidRPr="009E5798">
        <w:t xml:space="preserve"> контуров управления, процессы которого слабо варьируются от предприятия к предприятию. Всвязи с этим нет смысла рассматривать данный контур управления в привязке к предприятию</w:t>
      </w:r>
      <w:r w:rsidR="00E561BA">
        <w:t>, для которого зафиксирована сфера его деятельности</w:t>
      </w:r>
      <w:r w:rsidRPr="009E5798">
        <w:t xml:space="preserve">. </w:t>
      </w:r>
      <w:r w:rsidR="00E561BA">
        <w:t>В рамках данной работы рассмотрены процессы, которые, следуя законодательству РФ, обязаны быть реализованы в рамках работы любого предприятия.</w:t>
      </w:r>
    </w:p>
    <w:p w:rsidR="00012F76" w:rsidRDefault="009F13BB" w:rsidP="00B1228B">
      <w:r>
        <w:t xml:space="preserve">В рамках кадрового делопроизводства имеет смысл рассматривать всего 2 субъекта – сотрудника (уже работающего на предприятии или устраиваемого на работу) и непосредственно работодателя. Дополнительное разделение на сотрудников отдела кадров, начальника, директора и т.п. не имеет смысла при рассмотрении данного контура управления, т.к. введение вертикальной </w:t>
      </w:r>
      <w:r w:rsidR="005464E2">
        <w:t>иерархии не повлияет на функции, выполняемые в рамках функций в рассматриваемых процессах.</w:t>
      </w:r>
    </w:p>
    <w:p w:rsidR="006F0444" w:rsidRPr="006F0444" w:rsidRDefault="00803AFD" w:rsidP="00B1228B">
      <w:r>
        <w:t>Диаграммы, описывающие бизнес-процессы рассматриваемого контура управл</w:t>
      </w:r>
      <w:r w:rsidR="0086163B">
        <w:t xml:space="preserve">ения, представлены в приложении </w:t>
      </w:r>
      <w:r w:rsidR="00D268BB">
        <w:t>«</w:t>
      </w:r>
      <w:r w:rsidR="0086163B">
        <w:t>А</w:t>
      </w:r>
      <w:r w:rsidR="00D268BB">
        <w:t>»</w:t>
      </w:r>
      <w:r>
        <w:t xml:space="preserve">. </w:t>
      </w:r>
      <w:r w:rsidR="006F0444">
        <w:t xml:space="preserve">Для описания процессов выбрана нотация </w:t>
      </w:r>
      <w:r w:rsidR="006F0444">
        <w:rPr>
          <w:lang w:val="en-US"/>
        </w:rPr>
        <w:t>EPC</w:t>
      </w:r>
      <w:r w:rsidR="006F0444" w:rsidRPr="006F0444">
        <w:t xml:space="preserve">. </w:t>
      </w:r>
      <w:r w:rsidR="006F0444">
        <w:t xml:space="preserve">На диаграммах синими прямоугольниками отмечены ИС, которые планируется использовать. Класс одной из двух ИС заранее не определен, данный выбор будет произведен в </w:t>
      </w:r>
      <w:r w:rsidR="006F0444" w:rsidRPr="00A609F0">
        <w:t>3 части</w:t>
      </w:r>
      <w:r w:rsidR="006F0444">
        <w:t xml:space="preserve">. Класс ИС, отвечающей за работу с документами в электронном виде, был определен сразу – это класс систем электронного документооборота. </w:t>
      </w:r>
      <w:r w:rsidR="000D0AA9">
        <w:t>Несмотря на это,</w:t>
      </w:r>
      <w:r w:rsidR="006F0444">
        <w:t xml:space="preserve"> обоснование данного выбора также представлено в </w:t>
      </w:r>
      <w:r w:rsidR="006F0444" w:rsidRPr="00A609F0">
        <w:t>части 3</w:t>
      </w:r>
      <w:r w:rsidR="006F0444">
        <w:t>.</w:t>
      </w:r>
    </w:p>
    <w:p w:rsidR="00012F76" w:rsidRPr="00714A36" w:rsidRDefault="00702313" w:rsidP="00714A36">
      <w:pPr>
        <w:pStyle w:val="a0"/>
      </w:pPr>
      <w:bookmarkStart w:id="9" w:name="_Toc441279103"/>
      <w:r w:rsidRPr="00714A36">
        <w:t xml:space="preserve">Процессы, связанные с </w:t>
      </w:r>
      <w:r w:rsidR="006D3B25">
        <w:t xml:space="preserve">выбранным </w:t>
      </w:r>
      <w:r w:rsidRPr="00714A36">
        <w:t>контуром управления</w:t>
      </w:r>
      <w:bookmarkEnd w:id="9"/>
    </w:p>
    <w:p w:rsidR="00702313" w:rsidRPr="009E5798" w:rsidRDefault="00397DFB" w:rsidP="001E0EE7">
      <w:r w:rsidRPr="009E5798">
        <w:t>Список рассматриваемых процессов в рамках выбранного контура</w:t>
      </w:r>
      <w:r w:rsidR="0001085D">
        <w:t>, а также кадровые операции, связанные с каждым из них</w:t>
      </w:r>
      <w:r w:rsidRPr="009E5798">
        <w:t>:</w:t>
      </w:r>
    </w:p>
    <w:p w:rsidR="00397DFB" w:rsidRDefault="00397DFB" w:rsidP="004539DE">
      <w:pPr>
        <w:pStyle w:val="a1"/>
      </w:pPr>
      <w:r w:rsidRPr="009E5798">
        <w:t>Прием работника на работу</w:t>
      </w:r>
      <w:r w:rsidR="00232BBE">
        <w:t xml:space="preserve"> (диаграмма 1 приложения А)</w:t>
      </w:r>
    </w:p>
    <w:p w:rsidR="00803AFD" w:rsidRDefault="00803AFD" w:rsidP="004539DE">
      <w:pPr>
        <w:pStyle w:val="a1"/>
        <w:numPr>
          <w:ilvl w:val="1"/>
          <w:numId w:val="33"/>
        </w:numPr>
      </w:pPr>
      <w:r w:rsidRPr="004539DE">
        <w:t>Подготовка</w:t>
      </w:r>
      <w:r>
        <w:t xml:space="preserve"> трудового договора</w:t>
      </w:r>
    </w:p>
    <w:p w:rsidR="00147127" w:rsidRDefault="00147127" w:rsidP="004539DE">
      <w:pPr>
        <w:pStyle w:val="a1"/>
        <w:numPr>
          <w:ilvl w:val="1"/>
          <w:numId w:val="40"/>
        </w:numPr>
      </w:pPr>
      <w:r w:rsidRPr="00147127">
        <w:t>Подписание трудового договора работодателем</w:t>
      </w:r>
      <w:r w:rsidR="001F52D1">
        <w:t xml:space="preserve"> (без использования КИС)</w:t>
      </w:r>
    </w:p>
    <w:p w:rsidR="00147127" w:rsidRDefault="00147127" w:rsidP="004539DE">
      <w:pPr>
        <w:pStyle w:val="a1"/>
        <w:numPr>
          <w:ilvl w:val="1"/>
          <w:numId w:val="40"/>
        </w:numPr>
      </w:pPr>
      <w:r w:rsidRPr="00147127">
        <w:t>Подписани</w:t>
      </w:r>
      <w:r w:rsidR="001F52D1">
        <w:t>е трудового договора сотрудником (без использования КИС)</w:t>
      </w:r>
    </w:p>
    <w:p w:rsidR="00147127" w:rsidRDefault="00147127" w:rsidP="004539DE">
      <w:pPr>
        <w:pStyle w:val="a1"/>
        <w:numPr>
          <w:ilvl w:val="1"/>
          <w:numId w:val="40"/>
        </w:numPr>
      </w:pPr>
      <w:r w:rsidRPr="00147127">
        <w:t>Регистрация трудового договора в КИС</w:t>
      </w:r>
    </w:p>
    <w:p w:rsidR="00147127" w:rsidRDefault="006F6227" w:rsidP="004539DE">
      <w:pPr>
        <w:pStyle w:val="a1"/>
        <w:numPr>
          <w:ilvl w:val="1"/>
          <w:numId w:val="40"/>
        </w:numPr>
      </w:pPr>
      <w:r>
        <w:t>Создание</w:t>
      </w:r>
      <w:r w:rsidR="00147127" w:rsidRPr="00147127">
        <w:t xml:space="preserve"> приказа о приеме на работу</w:t>
      </w:r>
    </w:p>
    <w:p w:rsidR="006F6227" w:rsidRDefault="006F6227" w:rsidP="004539DE">
      <w:pPr>
        <w:pStyle w:val="a1"/>
        <w:numPr>
          <w:ilvl w:val="1"/>
          <w:numId w:val="40"/>
        </w:numPr>
      </w:pPr>
      <w:r w:rsidRPr="006F6227">
        <w:t>Подписание приказа работодателем</w:t>
      </w:r>
    </w:p>
    <w:p w:rsidR="005B0685" w:rsidRDefault="005B0685" w:rsidP="004539DE">
      <w:pPr>
        <w:pStyle w:val="a1"/>
        <w:numPr>
          <w:ilvl w:val="1"/>
          <w:numId w:val="40"/>
        </w:numPr>
      </w:pPr>
      <w:r w:rsidRPr="005B0685">
        <w:t>Регистрация приказа о приеме на работу</w:t>
      </w:r>
    </w:p>
    <w:p w:rsidR="00147127" w:rsidRDefault="00147127" w:rsidP="004539DE">
      <w:pPr>
        <w:pStyle w:val="a1"/>
        <w:numPr>
          <w:ilvl w:val="1"/>
          <w:numId w:val="40"/>
        </w:numPr>
      </w:pPr>
      <w:r w:rsidRPr="00147127">
        <w:lastRenderedPageBreak/>
        <w:t>Ознакомление сотрудника с приказом</w:t>
      </w:r>
      <w:r w:rsidR="001F52D1">
        <w:t xml:space="preserve"> (без использования КИС)</w:t>
      </w:r>
    </w:p>
    <w:p w:rsidR="00147127" w:rsidRDefault="00147127" w:rsidP="004539DE">
      <w:pPr>
        <w:pStyle w:val="a1"/>
        <w:numPr>
          <w:ilvl w:val="1"/>
          <w:numId w:val="40"/>
        </w:numPr>
      </w:pPr>
      <w:r w:rsidRPr="00147127">
        <w:t>Оформление личной карточки сотрудника</w:t>
      </w:r>
    </w:p>
    <w:p w:rsidR="00147127" w:rsidRPr="006C779C" w:rsidRDefault="00147127" w:rsidP="004539DE">
      <w:pPr>
        <w:pStyle w:val="a1"/>
        <w:numPr>
          <w:ilvl w:val="1"/>
          <w:numId w:val="40"/>
        </w:numPr>
      </w:pPr>
      <w:r w:rsidRPr="00147127">
        <w:t>Включение работника в табель учета рабочего времени</w:t>
      </w:r>
    </w:p>
    <w:p w:rsidR="003F11A5" w:rsidRDefault="00FB0537" w:rsidP="004539DE">
      <w:pPr>
        <w:pStyle w:val="a1"/>
      </w:pPr>
      <w:r w:rsidRPr="00FB0537">
        <w:t>Предоставление</w:t>
      </w:r>
      <w:r>
        <w:t xml:space="preserve"> </w:t>
      </w:r>
      <w:r w:rsidR="00DF7BBC" w:rsidRPr="00DF7BBC">
        <w:t xml:space="preserve">работнику </w:t>
      </w:r>
      <w:r w:rsidR="003F11A5" w:rsidRPr="003F11A5">
        <w:t>ежегодного оплачиваемого отпуска</w:t>
      </w:r>
      <w:r w:rsidR="00414376">
        <w:t xml:space="preserve"> (диаграмма 2 приложения А)</w:t>
      </w:r>
    </w:p>
    <w:p w:rsidR="00905950" w:rsidRDefault="00905950" w:rsidP="00905950">
      <w:pPr>
        <w:pStyle w:val="a9"/>
        <w:numPr>
          <w:ilvl w:val="1"/>
          <w:numId w:val="9"/>
        </w:numPr>
      </w:pPr>
      <w:r w:rsidRPr="00905950">
        <w:t>Подготовка уведомления сотрудника о времени начала отпуска</w:t>
      </w:r>
    </w:p>
    <w:p w:rsidR="00905950" w:rsidRDefault="00905950" w:rsidP="00905950">
      <w:pPr>
        <w:pStyle w:val="a9"/>
        <w:numPr>
          <w:ilvl w:val="1"/>
          <w:numId w:val="9"/>
        </w:numPr>
      </w:pPr>
      <w:r w:rsidRPr="00905950">
        <w:t>Подписание уведомления сотрудником</w:t>
      </w:r>
    </w:p>
    <w:p w:rsidR="00905950" w:rsidRDefault="00905950" w:rsidP="00905950">
      <w:pPr>
        <w:pStyle w:val="a9"/>
        <w:numPr>
          <w:ilvl w:val="1"/>
          <w:numId w:val="9"/>
        </w:numPr>
      </w:pPr>
      <w:r w:rsidRPr="00905950">
        <w:t>Создание приказа о предоставлении отпуска сотруднику</w:t>
      </w:r>
    </w:p>
    <w:p w:rsidR="00414376" w:rsidRPr="00905950" w:rsidRDefault="00414376" w:rsidP="00905950">
      <w:pPr>
        <w:pStyle w:val="a9"/>
        <w:numPr>
          <w:ilvl w:val="1"/>
          <w:numId w:val="9"/>
        </w:numPr>
      </w:pPr>
      <w:r w:rsidRPr="00414376">
        <w:t>Подписание приказа работодателем</w:t>
      </w:r>
    </w:p>
    <w:p w:rsidR="00905950" w:rsidRPr="00905950" w:rsidRDefault="00905950" w:rsidP="00905950">
      <w:pPr>
        <w:pStyle w:val="a9"/>
        <w:numPr>
          <w:ilvl w:val="1"/>
          <w:numId w:val="9"/>
        </w:numPr>
      </w:pPr>
      <w:r w:rsidRPr="00905950">
        <w:t>Регистрация приказа в КИС</w:t>
      </w:r>
    </w:p>
    <w:p w:rsidR="00905950" w:rsidRPr="00905950" w:rsidRDefault="00905950" w:rsidP="00905950">
      <w:pPr>
        <w:pStyle w:val="a9"/>
        <w:numPr>
          <w:ilvl w:val="1"/>
          <w:numId w:val="9"/>
        </w:numPr>
      </w:pPr>
      <w:r w:rsidRPr="00905950">
        <w:t>Ознакомление сотрудника с приказом</w:t>
      </w:r>
    </w:p>
    <w:p w:rsidR="00905950" w:rsidRPr="00905950" w:rsidRDefault="00905950" w:rsidP="00905950">
      <w:pPr>
        <w:pStyle w:val="a9"/>
        <w:numPr>
          <w:ilvl w:val="1"/>
          <w:numId w:val="9"/>
        </w:numPr>
      </w:pPr>
      <w:r w:rsidRPr="00905950">
        <w:t>Оформление записки-расчета о предоставлении отпуска</w:t>
      </w:r>
    </w:p>
    <w:p w:rsidR="00905950" w:rsidRPr="00905950" w:rsidRDefault="00905950" w:rsidP="00905950">
      <w:pPr>
        <w:pStyle w:val="a9"/>
        <w:numPr>
          <w:ilvl w:val="1"/>
          <w:numId w:val="9"/>
        </w:numPr>
      </w:pPr>
      <w:r w:rsidRPr="00905950">
        <w:t>Внесение времени отпуска в табель учета рабочего времени</w:t>
      </w:r>
    </w:p>
    <w:p w:rsidR="00905950" w:rsidRPr="00905950" w:rsidRDefault="00905950" w:rsidP="00905950">
      <w:pPr>
        <w:pStyle w:val="a9"/>
        <w:numPr>
          <w:ilvl w:val="1"/>
          <w:numId w:val="9"/>
        </w:numPr>
      </w:pPr>
      <w:r w:rsidRPr="00905950">
        <w:t>Внесение сведений о предоставляемом отпуске в личную карточку сотрудника</w:t>
      </w:r>
    </w:p>
    <w:p w:rsidR="00905950" w:rsidRPr="006C779C" w:rsidRDefault="00905950" w:rsidP="00905950">
      <w:pPr>
        <w:pStyle w:val="a9"/>
        <w:numPr>
          <w:ilvl w:val="1"/>
          <w:numId w:val="9"/>
        </w:numPr>
      </w:pPr>
      <w:r w:rsidRPr="00905950">
        <w:t>Внесение сведений о фактически использованных днях отпуска в график отпусков</w:t>
      </w:r>
    </w:p>
    <w:p w:rsidR="003F11A5" w:rsidRDefault="003F11A5" w:rsidP="004539DE">
      <w:pPr>
        <w:pStyle w:val="a1"/>
      </w:pPr>
      <w:r w:rsidRPr="003F11A5">
        <w:t>Предоставление отпуска без сохранения заработной платы</w:t>
      </w:r>
      <w:r w:rsidR="00562646">
        <w:t xml:space="preserve"> (диаграмма 3 приложения А)</w:t>
      </w:r>
    </w:p>
    <w:p w:rsidR="00FC748A" w:rsidRPr="00FC748A" w:rsidRDefault="00FC748A" w:rsidP="00FC748A">
      <w:pPr>
        <w:pStyle w:val="a9"/>
        <w:numPr>
          <w:ilvl w:val="1"/>
          <w:numId w:val="9"/>
        </w:numPr>
      </w:pPr>
      <w:r w:rsidRPr="00FC748A">
        <w:t>Подготовка уведомления работодателя о желании выйти в неоплачиваемый отпуск</w:t>
      </w:r>
    </w:p>
    <w:p w:rsidR="00FC748A" w:rsidRPr="00FC748A" w:rsidRDefault="00FC748A" w:rsidP="00FC748A">
      <w:pPr>
        <w:pStyle w:val="a9"/>
        <w:numPr>
          <w:ilvl w:val="1"/>
          <w:numId w:val="9"/>
        </w:numPr>
      </w:pPr>
      <w:r w:rsidRPr="00FC748A">
        <w:t>Регистрация уведомления в КИС</w:t>
      </w:r>
    </w:p>
    <w:p w:rsidR="00FC748A" w:rsidRPr="00FC748A" w:rsidRDefault="00FC748A" w:rsidP="00FC748A">
      <w:pPr>
        <w:pStyle w:val="a9"/>
        <w:numPr>
          <w:ilvl w:val="1"/>
          <w:numId w:val="9"/>
        </w:numPr>
      </w:pPr>
      <w:r w:rsidRPr="00FC748A">
        <w:t>Согласование уведомления с работодателем</w:t>
      </w:r>
    </w:p>
    <w:p w:rsidR="00FC748A" w:rsidRDefault="00FC748A" w:rsidP="00FC748A">
      <w:pPr>
        <w:pStyle w:val="a9"/>
        <w:numPr>
          <w:ilvl w:val="1"/>
          <w:numId w:val="9"/>
        </w:numPr>
      </w:pPr>
      <w:r w:rsidRPr="00FC748A">
        <w:t>Создание приказа о предоставлении отпуска сотруднику</w:t>
      </w:r>
    </w:p>
    <w:p w:rsidR="00BF77A2" w:rsidRPr="00FC748A" w:rsidRDefault="00BF77A2" w:rsidP="00FC748A">
      <w:pPr>
        <w:pStyle w:val="a9"/>
        <w:numPr>
          <w:ilvl w:val="1"/>
          <w:numId w:val="9"/>
        </w:numPr>
      </w:pPr>
      <w:r w:rsidRPr="00BF77A2">
        <w:t>Подписание приказа работодателем</w:t>
      </w:r>
    </w:p>
    <w:p w:rsidR="00FC748A" w:rsidRPr="00FC748A" w:rsidRDefault="00FC748A" w:rsidP="00FC748A">
      <w:pPr>
        <w:pStyle w:val="a9"/>
        <w:numPr>
          <w:ilvl w:val="1"/>
          <w:numId w:val="9"/>
        </w:numPr>
      </w:pPr>
      <w:r w:rsidRPr="00FC748A">
        <w:t>Регистрация приказа в КИС</w:t>
      </w:r>
    </w:p>
    <w:p w:rsidR="00FC748A" w:rsidRPr="00FC748A" w:rsidRDefault="00FC748A" w:rsidP="00FC748A">
      <w:pPr>
        <w:pStyle w:val="a9"/>
        <w:numPr>
          <w:ilvl w:val="1"/>
          <w:numId w:val="9"/>
        </w:numPr>
      </w:pPr>
      <w:r w:rsidRPr="00FC748A">
        <w:t>Ознакомление сотрудника с приказом</w:t>
      </w:r>
    </w:p>
    <w:p w:rsidR="00FC748A" w:rsidRPr="00FC748A" w:rsidRDefault="00FC748A" w:rsidP="00FC748A">
      <w:pPr>
        <w:pStyle w:val="a9"/>
        <w:numPr>
          <w:ilvl w:val="1"/>
          <w:numId w:val="9"/>
        </w:numPr>
      </w:pPr>
      <w:r w:rsidRPr="00FC748A">
        <w:t>Внесение времени отпуска в табель учета рабочего времени</w:t>
      </w:r>
    </w:p>
    <w:p w:rsidR="00FC748A" w:rsidRPr="003F11A5" w:rsidRDefault="00FC748A" w:rsidP="00FC748A">
      <w:pPr>
        <w:pStyle w:val="a9"/>
        <w:numPr>
          <w:ilvl w:val="1"/>
          <w:numId w:val="9"/>
        </w:numPr>
      </w:pPr>
      <w:r w:rsidRPr="00FC748A">
        <w:t>Внесение сведений о предоставляемом отпуске в личную карточку сотрудника</w:t>
      </w:r>
    </w:p>
    <w:p w:rsidR="00397DFB" w:rsidRDefault="00397DFB" w:rsidP="004D43D3">
      <w:pPr>
        <w:pStyle w:val="a1"/>
      </w:pPr>
      <w:r w:rsidRPr="009E5798">
        <w:t>Предоставление учебного отпуска</w:t>
      </w:r>
      <w:r w:rsidR="004D43D3">
        <w:t xml:space="preserve"> (диаграмма 4 приложения А)</w:t>
      </w:r>
    </w:p>
    <w:p w:rsidR="006D48D6" w:rsidRPr="006D48D6" w:rsidRDefault="006D48D6" w:rsidP="006D48D6">
      <w:pPr>
        <w:pStyle w:val="a9"/>
        <w:numPr>
          <w:ilvl w:val="1"/>
          <w:numId w:val="9"/>
        </w:numPr>
      </w:pPr>
      <w:r w:rsidRPr="006D48D6">
        <w:t>Подготовка уведомления работодателя о желании выйти в учебный отпуск</w:t>
      </w:r>
    </w:p>
    <w:p w:rsidR="006D48D6" w:rsidRPr="006D48D6" w:rsidRDefault="006D48D6" w:rsidP="006D48D6">
      <w:pPr>
        <w:pStyle w:val="a9"/>
        <w:numPr>
          <w:ilvl w:val="1"/>
          <w:numId w:val="9"/>
        </w:numPr>
      </w:pPr>
      <w:r w:rsidRPr="006D48D6">
        <w:t>Регистрация уведомления и документов, подтверждающих право получения учебного отпуска, в КИС</w:t>
      </w:r>
    </w:p>
    <w:p w:rsidR="006D48D6" w:rsidRPr="006D48D6" w:rsidRDefault="006D48D6" w:rsidP="006D48D6">
      <w:pPr>
        <w:pStyle w:val="a9"/>
        <w:numPr>
          <w:ilvl w:val="1"/>
          <w:numId w:val="9"/>
        </w:numPr>
      </w:pPr>
      <w:r w:rsidRPr="006D48D6">
        <w:lastRenderedPageBreak/>
        <w:t>Согласование уведомления с работодателем</w:t>
      </w:r>
    </w:p>
    <w:p w:rsidR="006D48D6" w:rsidRDefault="006D48D6" w:rsidP="006D48D6">
      <w:pPr>
        <w:pStyle w:val="a9"/>
        <w:numPr>
          <w:ilvl w:val="1"/>
          <w:numId w:val="9"/>
        </w:numPr>
      </w:pPr>
      <w:r w:rsidRPr="006D48D6">
        <w:t>Создание приказа о предоставлении отпуска сотруднику</w:t>
      </w:r>
    </w:p>
    <w:p w:rsidR="00AF0179" w:rsidRPr="006D48D6" w:rsidRDefault="00AF0179" w:rsidP="006D48D6">
      <w:pPr>
        <w:pStyle w:val="a9"/>
        <w:numPr>
          <w:ilvl w:val="1"/>
          <w:numId w:val="9"/>
        </w:numPr>
      </w:pPr>
      <w:r>
        <w:t>Подписание приказа работодателем</w:t>
      </w:r>
    </w:p>
    <w:p w:rsidR="006D48D6" w:rsidRPr="006D48D6" w:rsidRDefault="006D48D6" w:rsidP="006D48D6">
      <w:pPr>
        <w:pStyle w:val="a9"/>
        <w:numPr>
          <w:ilvl w:val="1"/>
          <w:numId w:val="9"/>
        </w:numPr>
      </w:pPr>
      <w:r w:rsidRPr="006D48D6">
        <w:t>Регистрация приказа в КИС</w:t>
      </w:r>
    </w:p>
    <w:p w:rsidR="006D48D6" w:rsidRPr="006D48D6" w:rsidRDefault="006D48D6" w:rsidP="006D48D6">
      <w:pPr>
        <w:pStyle w:val="a9"/>
        <w:numPr>
          <w:ilvl w:val="1"/>
          <w:numId w:val="9"/>
        </w:numPr>
      </w:pPr>
      <w:r w:rsidRPr="006D48D6">
        <w:t>Ознакомление сотрудника с приказом</w:t>
      </w:r>
    </w:p>
    <w:p w:rsidR="006D48D6" w:rsidRPr="006D48D6" w:rsidRDefault="006D48D6" w:rsidP="006D48D6">
      <w:pPr>
        <w:pStyle w:val="a9"/>
        <w:numPr>
          <w:ilvl w:val="1"/>
          <w:numId w:val="9"/>
        </w:numPr>
      </w:pPr>
      <w:r w:rsidRPr="006D48D6">
        <w:t>Внесение времени отпуска в табель учета рабочего времени</w:t>
      </w:r>
    </w:p>
    <w:p w:rsidR="006D48D6" w:rsidRPr="006D48D6" w:rsidRDefault="006D48D6" w:rsidP="006D48D6">
      <w:pPr>
        <w:pStyle w:val="a9"/>
        <w:numPr>
          <w:ilvl w:val="1"/>
          <w:numId w:val="9"/>
        </w:numPr>
      </w:pPr>
      <w:r w:rsidRPr="006D48D6">
        <w:t>Внесение сведений о предоставляемом отпуске в личную карточку сотрудника</w:t>
      </w:r>
    </w:p>
    <w:p w:rsidR="006D48D6" w:rsidRPr="003F11A5" w:rsidRDefault="006D48D6" w:rsidP="006D48D6">
      <w:pPr>
        <w:pStyle w:val="a9"/>
        <w:numPr>
          <w:ilvl w:val="1"/>
          <w:numId w:val="9"/>
        </w:numPr>
      </w:pPr>
      <w:r w:rsidRPr="006D48D6">
        <w:t>Регистрация документов, подтверждающих нахождение во время отпуска в организации, осуществляющей образовательную деятельность, в КИС</w:t>
      </w:r>
    </w:p>
    <w:p w:rsidR="00397DFB" w:rsidRDefault="00397DFB" w:rsidP="004D43D3">
      <w:pPr>
        <w:pStyle w:val="a1"/>
      </w:pPr>
      <w:r w:rsidRPr="009E5798">
        <w:t>Предоставление отпуска по беременности и родам</w:t>
      </w:r>
      <w:r w:rsidR="004D43D3">
        <w:t xml:space="preserve"> (диаграмма 5 приложения А)</w:t>
      </w:r>
    </w:p>
    <w:p w:rsidR="00F06D84" w:rsidRPr="00F06D84" w:rsidRDefault="00F06D84" w:rsidP="00F06D84">
      <w:pPr>
        <w:pStyle w:val="a9"/>
        <w:numPr>
          <w:ilvl w:val="1"/>
          <w:numId w:val="9"/>
        </w:numPr>
      </w:pPr>
      <w:r w:rsidRPr="00F06D84">
        <w:t>Подготовка уведомления работодателя о желании выйти в отпуск по беременности и родам</w:t>
      </w:r>
    </w:p>
    <w:p w:rsidR="00F06D84" w:rsidRPr="00F06D84" w:rsidRDefault="00F06D84" w:rsidP="00F06D84">
      <w:pPr>
        <w:pStyle w:val="a9"/>
        <w:numPr>
          <w:ilvl w:val="1"/>
          <w:numId w:val="9"/>
        </w:numPr>
      </w:pPr>
      <w:r w:rsidRPr="00F06D84">
        <w:t>Регистрация уведомления и листка нетрудоспособности в КИС</w:t>
      </w:r>
    </w:p>
    <w:p w:rsidR="00F06D84" w:rsidRPr="00F06D84" w:rsidRDefault="00F06D84" w:rsidP="00F06D84">
      <w:pPr>
        <w:pStyle w:val="a9"/>
        <w:numPr>
          <w:ilvl w:val="1"/>
          <w:numId w:val="9"/>
        </w:numPr>
      </w:pPr>
      <w:r w:rsidRPr="00F06D84">
        <w:t>Согласование уведомления с работодателем</w:t>
      </w:r>
    </w:p>
    <w:p w:rsidR="00F06D84" w:rsidRDefault="00F06D84" w:rsidP="00F06D84">
      <w:pPr>
        <w:pStyle w:val="a9"/>
        <w:numPr>
          <w:ilvl w:val="1"/>
          <w:numId w:val="9"/>
        </w:numPr>
      </w:pPr>
      <w:r w:rsidRPr="00F06D84">
        <w:t>Создание приказа о предоставлении отпуска сотруднику</w:t>
      </w:r>
    </w:p>
    <w:p w:rsidR="004D43D3" w:rsidRPr="00F06D84" w:rsidRDefault="004D43D3" w:rsidP="004D43D3">
      <w:pPr>
        <w:pStyle w:val="a9"/>
        <w:numPr>
          <w:ilvl w:val="1"/>
          <w:numId w:val="9"/>
        </w:numPr>
      </w:pPr>
      <w:r w:rsidRPr="00BF77A2">
        <w:t>Подписание приказа работодателем</w:t>
      </w:r>
    </w:p>
    <w:p w:rsidR="00F06D84" w:rsidRPr="00F06D84" w:rsidRDefault="00F06D84" w:rsidP="00F06D84">
      <w:pPr>
        <w:pStyle w:val="a9"/>
        <w:numPr>
          <w:ilvl w:val="1"/>
          <w:numId w:val="9"/>
        </w:numPr>
      </w:pPr>
      <w:r w:rsidRPr="00F06D84">
        <w:t>Регистрация приказа в КИС</w:t>
      </w:r>
    </w:p>
    <w:p w:rsidR="00F06D84" w:rsidRPr="00F06D84" w:rsidRDefault="00F06D84" w:rsidP="00F06D84">
      <w:pPr>
        <w:pStyle w:val="a9"/>
        <w:numPr>
          <w:ilvl w:val="1"/>
          <w:numId w:val="9"/>
        </w:numPr>
      </w:pPr>
      <w:r w:rsidRPr="00F06D84">
        <w:t>Ознакомление сотрудника с приказом</w:t>
      </w:r>
    </w:p>
    <w:p w:rsidR="00F06D84" w:rsidRPr="00F06D84" w:rsidRDefault="00F06D84" w:rsidP="00F06D84">
      <w:pPr>
        <w:pStyle w:val="a9"/>
        <w:numPr>
          <w:ilvl w:val="1"/>
          <w:numId w:val="9"/>
        </w:numPr>
      </w:pPr>
      <w:r w:rsidRPr="00F06D84">
        <w:t>Внесение времени отпуска в табель учета рабочего времени</w:t>
      </w:r>
    </w:p>
    <w:p w:rsidR="00F06D84" w:rsidRPr="006C779C" w:rsidRDefault="00F06D84" w:rsidP="00F06D84">
      <w:pPr>
        <w:pStyle w:val="a9"/>
        <w:numPr>
          <w:ilvl w:val="1"/>
          <w:numId w:val="9"/>
        </w:numPr>
      </w:pPr>
      <w:r w:rsidRPr="00F06D84">
        <w:t>Внесение сведений о предоставляемом отпуске в личную карточку сотрудника</w:t>
      </w:r>
    </w:p>
    <w:p w:rsidR="00397DFB" w:rsidRDefault="00397DFB" w:rsidP="00012C84">
      <w:pPr>
        <w:pStyle w:val="a1"/>
      </w:pPr>
      <w:r w:rsidRPr="009E5798">
        <w:t>Предоставление отпуска по уходу за ребенком до 3 лет</w:t>
      </w:r>
      <w:r w:rsidR="00012C84">
        <w:t xml:space="preserve"> (диаграмма 6 приложения А)</w:t>
      </w:r>
    </w:p>
    <w:p w:rsidR="006F0665" w:rsidRPr="006F0665" w:rsidRDefault="006F0665" w:rsidP="006F0665">
      <w:pPr>
        <w:pStyle w:val="a9"/>
        <w:numPr>
          <w:ilvl w:val="1"/>
          <w:numId w:val="9"/>
        </w:numPr>
      </w:pPr>
      <w:r w:rsidRPr="006F0665">
        <w:t>Подготовка уведомления работодателя о желании выйти в отпуск по уходу за ребенком до 3 лет</w:t>
      </w:r>
    </w:p>
    <w:p w:rsidR="006F0665" w:rsidRPr="006F0665" w:rsidRDefault="006F0665" w:rsidP="006F0665">
      <w:pPr>
        <w:pStyle w:val="a9"/>
        <w:numPr>
          <w:ilvl w:val="1"/>
          <w:numId w:val="9"/>
        </w:numPr>
      </w:pPr>
      <w:r w:rsidRPr="006F0665">
        <w:t>Регистрация уведомления и копии свидетельства о рождении в КИС</w:t>
      </w:r>
    </w:p>
    <w:p w:rsidR="006F0665" w:rsidRPr="006F0665" w:rsidRDefault="006F0665" w:rsidP="006F0665">
      <w:pPr>
        <w:pStyle w:val="a9"/>
        <w:numPr>
          <w:ilvl w:val="1"/>
          <w:numId w:val="9"/>
        </w:numPr>
      </w:pPr>
      <w:r w:rsidRPr="006F0665">
        <w:t>Согласование уведомления с работодателем</w:t>
      </w:r>
    </w:p>
    <w:p w:rsidR="006F0665" w:rsidRDefault="006F0665" w:rsidP="006F0665">
      <w:pPr>
        <w:pStyle w:val="a9"/>
        <w:numPr>
          <w:ilvl w:val="1"/>
          <w:numId w:val="9"/>
        </w:numPr>
      </w:pPr>
      <w:r w:rsidRPr="006F0665">
        <w:t>Создание приказа о предоставлении отпуска сотруднику</w:t>
      </w:r>
    </w:p>
    <w:p w:rsidR="00B86BC0" w:rsidRPr="006F0665" w:rsidRDefault="00B86BC0" w:rsidP="00B86BC0">
      <w:pPr>
        <w:pStyle w:val="a9"/>
        <w:numPr>
          <w:ilvl w:val="1"/>
          <w:numId w:val="9"/>
        </w:numPr>
      </w:pPr>
      <w:r w:rsidRPr="00BF77A2">
        <w:t>Подписание приказа работодателем</w:t>
      </w:r>
    </w:p>
    <w:p w:rsidR="006F0665" w:rsidRPr="006F0665" w:rsidRDefault="006F0665" w:rsidP="006F0665">
      <w:pPr>
        <w:pStyle w:val="a9"/>
        <w:numPr>
          <w:ilvl w:val="1"/>
          <w:numId w:val="9"/>
        </w:numPr>
      </w:pPr>
      <w:r w:rsidRPr="006F0665">
        <w:t>Регистрация приказа в КИС</w:t>
      </w:r>
    </w:p>
    <w:p w:rsidR="006F0665" w:rsidRPr="006F0665" w:rsidRDefault="006F0665" w:rsidP="006F0665">
      <w:pPr>
        <w:pStyle w:val="a9"/>
        <w:numPr>
          <w:ilvl w:val="1"/>
          <w:numId w:val="9"/>
        </w:numPr>
      </w:pPr>
      <w:r w:rsidRPr="006F0665">
        <w:t>Ознакомление сотрудника с приказом</w:t>
      </w:r>
    </w:p>
    <w:p w:rsidR="006F0665" w:rsidRPr="006F0665" w:rsidRDefault="006F0665" w:rsidP="006F0665">
      <w:pPr>
        <w:pStyle w:val="a9"/>
        <w:numPr>
          <w:ilvl w:val="1"/>
          <w:numId w:val="9"/>
        </w:numPr>
      </w:pPr>
      <w:r w:rsidRPr="006F0665">
        <w:t>Внесение времени отпуска в табель учета рабочего времени</w:t>
      </w:r>
    </w:p>
    <w:p w:rsidR="006F0665" w:rsidRPr="006C779C" w:rsidRDefault="006F0665" w:rsidP="006F0665">
      <w:pPr>
        <w:pStyle w:val="a9"/>
        <w:numPr>
          <w:ilvl w:val="1"/>
          <w:numId w:val="9"/>
        </w:numPr>
      </w:pPr>
      <w:r w:rsidRPr="006F0665">
        <w:lastRenderedPageBreak/>
        <w:t>Внесение сведений о предоставляемом отпуске в личную карточку сотрудника</w:t>
      </w:r>
    </w:p>
    <w:p w:rsidR="00397DFB" w:rsidRDefault="00397DFB" w:rsidP="00230CD1">
      <w:pPr>
        <w:pStyle w:val="a1"/>
      </w:pPr>
      <w:r w:rsidRPr="009E5798">
        <w:t>Постоянный перевод</w:t>
      </w:r>
      <w:r w:rsidR="00230CD1">
        <w:t xml:space="preserve"> (диаграмма 7 приложения А)</w:t>
      </w:r>
    </w:p>
    <w:p w:rsidR="00C7306F" w:rsidRDefault="00C7306F" w:rsidP="00C7306F">
      <w:pPr>
        <w:pStyle w:val="a9"/>
        <w:numPr>
          <w:ilvl w:val="1"/>
          <w:numId w:val="9"/>
        </w:numPr>
      </w:pPr>
      <w:r w:rsidRPr="00C7306F">
        <w:t>Создание соглашения о постоянном переводе</w:t>
      </w:r>
    </w:p>
    <w:p w:rsidR="005A4082" w:rsidRDefault="005A4082" w:rsidP="00C7306F">
      <w:pPr>
        <w:pStyle w:val="a9"/>
        <w:numPr>
          <w:ilvl w:val="1"/>
          <w:numId w:val="9"/>
        </w:numPr>
      </w:pPr>
      <w:r>
        <w:t>Подписание соглашения работодателем</w:t>
      </w:r>
    </w:p>
    <w:p w:rsidR="005A4082" w:rsidRPr="00C7306F" w:rsidRDefault="005A4082" w:rsidP="005A4082">
      <w:pPr>
        <w:pStyle w:val="a9"/>
        <w:numPr>
          <w:ilvl w:val="1"/>
          <w:numId w:val="9"/>
        </w:numPr>
      </w:pPr>
      <w:r w:rsidRPr="00C7306F">
        <w:t>Подписание соглашения сотрудником</w:t>
      </w:r>
    </w:p>
    <w:p w:rsidR="00C7306F" w:rsidRPr="00C7306F" w:rsidRDefault="00C7306F" w:rsidP="00C7306F">
      <w:pPr>
        <w:pStyle w:val="a9"/>
        <w:numPr>
          <w:ilvl w:val="1"/>
          <w:numId w:val="9"/>
        </w:numPr>
      </w:pPr>
      <w:r w:rsidRPr="00C7306F">
        <w:t>Регистрация соглашения в КИС</w:t>
      </w:r>
    </w:p>
    <w:p w:rsidR="00C7306F" w:rsidRDefault="00C7306F" w:rsidP="00C7306F">
      <w:pPr>
        <w:pStyle w:val="a9"/>
        <w:numPr>
          <w:ilvl w:val="1"/>
          <w:numId w:val="9"/>
        </w:numPr>
      </w:pPr>
      <w:r w:rsidRPr="00C7306F">
        <w:t>Создание приказа о постоянном переводе</w:t>
      </w:r>
    </w:p>
    <w:p w:rsidR="00B86BC0" w:rsidRPr="00C7306F" w:rsidRDefault="00B86BC0" w:rsidP="00B86BC0">
      <w:pPr>
        <w:pStyle w:val="a9"/>
        <w:numPr>
          <w:ilvl w:val="1"/>
          <w:numId w:val="9"/>
        </w:numPr>
      </w:pPr>
      <w:r w:rsidRPr="00BF77A2">
        <w:t>Подписание приказа работодателем</w:t>
      </w:r>
    </w:p>
    <w:p w:rsidR="00C7306F" w:rsidRPr="00C7306F" w:rsidRDefault="00C7306F" w:rsidP="00C7306F">
      <w:pPr>
        <w:pStyle w:val="a9"/>
        <w:numPr>
          <w:ilvl w:val="1"/>
          <w:numId w:val="9"/>
        </w:numPr>
      </w:pPr>
      <w:r w:rsidRPr="00C7306F">
        <w:t>Регистрация приказа в КИС</w:t>
      </w:r>
    </w:p>
    <w:p w:rsidR="00C7306F" w:rsidRPr="00C7306F" w:rsidRDefault="00C7306F" w:rsidP="00C7306F">
      <w:pPr>
        <w:pStyle w:val="a9"/>
        <w:numPr>
          <w:ilvl w:val="1"/>
          <w:numId w:val="9"/>
        </w:numPr>
      </w:pPr>
      <w:r w:rsidRPr="00C7306F">
        <w:t>Ознакомление сотрудника с приказом</w:t>
      </w:r>
    </w:p>
    <w:p w:rsidR="00C7306F" w:rsidRPr="006C779C" w:rsidRDefault="00C7306F" w:rsidP="00C7306F">
      <w:pPr>
        <w:pStyle w:val="a9"/>
        <w:numPr>
          <w:ilvl w:val="1"/>
          <w:numId w:val="9"/>
        </w:numPr>
      </w:pPr>
      <w:r w:rsidRPr="00C7306F">
        <w:t>Внесение сведений о переводе в личную карточку сотрудника</w:t>
      </w:r>
    </w:p>
    <w:p w:rsidR="00397DFB" w:rsidRDefault="00340C53" w:rsidP="00230CD1">
      <w:pPr>
        <w:pStyle w:val="a1"/>
      </w:pPr>
      <w:r w:rsidRPr="00340C53">
        <w:t>Изменение трудового договора по соглашению сторон</w:t>
      </w:r>
      <w:r w:rsidR="00230CD1">
        <w:t xml:space="preserve"> (диаграмма 8 приложения А)</w:t>
      </w:r>
    </w:p>
    <w:p w:rsidR="00F3570A" w:rsidRDefault="00F3570A" w:rsidP="00F3570A">
      <w:pPr>
        <w:pStyle w:val="a9"/>
        <w:numPr>
          <w:ilvl w:val="1"/>
          <w:numId w:val="9"/>
        </w:numPr>
      </w:pPr>
      <w:r w:rsidRPr="00F3570A">
        <w:t>Создание дополнения к трудовому договору</w:t>
      </w:r>
    </w:p>
    <w:p w:rsidR="00D90391" w:rsidRDefault="00D90391" w:rsidP="00F3570A">
      <w:pPr>
        <w:pStyle w:val="a9"/>
        <w:numPr>
          <w:ilvl w:val="1"/>
          <w:numId w:val="9"/>
        </w:numPr>
      </w:pPr>
      <w:r>
        <w:t>Подписание дополнения работодателем</w:t>
      </w:r>
    </w:p>
    <w:p w:rsidR="00D90391" w:rsidRPr="00F3570A" w:rsidRDefault="00D90391" w:rsidP="00D90391">
      <w:pPr>
        <w:pStyle w:val="a9"/>
        <w:numPr>
          <w:ilvl w:val="1"/>
          <w:numId w:val="9"/>
        </w:numPr>
      </w:pPr>
      <w:r w:rsidRPr="00F3570A">
        <w:t>Подписание дополнения сотрудником</w:t>
      </w:r>
    </w:p>
    <w:p w:rsidR="00F3570A" w:rsidRPr="00F3570A" w:rsidRDefault="00F3570A" w:rsidP="00F3570A">
      <w:pPr>
        <w:pStyle w:val="a9"/>
        <w:numPr>
          <w:ilvl w:val="1"/>
          <w:numId w:val="9"/>
        </w:numPr>
      </w:pPr>
      <w:r w:rsidRPr="00F3570A">
        <w:t>Регистрация дополнения в КИС</w:t>
      </w:r>
    </w:p>
    <w:p w:rsidR="00F3570A" w:rsidRDefault="00C94908" w:rsidP="00F3570A">
      <w:pPr>
        <w:pStyle w:val="a9"/>
        <w:numPr>
          <w:ilvl w:val="1"/>
          <w:numId w:val="9"/>
        </w:numPr>
      </w:pPr>
      <w:r>
        <w:t>Создание приказа об изменении</w:t>
      </w:r>
      <w:r w:rsidR="00E97049">
        <w:t xml:space="preserve"> условий</w:t>
      </w:r>
      <w:r w:rsidR="00F3570A" w:rsidRPr="00F3570A">
        <w:t xml:space="preserve"> трудового договора</w:t>
      </w:r>
    </w:p>
    <w:p w:rsidR="00B86BC0" w:rsidRPr="00F3570A" w:rsidRDefault="00B86BC0" w:rsidP="00B86BC0">
      <w:pPr>
        <w:pStyle w:val="a9"/>
        <w:numPr>
          <w:ilvl w:val="1"/>
          <w:numId w:val="9"/>
        </w:numPr>
      </w:pPr>
      <w:r w:rsidRPr="00BF77A2">
        <w:t>Подписание приказа работодателем</w:t>
      </w:r>
    </w:p>
    <w:p w:rsidR="00F3570A" w:rsidRPr="00F3570A" w:rsidRDefault="00F3570A" w:rsidP="00F3570A">
      <w:pPr>
        <w:pStyle w:val="a9"/>
        <w:numPr>
          <w:ilvl w:val="1"/>
          <w:numId w:val="9"/>
        </w:numPr>
      </w:pPr>
      <w:r w:rsidRPr="00F3570A">
        <w:t>Регистрация приказа в КИС</w:t>
      </w:r>
    </w:p>
    <w:p w:rsidR="00F3570A" w:rsidRPr="00F3570A" w:rsidRDefault="00F3570A" w:rsidP="00F3570A">
      <w:pPr>
        <w:pStyle w:val="a9"/>
        <w:numPr>
          <w:ilvl w:val="1"/>
          <w:numId w:val="9"/>
        </w:numPr>
      </w:pPr>
      <w:r w:rsidRPr="00F3570A">
        <w:t>Ознакомление сотрудника с приказом</w:t>
      </w:r>
    </w:p>
    <w:p w:rsidR="00F3570A" w:rsidRPr="006C779C" w:rsidRDefault="00F3570A" w:rsidP="00F3570A">
      <w:pPr>
        <w:pStyle w:val="a9"/>
        <w:numPr>
          <w:ilvl w:val="1"/>
          <w:numId w:val="9"/>
        </w:numPr>
      </w:pPr>
      <w:r w:rsidRPr="00F3570A">
        <w:t>Внесение сведений о дополнении к трудовому договору в личную карточку сотрудника</w:t>
      </w:r>
    </w:p>
    <w:p w:rsidR="00397DFB" w:rsidRDefault="00397DFB" w:rsidP="00230CD1">
      <w:pPr>
        <w:pStyle w:val="a1"/>
      </w:pPr>
      <w:r w:rsidRPr="009E5798">
        <w:t>Увольнение по соглашению сторон</w:t>
      </w:r>
      <w:r w:rsidR="00230CD1">
        <w:t xml:space="preserve"> (диаграмма 9 приложения А)</w:t>
      </w:r>
    </w:p>
    <w:p w:rsidR="00F3570A" w:rsidRDefault="00FA1F72" w:rsidP="00F3570A">
      <w:pPr>
        <w:pStyle w:val="a9"/>
        <w:numPr>
          <w:ilvl w:val="1"/>
          <w:numId w:val="9"/>
        </w:numPr>
      </w:pPr>
      <w:r w:rsidRPr="00FA1F72">
        <w:t>Подготовка соглашения о расторжении трудового договора</w:t>
      </w:r>
    </w:p>
    <w:p w:rsidR="0068243A" w:rsidRDefault="0068243A" w:rsidP="00F3570A">
      <w:pPr>
        <w:pStyle w:val="a9"/>
        <w:numPr>
          <w:ilvl w:val="1"/>
          <w:numId w:val="9"/>
        </w:numPr>
      </w:pPr>
      <w:r>
        <w:t>Подписание соглашения работодателем</w:t>
      </w:r>
    </w:p>
    <w:p w:rsidR="0068243A" w:rsidRPr="00FA1F72" w:rsidRDefault="0068243A" w:rsidP="0068243A">
      <w:pPr>
        <w:pStyle w:val="a9"/>
        <w:numPr>
          <w:ilvl w:val="1"/>
          <w:numId w:val="9"/>
        </w:numPr>
      </w:pPr>
      <w:r w:rsidRPr="00FA1F72">
        <w:t>Подписание соглашения сотрудником</w:t>
      </w:r>
    </w:p>
    <w:p w:rsidR="00FA1F72" w:rsidRPr="00FA1F72" w:rsidRDefault="00FA1F72" w:rsidP="00F3570A">
      <w:pPr>
        <w:pStyle w:val="a9"/>
        <w:numPr>
          <w:ilvl w:val="1"/>
          <w:numId w:val="9"/>
        </w:numPr>
      </w:pPr>
      <w:r w:rsidRPr="00FA1F72">
        <w:t>Регистрация соглашения в КИС</w:t>
      </w:r>
    </w:p>
    <w:p w:rsidR="00FA1F72" w:rsidRDefault="00FA1F72" w:rsidP="00F3570A">
      <w:pPr>
        <w:pStyle w:val="a9"/>
        <w:numPr>
          <w:ilvl w:val="1"/>
          <w:numId w:val="9"/>
        </w:numPr>
      </w:pPr>
      <w:r w:rsidRPr="00FA1F72">
        <w:t>Создание приказа о расторжении трудового договора</w:t>
      </w:r>
    </w:p>
    <w:p w:rsidR="0068243A" w:rsidRPr="00FA1F72" w:rsidRDefault="0068243A" w:rsidP="00F3570A">
      <w:pPr>
        <w:pStyle w:val="a9"/>
        <w:numPr>
          <w:ilvl w:val="1"/>
          <w:numId w:val="9"/>
        </w:numPr>
      </w:pPr>
      <w:r>
        <w:t>Подписание приказа работодателем</w:t>
      </w:r>
    </w:p>
    <w:p w:rsidR="00FA1F72" w:rsidRPr="00FA1F72" w:rsidRDefault="00FA1F72" w:rsidP="00F3570A">
      <w:pPr>
        <w:pStyle w:val="a9"/>
        <w:numPr>
          <w:ilvl w:val="1"/>
          <w:numId w:val="9"/>
        </w:numPr>
      </w:pPr>
      <w:r w:rsidRPr="00FA1F72">
        <w:t>Регистрация приказа в КИС</w:t>
      </w:r>
    </w:p>
    <w:p w:rsidR="00FA1F72" w:rsidRPr="00FA1F72" w:rsidRDefault="00FA1F72" w:rsidP="00F3570A">
      <w:pPr>
        <w:pStyle w:val="a9"/>
        <w:numPr>
          <w:ilvl w:val="1"/>
          <w:numId w:val="9"/>
        </w:numPr>
      </w:pPr>
      <w:r w:rsidRPr="00FA1F72">
        <w:t>Ознакомление сотрудника с приказом</w:t>
      </w:r>
    </w:p>
    <w:p w:rsidR="00FA1F72" w:rsidRPr="006C779C" w:rsidRDefault="00FA1F72" w:rsidP="00F3570A">
      <w:pPr>
        <w:pStyle w:val="a9"/>
        <w:numPr>
          <w:ilvl w:val="1"/>
          <w:numId w:val="9"/>
        </w:numPr>
      </w:pPr>
      <w:r w:rsidRPr="00FA1F72">
        <w:t>Оформление записки-расчета</w:t>
      </w:r>
    </w:p>
    <w:p w:rsidR="00397DFB" w:rsidRDefault="00397DFB" w:rsidP="00230CD1">
      <w:pPr>
        <w:pStyle w:val="a1"/>
      </w:pPr>
      <w:r w:rsidRPr="009E5798">
        <w:lastRenderedPageBreak/>
        <w:t>У</w:t>
      </w:r>
      <w:r w:rsidR="00C56D7A">
        <w:t>вольнение в</w:t>
      </w:r>
      <w:r w:rsidRPr="009E5798">
        <w:t>связи с истечением срока трудового договора</w:t>
      </w:r>
      <w:r w:rsidR="00230CD1">
        <w:t xml:space="preserve"> (диаграмма 10 приложения А)</w:t>
      </w:r>
    </w:p>
    <w:p w:rsidR="00F3570A" w:rsidRPr="003C0C75" w:rsidRDefault="003C0C75" w:rsidP="00F3570A">
      <w:pPr>
        <w:pStyle w:val="a9"/>
        <w:numPr>
          <w:ilvl w:val="1"/>
          <w:numId w:val="9"/>
        </w:numPr>
      </w:pPr>
      <w:r w:rsidRPr="003C0C75">
        <w:t>Подготовка уведомления о прекращении трудового договора</w:t>
      </w:r>
    </w:p>
    <w:p w:rsidR="003C0C75" w:rsidRPr="003C0C75" w:rsidRDefault="003C0C75" w:rsidP="00F3570A">
      <w:pPr>
        <w:pStyle w:val="a9"/>
        <w:numPr>
          <w:ilvl w:val="1"/>
          <w:numId w:val="9"/>
        </w:numPr>
      </w:pPr>
      <w:r w:rsidRPr="003C0C75">
        <w:t>Регистрация уведомления в КИС</w:t>
      </w:r>
    </w:p>
    <w:p w:rsidR="003C0C75" w:rsidRPr="003C0C75" w:rsidRDefault="003C0C75" w:rsidP="00F3570A">
      <w:pPr>
        <w:pStyle w:val="a9"/>
        <w:numPr>
          <w:ilvl w:val="1"/>
          <w:numId w:val="9"/>
        </w:numPr>
      </w:pPr>
      <w:r w:rsidRPr="003C0C75">
        <w:t>Ознакомление сотрудника с уведомлением</w:t>
      </w:r>
    </w:p>
    <w:p w:rsidR="003C0C75" w:rsidRDefault="003C0C75" w:rsidP="00F3570A">
      <w:pPr>
        <w:pStyle w:val="a9"/>
        <w:numPr>
          <w:ilvl w:val="1"/>
          <w:numId w:val="9"/>
        </w:numPr>
      </w:pPr>
      <w:r w:rsidRPr="003C0C75">
        <w:t>Создание приказа о расторжении трудового договора</w:t>
      </w:r>
    </w:p>
    <w:p w:rsidR="001A1C07" w:rsidRPr="003C0C75" w:rsidRDefault="001A1C07" w:rsidP="001A1C07">
      <w:pPr>
        <w:pStyle w:val="a9"/>
        <w:numPr>
          <w:ilvl w:val="1"/>
          <w:numId w:val="9"/>
        </w:numPr>
      </w:pPr>
      <w:r>
        <w:t>Подписание приказа работодателем</w:t>
      </w:r>
    </w:p>
    <w:p w:rsidR="003C0C75" w:rsidRPr="003C0C75" w:rsidRDefault="003C0C75" w:rsidP="00F3570A">
      <w:pPr>
        <w:pStyle w:val="a9"/>
        <w:numPr>
          <w:ilvl w:val="1"/>
          <w:numId w:val="9"/>
        </w:numPr>
      </w:pPr>
      <w:r w:rsidRPr="003C0C75">
        <w:t>Регистрация приказа в КИС</w:t>
      </w:r>
    </w:p>
    <w:p w:rsidR="003C0C75" w:rsidRPr="003C0C75" w:rsidRDefault="003C0C75" w:rsidP="00F3570A">
      <w:pPr>
        <w:pStyle w:val="a9"/>
        <w:numPr>
          <w:ilvl w:val="1"/>
          <w:numId w:val="9"/>
        </w:numPr>
      </w:pPr>
      <w:r w:rsidRPr="003C0C75">
        <w:t>Ознакомление сотрудника с приказом</w:t>
      </w:r>
    </w:p>
    <w:p w:rsidR="003C0C75" w:rsidRPr="006C779C" w:rsidRDefault="003C0C75" w:rsidP="00F3570A">
      <w:pPr>
        <w:pStyle w:val="a9"/>
        <w:numPr>
          <w:ilvl w:val="1"/>
          <w:numId w:val="9"/>
        </w:numPr>
      </w:pPr>
      <w:r w:rsidRPr="003C0C75">
        <w:t>Оформление записки-расчета</w:t>
      </w:r>
    </w:p>
    <w:p w:rsidR="00397DFB" w:rsidRDefault="00397DFB" w:rsidP="008800BB">
      <w:pPr>
        <w:pStyle w:val="a1"/>
      </w:pPr>
      <w:r w:rsidRPr="009E5798">
        <w:t>Увольнение по собственному желанию</w:t>
      </w:r>
      <w:r w:rsidR="008800BB">
        <w:t xml:space="preserve"> (диаграмма 11 приложения А)</w:t>
      </w:r>
    </w:p>
    <w:p w:rsidR="00F3570A" w:rsidRPr="000D3FF1" w:rsidRDefault="000D3FF1" w:rsidP="00F3570A">
      <w:pPr>
        <w:pStyle w:val="a9"/>
        <w:numPr>
          <w:ilvl w:val="1"/>
          <w:numId w:val="9"/>
        </w:numPr>
      </w:pPr>
      <w:r w:rsidRPr="000D3FF1">
        <w:t>Подготовка заявления об увольнении по собственному желанию</w:t>
      </w:r>
    </w:p>
    <w:p w:rsidR="000D3FF1" w:rsidRPr="000D3FF1" w:rsidRDefault="000D3FF1" w:rsidP="00F3570A">
      <w:pPr>
        <w:pStyle w:val="a9"/>
        <w:numPr>
          <w:ilvl w:val="1"/>
          <w:numId w:val="9"/>
        </w:numPr>
      </w:pPr>
      <w:r w:rsidRPr="000D3FF1">
        <w:t>Регистрация заявления в КИС</w:t>
      </w:r>
    </w:p>
    <w:p w:rsidR="000D3FF1" w:rsidRPr="000D3FF1" w:rsidRDefault="000D3FF1" w:rsidP="00F3570A">
      <w:pPr>
        <w:pStyle w:val="a9"/>
        <w:numPr>
          <w:ilvl w:val="1"/>
          <w:numId w:val="9"/>
        </w:numPr>
      </w:pPr>
      <w:r w:rsidRPr="000D3FF1">
        <w:t>Согласование заявления с работодателем</w:t>
      </w:r>
    </w:p>
    <w:p w:rsidR="000D3FF1" w:rsidRDefault="000D3FF1" w:rsidP="00F3570A">
      <w:pPr>
        <w:pStyle w:val="a9"/>
        <w:numPr>
          <w:ilvl w:val="1"/>
          <w:numId w:val="9"/>
        </w:numPr>
      </w:pPr>
      <w:r w:rsidRPr="000D3FF1">
        <w:t>Создание приказа о расторжении трудового договора</w:t>
      </w:r>
    </w:p>
    <w:p w:rsidR="00E95A41" w:rsidRPr="000D3FF1" w:rsidRDefault="00E95A41" w:rsidP="00F3570A">
      <w:pPr>
        <w:pStyle w:val="a9"/>
        <w:numPr>
          <w:ilvl w:val="1"/>
          <w:numId w:val="9"/>
        </w:numPr>
      </w:pPr>
      <w:r>
        <w:t>Подписание приказа работодателем</w:t>
      </w:r>
    </w:p>
    <w:p w:rsidR="000D3FF1" w:rsidRPr="000D3FF1" w:rsidRDefault="000D3FF1" w:rsidP="00F3570A">
      <w:pPr>
        <w:pStyle w:val="a9"/>
        <w:numPr>
          <w:ilvl w:val="1"/>
          <w:numId w:val="9"/>
        </w:numPr>
      </w:pPr>
      <w:r w:rsidRPr="000D3FF1">
        <w:t>Регистрация приказа в КИС</w:t>
      </w:r>
    </w:p>
    <w:p w:rsidR="000D3FF1" w:rsidRPr="000D3FF1" w:rsidRDefault="000D3FF1" w:rsidP="00F3570A">
      <w:pPr>
        <w:pStyle w:val="a9"/>
        <w:numPr>
          <w:ilvl w:val="1"/>
          <w:numId w:val="9"/>
        </w:numPr>
      </w:pPr>
      <w:r w:rsidRPr="000D3FF1">
        <w:t>Ознакомление сотрудника с приказом</w:t>
      </w:r>
    </w:p>
    <w:p w:rsidR="000D3FF1" w:rsidRPr="006C779C" w:rsidRDefault="000D3FF1" w:rsidP="00F3570A">
      <w:pPr>
        <w:pStyle w:val="a9"/>
        <w:numPr>
          <w:ilvl w:val="1"/>
          <w:numId w:val="9"/>
        </w:numPr>
      </w:pPr>
      <w:r w:rsidRPr="000D3FF1">
        <w:t>Оформление записки-расчета</w:t>
      </w:r>
    </w:p>
    <w:p w:rsidR="00397DFB" w:rsidRDefault="00C56D7A" w:rsidP="00C94394">
      <w:pPr>
        <w:pStyle w:val="a1"/>
      </w:pPr>
      <w:r>
        <w:t>Увольнение по сокращению</w:t>
      </w:r>
      <w:r w:rsidR="00C94394">
        <w:t xml:space="preserve"> (диаграмма 12 приложения А)</w:t>
      </w:r>
    </w:p>
    <w:p w:rsidR="00A65407" w:rsidRDefault="00A65407" w:rsidP="00F3570A">
      <w:pPr>
        <w:pStyle w:val="a9"/>
        <w:numPr>
          <w:ilvl w:val="1"/>
          <w:numId w:val="9"/>
        </w:numPr>
      </w:pPr>
      <w:r w:rsidRPr="00A65407">
        <w:t>Создание приказа о сокращении численности штата</w:t>
      </w:r>
    </w:p>
    <w:p w:rsidR="00D91B20" w:rsidRPr="00A65407" w:rsidRDefault="00D91B20" w:rsidP="00F3570A">
      <w:pPr>
        <w:pStyle w:val="a9"/>
        <w:numPr>
          <w:ilvl w:val="1"/>
          <w:numId w:val="9"/>
        </w:numPr>
      </w:pPr>
      <w:r>
        <w:t>Подписание приказа работодателем</w:t>
      </w:r>
    </w:p>
    <w:p w:rsidR="00A65407" w:rsidRPr="00A65407" w:rsidRDefault="00A65407" w:rsidP="00F3570A">
      <w:pPr>
        <w:pStyle w:val="a9"/>
        <w:numPr>
          <w:ilvl w:val="1"/>
          <w:numId w:val="9"/>
        </w:numPr>
      </w:pPr>
      <w:r w:rsidRPr="00A65407">
        <w:t>Регистрация приказа в КИС</w:t>
      </w:r>
    </w:p>
    <w:p w:rsidR="00A65407" w:rsidRPr="00A65407" w:rsidRDefault="00A65407" w:rsidP="00F3570A">
      <w:pPr>
        <w:pStyle w:val="a9"/>
        <w:numPr>
          <w:ilvl w:val="1"/>
          <w:numId w:val="9"/>
        </w:numPr>
      </w:pPr>
      <w:r w:rsidRPr="00A65407">
        <w:t>Подготовка уведомления работника о предстоящем увольнении</w:t>
      </w:r>
    </w:p>
    <w:p w:rsidR="00A65407" w:rsidRPr="00A65407" w:rsidRDefault="00A65407" w:rsidP="00F3570A">
      <w:pPr>
        <w:pStyle w:val="a9"/>
        <w:numPr>
          <w:ilvl w:val="1"/>
          <w:numId w:val="9"/>
        </w:numPr>
      </w:pPr>
      <w:r w:rsidRPr="00A65407">
        <w:t>Регистрация уведомления в КИС</w:t>
      </w:r>
    </w:p>
    <w:p w:rsidR="00A65407" w:rsidRPr="00A65407" w:rsidRDefault="00A65407" w:rsidP="00F3570A">
      <w:pPr>
        <w:pStyle w:val="a9"/>
        <w:numPr>
          <w:ilvl w:val="1"/>
          <w:numId w:val="9"/>
        </w:numPr>
      </w:pPr>
      <w:r w:rsidRPr="00A65407">
        <w:t>Ознакомление сотрудника с уведомлением</w:t>
      </w:r>
    </w:p>
    <w:p w:rsidR="00A65407" w:rsidRDefault="00A65407" w:rsidP="00F3570A">
      <w:pPr>
        <w:pStyle w:val="a9"/>
        <w:numPr>
          <w:ilvl w:val="1"/>
          <w:numId w:val="9"/>
        </w:numPr>
      </w:pPr>
      <w:r w:rsidRPr="00A65407">
        <w:t>Создание приказа о расторжении трудового договора</w:t>
      </w:r>
    </w:p>
    <w:p w:rsidR="00D91B20" w:rsidRPr="00A65407" w:rsidRDefault="00D91B20" w:rsidP="00F3570A">
      <w:pPr>
        <w:pStyle w:val="a9"/>
        <w:numPr>
          <w:ilvl w:val="1"/>
          <w:numId w:val="9"/>
        </w:numPr>
      </w:pPr>
      <w:r>
        <w:t xml:space="preserve">Подписание приказа </w:t>
      </w:r>
      <w:r w:rsidR="00AA68A3">
        <w:t>работодателем</w:t>
      </w:r>
    </w:p>
    <w:p w:rsidR="00A65407" w:rsidRPr="00A65407" w:rsidRDefault="00A65407" w:rsidP="00F3570A">
      <w:pPr>
        <w:pStyle w:val="a9"/>
        <w:numPr>
          <w:ilvl w:val="1"/>
          <w:numId w:val="9"/>
        </w:numPr>
      </w:pPr>
      <w:r w:rsidRPr="00A65407">
        <w:t>Регистрация приказа в КИС</w:t>
      </w:r>
    </w:p>
    <w:p w:rsidR="00A65407" w:rsidRPr="00A65407" w:rsidRDefault="00A65407" w:rsidP="00F3570A">
      <w:pPr>
        <w:pStyle w:val="a9"/>
        <w:numPr>
          <w:ilvl w:val="1"/>
          <w:numId w:val="9"/>
        </w:numPr>
      </w:pPr>
      <w:r w:rsidRPr="00A65407">
        <w:t>Ознакомление сотрудника с приказом</w:t>
      </w:r>
    </w:p>
    <w:p w:rsidR="00A65407" w:rsidRPr="006C779C" w:rsidRDefault="00A65407" w:rsidP="00F3570A">
      <w:pPr>
        <w:pStyle w:val="a9"/>
        <w:numPr>
          <w:ilvl w:val="1"/>
          <w:numId w:val="9"/>
        </w:numPr>
      </w:pPr>
      <w:r w:rsidRPr="00A65407">
        <w:t>Оформление записки-расчета</w:t>
      </w:r>
    </w:p>
    <w:p w:rsidR="00397DFB" w:rsidRDefault="00397DFB" w:rsidP="00C94394">
      <w:pPr>
        <w:pStyle w:val="a1"/>
      </w:pPr>
      <w:r w:rsidRPr="009E5798">
        <w:t xml:space="preserve">Увольнение </w:t>
      </w:r>
      <w:r w:rsidR="007D2105">
        <w:t xml:space="preserve">по </w:t>
      </w:r>
      <w:r w:rsidR="00C56D7A">
        <w:t>инициативе работодателя</w:t>
      </w:r>
      <w:r w:rsidR="00C94394">
        <w:t xml:space="preserve"> (диаграмма 13 приложения А)</w:t>
      </w:r>
    </w:p>
    <w:p w:rsidR="00F3570A" w:rsidRDefault="00340C53" w:rsidP="00F3570A">
      <w:pPr>
        <w:pStyle w:val="a9"/>
        <w:numPr>
          <w:ilvl w:val="1"/>
          <w:numId w:val="9"/>
        </w:numPr>
      </w:pPr>
      <w:r w:rsidRPr="00340C53">
        <w:t>Создание приказа о расторжении трудового договора</w:t>
      </w:r>
    </w:p>
    <w:p w:rsidR="00B00FF7" w:rsidRPr="00340C53" w:rsidRDefault="00B00FF7" w:rsidP="00F3570A">
      <w:pPr>
        <w:pStyle w:val="a9"/>
        <w:numPr>
          <w:ilvl w:val="1"/>
          <w:numId w:val="9"/>
        </w:numPr>
      </w:pPr>
      <w:r>
        <w:t>Подписание приказа работодателем</w:t>
      </w:r>
    </w:p>
    <w:p w:rsidR="00340C53" w:rsidRPr="00340C53" w:rsidRDefault="00340C53" w:rsidP="00F3570A">
      <w:pPr>
        <w:pStyle w:val="a9"/>
        <w:numPr>
          <w:ilvl w:val="1"/>
          <w:numId w:val="9"/>
        </w:numPr>
      </w:pPr>
      <w:r w:rsidRPr="00340C53">
        <w:t>Регистрация приказа в КИС</w:t>
      </w:r>
    </w:p>
    <w:p w:rsidR="00340C53" w:rsidRPr="00340C53" w:rsidRDefault="00340C53" w:rsidP="00F3570A">
      <w:pPr>
        <w:pStyle w:val="a9"/>
        <w:numPr>
          <w:ilvl w:val="1"/>
          <w:numId w:val="9"/>
        </w:numPr>
      </w:pPr>
      <w:r w:rsidRPr="00340C53">
        <w:lastRenderedPageBreak/>
        <w:t>Ознакомление сотрудника с приказом</w:t>
      </w:r>
    </w:p>
    <w:p w:rsidR="00340C53" w:rsidRPr="006C779C" w:rsidRDefault="00340C53" w:rsidP="00F3570A">
      <w:pPr>
        <w:pStyle w:val="a9"/>
        <w:numPr>
          <w:ilvl w:val="1"/>
          <w:numId w:val="9"/>
        </w:numPr>
      </w:pPr>
      <w:r w:rsidRPr="00340C53">
        <w:t>Оформление записки-расчета</w:t>
      </w:r>
    </w:p>
    <w:p w:rsidR="00397DFB" w:rsidRDefault="00397DFB" w:rsidP="00C94394">
      <w:pPr>
        <w:pStyle w:val="a1"/>
      </w:pPr>
      <w:r w:rsidRPr="009E5798">
        <w:t>Направление работника в служебную командировку</w:t>
      </w:r>
      <w:r w:rsidR="00C94394">
        <w:t xml:space="preserve"> (диаграмма 14 приложения А)</w:t>
      </w:r>
    </w:p>
    <w:p w:rsidR="00F3570A" w:rsidRDefault="00D55B01" w:rsidP="00F3570A">
      <w:pPr>
        <w:pStyle w:val="a9"/>
        <w:numPr>
          <w:ilvl w:val="1"/>
          <w:numId w:val="9"/>
        </w:numPr>
      </w:pPr>
      <w:r w:rsidRPr="00D55B01">
        <w:t>Создание приказа о направлении сотрудника в служебную командировку</w:t>
      </w:r>
    </w:p>
    <w:p w:rsidR="00505DF2" w:rsidRPr="00D55B01" w:rsidRDefault="00505DF2" w:rsidP="00F3570A">
      <w:pPr>
        <w:pStyle w:val="a9"/>
        <w:numPr>
          <w:ilvl w:val="1"/>
          <w:numId w:val="9"/>
        </w:numPr>
      </w:pPr>
      <w:r>
        <w:t>Подписание приказа работодателем</w:t>
      </w:r>
    </w:p>
    <w:p w:rsidR="00D55B01" w:rsidRPr="00D55B01" w:rsidRDefault="00D55B01" w:rsidP="00F3570A">
      <w:pPr>
        <w:pStyle w:val="a9"/>
        <w:numPr>
          <w:ilvl w:val="1"/>
          <w:numId w:val="9"/>
        </w:numPr>
      </w:pPr>
      <w:r w:rsidRPr="00D55B01">
        <w:t>Регистрация приказа в КИС</w:t>
      </w:r>
    </w:p>
    <w:p w:rsidR="00D55B01" w:rsidRPr="00D55B01" w:rsidRDefault="00D55B01" w:rsidP="00F3570A">
      <w:pPr>
        <w:pStyle w:val="a9"/>
        <w:numPr>
          <w:ilvl w:val="1"/>
          <w:numId w:val="9"/>
        </w:numPr>
      </w:pPr>
      <w:r w:rsidRPr="00D55B01">
        <w:t>Ознакомление сотрудника с приказом</w:t>
      </w:r>
    </w:p>
    <w:p w:rsidR="00D55B01" w:rsidRPr="00D55B01" w:rsidRDefault="00D55B01" w:rsidP="00F3570A">
      <w:pPr>
        <w:pStyle w:val="a9"/>
        <w:numPr>
          <w:ilvl w:val="1"/>
          <w:numId w:val="9"/>
        </w:numPr>
      </w:pPr>
      <w:r w:rsidRPr="00D55B01">
        <w:t>Фиксация выбытия сотрудника в служебную командировку</w:t>
      </w:r>
    </w:p>
    <w:p w:rsidR="00D55B01" w:rsidRDefault="00D55B01" w:rsidP="00F3570A">
      <w:pPr>
        <w:pStyle w:val="a9"/>
        <w:numPr>
          <w:ilvl w:val="1"/>
          <w:numId w:val="9"/>
        </w:numPr>
      </w:pPr>
      <w:r w:rsidRPr="00D55B01">
        <w:t>Внесение времени командировки в табель учета рабочего времени</w:t>
      </w:r>
    </w:p>
    <w:p w:rsidR="009F13BB" w:rsidRDefault="009F13BB" w:rsidP="00D95F98">
      <w:r>
        <w:t xml:space="preserve">Как можно заметить, </w:t>
      </w:r>
      <w:r w:rsidR="001E16BE">
        <w:t xml:space="preserve">во всех рассматриваемых процессах основными </w:t>
      </w:r>
      <w:r w:rsidR="00607C91">
        <w:t>функциями</w:t>
      </w:r>
      <w:r w:rsidR="00720595">
        <w:t>, непосредственно связанными с КИС,</w:t>
      </w:r>
      <w:r w:rsidR="00607C91">
        <w:t xml:space="preserve"> являются:</w:t>
      </w:r>
    </w:p>
    <w:p w:rsidR="00607C91" w:rsidRDefault="00720595" w:rsidP="004539DE">
      <w:pPr>
        <w:pStyle w:val="a1"/>
      </w:pPr>
      <w:r>
        <w:t>Регистрация докуме</w:t>
      </w:r>
      <w:r w:rsidR="00384D68">
        <w:t>нтов</w:t>
      </w:r>
      <w:r>
        <w:t xml:space="preserve"> в КИС</w:t>
      </w:r>
    </w:p>
    <w:p w:rsidR="00720595" w:rsidRDefault="00720595" w:rsidP="004539DE">
      <w:pPr>
        <w:pStyle w:val="a1"/>
      </w:pPr>
      <w:r>
        <w:t xml:space="preserve">Согласование/подписание </w:t>
      </w:r>
      <w:r w:rsidR="00384D68">
        <w:t>документов</w:t>
      </w:r>
      <w:r>
        <w:t xml:space="preserve"> посредством КИС</w:t>
      </w:r>
    </w:p>
    <w:p w:rsidR="00720595" w:rsidRDefault="00720595" w:rsidP="004539DE">
      <w:pPr>
        <w:pStyle w:val="a1"/>
      </w:pPr>
      <w:r>
        <w:t>Извлечение шаблонов документов из КИС</w:t>
      </w:r>
    </w:p>
    <w:p w:rsidR="00720595" w:rsidRDefault="00720595" w:rsidP="004539DE">
      <w:pPr>
        <w:pStyle w:val="a1"/>
      </w:pPr>
      <w:r>
        <w:t>Добавление</w:t>
      </w:r>
      <w:r w:rsidR="004F7293">
        <w:t>/изменение сведений в личных кадровых документах посредством КИС</w:t>
      </w:r>
    </w:p>
    <w:p w:rsidR="004F7293" w:rsidRDefault="004F7293" w:rsidP="004539DE">
      <w:pPr>
        <w:pStyle w:val="a1"/>
      </w:pPr>
      <w:r>
        <w:t>Добавление/изменение сведений в общих кадровых документах посредством КИС</w:t>
      </w:r>
    </w:p>
    <w:p w:rsidR="00AD4293" w:rsidRDefault="00AD4293" w:rsidP="00AD4293">
      <w:r>
        <w:t>При этом, в рассматриваемых процессах участвуют следующие документы:</w:t>
      </w:r>
    </w:p>
    <w:p w:rsidR="00AD4293" w:rsidRDefault="00AD4293" w:rsidP="004539DE">
      <w:pPr>
        <w:pStyle w:val="a1"/>
      </w:pPr>
      <w:r>
        <w:t>Приказы</w:t>
      </w:r>
    </w:p>
    <w:p w:rsidR="00AD4293" w:rsidRDefault="00AD4293" w:rsidP="004539DE">
      <w:pPr>
        <w:pStyle w:val="a1"/>
      </w:pPr>
      <w:r>
        <w:t>Договора между работодателем и сотрудником</w:t>
      </w:r>
    </w:p>
    <w:p w:rsidR="00B756C9" w:rsidRDefault="00AD4293" w:rsidP="004539DE">
      <w:pPr>
        <w:pStyle w:val="a1"/>
      </w:pPr>
      <w:r>
        <w:t xml:space="preserve">Различные документы, подтверждающие право сотрудника на </w:t>
      </w:r>
      <w:r w:rsidR="007F714B">
        <w:t>деяния</w:t>
      </w:r>
      <w:r>
        <w:t>, предусмотренные действующим законодательством</w:t>
      </w:r>
    </w:p>
    <w:p w:rsidR="00B756C9" w:rsidRDefault="00B756C9" w:rsidP="00B756C9">
      <w:r>
        <w:t>В качестве информационных объектов, которые фигурируют в данных процессах, и работа с которыми подлежит автоматизации, были выбраны следующие сущности:</w:t>
      </w:r>
    </w:p>
    <w:p w:rsidR="00B756C9" w:rsidRDefault="00B756C9" w:rsidP="004539DE">
      <w:pPr>
        <w:pStyle w:val="a1"/>
      </w:pPr>
      <w:r>
        <w:t>Личная карточка сотрудника</w:t>
      </w:r>
    </w:p>
    <w:p w:rsidR="00B756C9" w:rsidRDefault="00B756C9" w:rsidP="004539DE">
      <w:pPr>
        <w:pStyle w:val="a1"/>
      </w:pPr>
      <w:r>
        <w:t>Табель учета рабочего времени</w:t>
      </w:r>
    </w:p>
    <w:p w:rsidR="00B756C9" w:rsidRDefault="00B756C9" w:rsidP="004539DE">
      <w:pPr>
        <w:pStyle w:val="a1"/>
      </w:pPr>
      <w:r>
        <w:t>График отпусков</w:t>
      </w:r>
    </w:p>
    <w:p w:rsidR="00CC5F19" w:rsidRDefault="00CC5F19" w:rsidP="00CC5F19">
      <w:r>
        <w:t>Данные выводы проиллюстрированы на диаграмме 1:</w:t>
      </w:r>
    </w:p>
    <w:p w:rsidR="00CC5F19" w:rsidRDefault="00E97CEF" w:rsidP="00E57970">
      <w:pPr>
        <w:keepNext/>
        <w:jc w:val="center"/>
      </w:pPr>
      <w:r>
        <w:object w:dxaOrig="9990" w:dyaOrig="6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252.75pt" o:ole="">
            <v:imagedata r:id="rId8" o:title=""/>
          </v:shape>
          <o:OLEObject Type="Embed" ProgID="Visio.Drawing.15" ShapeID="_x0000_i1025" DrawAspect="Content" ObjectID="_1515021140" r:id="rId9"/>
        </w:object>
      </w:r>
    </w:p>
    <w:p w:rsidR="00CC5F19" w:rsidRDefault="00CC5F19" w:rsidP="00CC5F19">
      <w:pPr>
        <w:pStyle w:val="aff7"/>
      </w:pPr>
      <w:r>
        <w:t xml:space="preserve">Рисунок </w:t>
      </w:r>
      <w:fldSimple w:instr=" SEQ РисунокВТексте \* ARABIC ">
        <w:r w:rsidR="00724D96">
          <w:rPr>
            <w:noProof/>
          </w:rPr>
          <w:t>1</w:t>
        </w:r>
      </w:fldSimple>
      <w:r w:rsidRPr="00645C5D">
        <w:t xml:space="preserve">. </w:t>
      </w:r>
      <w:r>
        <w:t>Общая диаграмма рассматриваемых процессов</w:t>
      </w:r>
    </w:p>
    <w:p w:rsidR="00D83133" w:rsidRDefault="00D83133" w:rsidP="00D83133">
      <w:pPr>
        <w:pStyle w:val="a0"/>
      </w:pPr>
      <w:bookmarkStart w:id="10" w:name="_Toc441279104"/>
      <w:r>
        <w:t>Функциональные требования к внедряемым КИС</w:t>
      </w:r>
      <w:bookmarkEnd w:id="10"/>
    </w:p>
    <w:p w:rsidR="00B94E6C" w:rsidRDefault="00B94E6C" w:rsidP="00B94E6C">
      <w:r>
        <w:t>КИС, отвечающая за работу с кадровыми документами в электронном виде, должна удовлетворять следующим требованиям:</w:t>
      </w:r>
    </w:p>
    <w:p w:rsidR="004D2951" w:rsidRDefault="004D2951" w:rsidP="004539DE">
      <w:pPr>
        <w:pStyle w:val="a1"/>
      </w:pPr>
      <w:r>
        <w:t>Организовывать маршрутизацию электронных документов</w:t>
      </w:r>
    </w:p>
    <w:p w:rsidR="004D2951" w:rsidRDefault="004D2951" w:rsidP="004539DE">
      <w:pPr>
        <w:pStyle w:val="a1"/>
      </w:pPr>
      <w:r>
        <w:t>Предоставлять возможность согласования / подписания электронных документов пользователями</w:t>
      </w:r>
    </w:p>
    <w:p w:rsidR="004D2951" w:rsidRDefault="004D2951" w:rsidP="004539DE">
      <w:pPr>
        <w:pStyle w:val="a1"/>
      </w:pPr>
      <w:r>
        <w:t>Обеспечивать организацию документов и их привязку к пользователям</w:t>
      </w:r>
    </w:p>
    <w:p w:rsidR="00A15A41" w:rsidRDefault="00A15A41" w:rsidP="004539DE">
      <w:pPr>
        <w:pStyle w:val="a1"/>
      </w:pPr>
      <w:r>
        <w:t>Обеспечивать оцифровку бумажных документов, работа с которыми не была полностью автоматизирована</w:t>
      </w:r>
    </w:p>
    <w:p w:rsidR="00B94E6C" w:rsidRDefault="00A15A41" w:rsidP="004539DE">
      <w:pPr>
        <w:pStyle w:val="a1"/>
      </w:pPr>
      <w:r>
        <w:t>Предоставлять возможность просматривать как электронные документы, так и оцифрованные версии бумажных документов, вести поиск по ним</w:t>
      </w:r>
    </w:p>
    <w:p w:rsidR="00E74E22" w:rsidRDefault="00E74E22" w:rsidP="004539DE">
      <w:pPr>
        <w:pStyle w:val="a1"/>
      </w:pPr>
      <w:r>
        <w:t>Возможность интеграции с другими КИС для объединения их информационных архитектур</w:t>
      </w:r>
    </w:p>
    <w:p w:rsidR="00900EC8" w:rsidRDefault="00E74E22" w:rsidP="00E74E22">
      <w:r>
        <w:t>КИС, отвечаю</w:t>
      </w:r>
      <w:r w:rsidR="00442D66">
        <w:t>щая за кадровый учет в целом:</w:t>
      </w:r>
    </w:p>
    <w:p w:rsidR="00442D66" w:rsidRDefault="00442D66" w:rsidP="004539DE">
      <w:pPr>
        <w:pStyle w:val="a1"/>
      </w:pPr>
      <w:r>
        <w:t>У</w:t>
      </w:r>
      <w:r w:rsidRPr="00442D66">
        <w:t>читывать движение кадров (прием, перевод, увольнение работников)</w:t>
      </w:r>
      <w:r>
        <w:t xml:space="preserve"> и т.п.</w:t>
      </w:r>
    </w:p>
    <w:p w:rsidR="00442D66" w:rsidRDefault="00442D66" w:rsidP="004539DE">
      <w:pPr>
        <w:pStyle w:val="a1"/>
      </w:pPr>
      <w:r>
        <w:t>В</w:t>
      </w:r>
      <w:r w:rsidRPr="00442D66">
        <w:t>ести учет персональных данных работников</w:t>
      </w:r>
    </w:p>
    <w:p w:rsidR="00161621" w:rsidRDefault="00161621" w:rsidP="004539DE">
      <w:pPr>
        <w:pStyle w:val="a1"/>
      </w:pPr>
      <w:r>
        <w:t>В</w:t>
      </w:r>
      <w:r w:rsidRPr="00161621">
        <w:t>ести учет прав на ежегодные оплачиваемые отпуска</w:t>
      </w:r>
    </w:p>
    <w:p w:rsidR="00161621" w:rsidRDefault="00161621" w:rsidP="004539DE">
      <w:pPr>
        <w:pStyle w:val="a1"/>
      </w:pPr>
      <w:r>
        <w:t>В</w:t>
      </w:r>
      <w:r w:rsidRPr="00161621">
        <w:t>ести учет рабочего времени</w:t>
      </w:r>
    </w:p>
    <w:p w:rsidR="005B3DB8" w:rsidRDefault="005B3DB8" w:rsidP="004539DE">
      <w:pPr>
        <w:pStyle w:val="a1"/>
      </w:pPr>
      <w:r>
        <w:t>Вести учет зарплат и денежных выплат сотрудникам</w:t>
      </w:r>
    </w:p>
    <w:p w:rsidR="00E963C1" w:rsidRPr="00B94E6C" w:rsidRDefault="00E963C1" w:rsidP="004539DE">
      <w:pPr>
        <w:pStyle w:val="a1"/>
      </w:pPr>
      <w:r>
        <w:t>Возможность интеграции с другими КИС для объединения их информационных архитектур</w:t>
      </w:r>
    </w:p>
    <w:p w:rsidR="00F026CB" w:rsidRDefault="00F026CB" w:rsidP="004174C3">
      <w:pPr>
        <w:pStyle w:val="a"/>
      </w:pPr>
      <w:bookmarkStart w:id="11" w:name="_Toc440583802"/>
      <w:bookmarkStart w:id="12" w:name="_Toc441279105"/>
      <w:r w:rsidRPr="004174C3">
        <w:lastRenderedPageBreak/>
        <w:t>Анализ</w:t>
      </w:r>
      <w:r w:rsidRPr="009E5798">
        <w:t xml:space="preserve"> и моделирование ИТ-процессов</w:t>
      </w:r>
      <w:bookmarkEnd w:id="11"/>
      <w:bookmarkEnd w:id="12"/>
    </w:p>
    <w:p w:rsidR="00042325" w:rsidRPr="0091552E" w:rsidRDefault="00042325" w:rsidP="00D83133">
      <w:r w:rsidRPr="00042325">
        <w:t xml:space="preserve">Задача кадрового делопроизводства неразрывно связана </w:t>
      </w:r>
      <w:r>
        <w:t xml:space="preserve">с задачей бухгалтерского и финансового учета. Классическим выбором класса систем для автоматизации процессов кадрового, финансового и бухгалтерского учета является класс </w:t>
      </w:r>
      <w:r>
        <w:rPr>
          <w:lang w:val="en-US"/>
        </w:rPr>
        <w:t>ERP</w:t>
      </w:r>
      <w:r w:rsidRPr="00042325">
        <w:t>-</w:t>
      </w:r>
      <w:r>
        <w:t>систем.</w:t>
      </w:r>
      <w:r w:rsidR="0091552E">
        <w:t xml:space="preserve"> В отличие от классов систем предыдущих поколений (</w:t>
      </w:r>
      <w:r w:rsidR="0091552E">
        <w:rPr>
          <w:lang w:val="en-US"/>
        </w:rPr>
        <w:t>MRP</w:t>
      </w:r>
      <w:r w:rsidR="0091552E" w:rsidRPr="0091552E">
        <w:t xml:space="preserve">, </w:t>
      </w:r>
      <w:r w:rsidR="0091552E">
        <w:rPr>
          <w:lang w:val="en-US"/>
        </w:rPr>
        <w:t>MRP</w:t>
      </w:r>
      <w:r w:rsidR="0091552E" w:rsidRPr="0091552E">
        <w:t xml:space="preserve"> </w:t>
      </w:r>
      <w:r w:rsidR="0091552E">
        <w:rPr>
          <w:lang w:val="en-US"/>
        </w:rPr>
        <w:t>II</w:t>
      </w:r>
      <w:r w:rsidR="0091552E">
        <w:t>)</w:t>
      </w:r>
      <w:r w:rsidR="0091552E" w:rsidRPr="0091552E">
        <w:t xml:space="preserve">, </w:t>
      </w:r>
      <w:r w:rsidR="0091552E">
        <w:t xml:space="preserve">данный класс систем предоставляет функциональные возможности для полноценного ведения кадрового учета на </w:t>
      </w:r>
      <w:r w:rsidR="004539DE">
        <w:t>предприятии</w:t>
      </w:r>
      <w:r w:rsidR="0091552E">
        <w:t>.</w:t>
      </w:r>
    </w:p>
    <w:p w:rsidR="00975C72" w:rsidRDefault="00975C72" w:rsidP="00D83133">
      <w:r>
        <w:t>В рамках выделенного контура управления нет смысла рассматривать все многообразие функциональных возможностей данного класса систем. Далее приведен список функциональных возможностей данного класса систем касательно административного управления:</w:t>
      </w:r>
    </w:p>
    <w:p w:rsidR="00975C72" w:rsidRPr="00975C72" w:rsidRDefault="00975C72" w:rsidP="004539DE">
      <w:pPr>
        <w:pStyle w:val="a1"/>
      </w:pPr>
      <w:r>
        <w:t>П</w:t>
      </w:r>
      <w:r w:rsidRPr="00975C72">
        <w:t xml:space="preserve">оддержка многозвенной структуры управления </w:t>
      </w:r>
      <w:r>
        <w:t>–</w:t>
      </w:r>
      <w:r w:rsidRPr="00975C72">
        <w:t xml:space="preserve"> возможность анализировать финансовые данные как на уровне отдельных подразделений-звеньев,</w:t>
      </w:r>
      <w:r>
        <w:t xml:space="preserve"> так и на уровне всей компании</w:t>
      </w:r>
    </w:p>
    <w:p w:rsidR="00975C72" w:rsidRPr="00975C72" w:rsidRDefault="00975C72" w:rsidP="004539DE">
      <w:pPr>
        <w:pStyle w:val="a1"/>
      </w:pPr>
      <w:r>
        <w:t>П</w:t>
      </w:r>
      <w:r w:rsidRPr="00975C72">
        <w:t>олнофункциональный аппарат ведения бухгалте</w:t>
      </w:r>
      <w:r>
        <w:t>рского и управленческого учета</w:t>
      </w:r>
    </w:p>
    <w:p w:rsidR="002C1F91" w:rsidRDefault="00975C72" w:rsidP="002C1F91">
      <w:pPr>
        <w:pStyle w:val="a1"/>
      </w:pPr>
      <w:r>
        <w:t>В</w:t>
      </w:r>
      <w:r w:rsidRPr="00975C72">
        <w:t>е</w:t>
      </w:r>
      <w:r>
        <w:t>дение финансового планирования</w:t>
      </w:r>
      <w:r w:rsidR="002C1F91">
        <w:t>, в том числе:</w:t>
      </w:r>
    </w:p>
    <w:p w:rsidR="002C1F91" w:rsidRDefault="00843F65" w:rsidP="00843F65">
      <w:pPr>
        <w:pStyle w:val="a1"/>
        <w:numPr>
          <w:ilvl w:val="1"/>
          <w:numId w:val="33"/>
        </w:numPr>
      </w:pPr>
      <w:r>
        <w:t>А</w:t>
      </w:r>
      <w:r w:rsidR="002C1F91" w:rsidRPr="002C1F91">
        <w:t>втоматический расчет заработной платы, оп</w:t>
      </w:r>
      <w:r w:rsidR="002C1F91">
        <w:t>латы неявок и других начислений</w:t>
      </w:r>
      <w:r>
        <w:t xml:space="preserve"> </w:t>
      </w:r>
      <w:r w:rsidRPr="002C1F91">
        <w:t>в строгом соответствии с законодательством</w:t>
      </w:r>
    </w:p>
    <w:p w:rsidR="00CA48C4" w:rsidRDefault="00CA48C4" w:rsidP="00CA48C4">
      <w:pPr>
        <w:pStyle w:val="a1"/>
        <w:numPr>
          <w:ilvl w:val="1"/>
          <w:numId w:val="33"/>
        </w:numPr>
      </w:pPr>
      <w:r>
        <w:t>О</w:t>
      </w:r>
      <w:r w:rsidRPr="00CA48C4">
        <w:t>существл</w:t>
      </w:r>
      <w:r w:rsidR="00843F65">
        <w:t>ение настройки</w:t>
      </w:r>
      <w:r w:rsidRPr="00CA48C4">
        <w:t xml:space="preserve"> произвольных начислений и удержаний</w:t>
      </w:r>
    </w:p>
    <w:p w:rsidR="00975C72" w:rsidRDefault="00975C72" w:rsidP="004539DE">
      <w:pPr>
        <w:pStyle w:val="a1"/>
      </w:pPr>
      <w:r>
        <w:t>Ведение кадрового учета</w:t>
      </w:r>
      <w:r w:rsidR="002C1F91">
        <w:t>, в том числе:</w:t>
      </w:r>
    </w:p>
    <w:p w:rsidR="007626D1" w:rsidRDefault="007626D1" w:rsidP="007626D1">
      <w:pPr>
        <w:pStyle w:val="a1"/>
        <w:numPr>
          <w:ilvl w:val="1"/>
          <w:numId w:val="33"/>
        </w:numPr>
      </w:pPr>
      <w:r>
        <w:t>Осуществление всех кадровых операций с сотрудниками (увольнение, прием на работу и т.п.)</w:t>
      </w:r>
    </w:p>
    <w:p w:rsidR="002C1F91" w:rsidRDefault="00D15BD4" w:rsidP="002C1F91">
      <w:pPr>
        <w:pStyle w:val="a9"/>
        <w:numPr>
          <w:ilvl w:val="0"/>
          <w:numId w:val="41"/>
        </w:numPr>
      </w:pPr>
      <w:r>
        <w:t>В</w:t>
      </w:r>
      <w:r w:rsidR="002C1F91" w:rsidRPr="002C1F91">
        <w:t>едение л</w:t>
      </w:r>
      <w:r>
        <w:t>ичных дел в информационной базе</w:t>
      </w:r>
    </w:p>
    <w:p w:rsidR="002C1F91" w:rsidRDefault="00D15BD4" w:rsidP="002C1F91">
      <w:pPr>
        <w:pStyle w:val="a9"/>
        <w:numPr>
          <w:ilvl w:val="0"/>
          <w:numId w:val="41"/>
        </w:numPr>
      </w:pPr>
      <w:r>
        <w:t>Ф</w:t>
      </w:r>
      <w:r w:rsidR="002C1F91" w:rsidRPr="002C1F91">
        <w:t>ормиров</w:t>
      </w:r>
      <w:r>
        <w:t>ание личных карточек работников</w:t>
      </w:r>
    </w:p>
    <w:p w:rsidR="002C1F91" w:rsidRDefault="00D15BD4" w:rsidP="002C1F91">
      <w:pPr>
        <w:pStyle w:val="a9"/>
        <w:numPr>
          <w:ilvl w:val="0"/>
          <w:numId w:val="41"/>
        </w:numPr>
      </w:pPr>
      <w:r>
        <w:t>П</w:t>
      </w:r>
      <w:r w:rsidR="002C1F91" w:rsidRPr="002C1F91">
        <w:t>ров</w:t>
      </w:r>
      <w:r>
        <w:t>е</w:t>
      </w:r>
      <w:r w:rsidR="002C1F91" w:rsidRPr="002C1F91">
        <w:t>д</w:t>
      </w:r>
      <w:r>
        <w:t>ение</w:t>
      </w:r>
      <w:r w:rsidR="002C1F91" w:rsidRPr="002C1F91">
        <w:t xml:space="preserve"> анализ</w:t>
      </w:r>
      <w:r>
        <w:t>а</w:t>
      </w:r>
      <w:r w:rsidR="002C1F91" w:rsidRPr="002C1F91">
        <w:t xml:space="preserve"> кадрового состава во всех разрезах, необходимых для эффективного управления (средняя численность сотрудников, коэффициент текучести кадров, статистика кадров)</w:t>
      </w:r>
    </w:p>
    <w:p w:rsidR="002C1F91" w:rsidRDefault="00D15BD4" w:rsidP="002C1F91">
      <w:pPr>
        <w:pStyle w:val="a9"/>
        <w:numPr>
          <w:ilvl w:val="0"/>
          <w:numId w:val="41"/>
        </w:numPr>
      </w:pPr>
      <w:r>
        <w:t>Осуществление воинского</w:t>
      </w:r>
      <w:r w:rsidR="002C1F91" w:rsidRPr="002C1F91">
        <w:t xml:space="preserve"> учет</w:t>
      </w:r>
      <w:r>
        <w:t>а</w:t>
      </w:r>
    </w:p>
    <w:p w:rsidR="002C1F91" w:rsidRDefault="00D15BD4" w:rsidP="002C1F91">
      <w:pPr>
        <w:pStyle w:val="a9"/>
        <w:numPr>
          <w:ilvl w:val="0"/>
          <w:numId w:val="41"/>
        </w:numPr>
      </w:pPr>
      <w:r>
        <w:t>Осуществление персонифицированного</w:t>
      </w:r>
      <w:r w:rsidR="002C1F91" w:rsidRPr="002C1F91">
        <w:t xml:space="preserve"> учет</w:t>
      </w:r>
      <w:r>
        <w:t>а</w:t>
      </w:r>
      <w:r w:rsidR="002C1F91" w:rsidRPr="002C1F91">
        <w:t xml:space="preserve"> для органов Пенсионного фонда РФ</w:t>
      </w:r>
    </w:p>
    <w:p w:rsidR="002C1F91" w:rsidRDefault="007010E6" w:rsidP="002C1F91">
      <w:pPr>
        <w:pStyle w:val="a9"/>
        <w:numPr>
          <w:ilvl w:val="0"/>
          <w:numId w:val="41"/>
        </w:numPr>
      </w:pPr>
      <w:r>
        <w:t>Формирование</w:t>
      </w:r>
      <w:r w:rsidR="002C1F91" w:rsidRPr="002C1F91">
        <w:t xml:space="preserve"> декларации соответствия условий труда государственным нормативам по результатам спецоценки</w:t>
      </w:r>
    </w:p>
    <w:p w:rsidR="002C1F91" w:rsidRDefault="007010E6" w:rsidP="002C1F91">
      <w:pPr>
        <w:pStyle w:val="a9"/>
        <w:numPr>
          <w:ilvl w:val="0"/>
          <w:numId w:val="41"/>
        </w:numPr>
      </w:pPr>
      <w:r>
        <w:t>Ведение</w:t>
      </w:r>
      <w:r w:rsidR="002C1F91" w:rsidRPr="002C1F91">
        <w:t xml:space="preserve"> учет</w:t>
      </w:r>
      <w:r>
        <w:t>а</w:t>
      </w:r>
      <w:r w:rsidR="002C1F91" w:rsidRPr="002C1F91">
        <w:t xml:space="preserve"> прав на ежегодные оплачиваемые отпуска</w:t>
      </w:r>
    </w:p>
    <w:p w:rsidR="002C1F91" w:rsidRDefault="007010E6" w:rsidP="002C1F91">
      <w:pPr>
        <w:pStyle w:val="a9"/>
        <w:numPr>
          <w:ilvl w:val="0"/>
          <w:numId w:val="41"/>
        </w:numPr>
      </w:pPr>
      <w:r>
        <w:t xml:space="preserve">Ведение </w:t>
      </w:r>
      <w:r w:rsidR="002C1F91" w:rsidRPr="002C1F91">
        <w:t>учет</w:t>
      </w:r>
      <w:r>
        <w:t>а</w:t>
      </w:r>
      <w:r w:rsidR="002C1F91" w:rsidRPr="002C1F91">
        <w:t xml:space="preserve"> рабочего времени</w:t>
      </w:r>
    </w:p>
    <w:p w:rsidR="002C1F91" w:rsidRPr="002C1F91" w:rsidRDefault="007010E6" w:rsidP="002C1F91">
      <w:pPr>
        <w:pStyle w:val="a9"/>
        <w:numPr>
          <w:ilvl w:val="0"/>
          <w:numId w:val="41"/>
        </w:numPr>
      </w:pPr>
      <w:r>
        <w:t>Ведение штатного расписания</w:t>
      </w:r>
    </w:p>
    <w:p w:rsidR="00094147" w:rsidRDefault="00094147" w:rsidP="004539DE">
      <w:pPr>
        <w:pStyle w:val="a1"/>
      </w:pPr>
      <w:r>
        <w:lastRenderedPageBreak/>
        <w:t>Большинство представителей систем данного класса имеют возможность интеграции с другими КИС</w:t>
      </w:r>
    </w:p>
    <w:p w:rsidR="001D0840" w:rsidRPr="00975C72" w:rsidRDefault="001D0840" w:rsidP="001D0840">
      <w:r>
        <w:t>Несложно заметить, что функциональные возможности систем данного класса полностью удовлетворяют функциональным требованиям к КИС, выделенным на основе рассматриваемых бизнес-процессов в рамках вы</w:t>
      </w:r>
      <w:r w:rsidR="003A456F">
        <w:t>бранного контура управления.</w:t>
      </w:r>
    </w:p>
    <w:p w:rsidR="005F0AAB" w:rsidRDefault="005F0AAB" w:rsidP="00D83133">
      <w:r>
        <w:t>Для решения задачи электронного документооборота принято использовать системы класса СЭД, т.к. они проектировались для решения задач электронного документооборота.</w:t>
      </w:r>
    </w:p>
    <w:p w:rsidR="005F0AAB" w:rsidRDefault="005F0AAB" w:rsidP="005F0AAB">
      <w:r>
        <w:t>Системы класса СЭД имеют следующие функциональные возможности:</w:t>
      </w:r>
    </w:p>
    <w:p w:rsidR="005F0AAB" w:rsidRDefault="002C0E0D" w:rsidP="00FE7618">
      <w:pPr>
        <w:pStyle w:val="a1"/>
      </w:pPr>
      <w:r>
        <w:t>Организация среды</w:t>
      </w:r>
      <w:r w:rsidR="005F0AAB" w:rsidRPr="005F0AAB">
        <w:t xml:space="preserve"> хранения</w:t>
      </w:r>
      <w:r>
        <w:t>, обеспечивающей</w:t>
      </w:r>
      <w:r w:rsidR="005F0AAB">
        <w:t xml:space="preserve"> работу с электронными и бумажными документами, предоставляя возможность их </w:t>
      </w:r>
      <w:r w:rsidR="004F78C6">
        <w:t xml:space="preserve">создания, </w:t>
      </w:r>
      <w:r w:rsidR="005F0AAB">
        <w:t>просмотра</w:t>
      </w:r>
      <w:r w:rsidR="004F78C6">
        <w:t xml:space="preserve"> и редактирования</w:t>
      </w:r>
    </w:p>
    <w:p w:rsidR="005F0AAB" w:rsidRDefault="005F0AAB" w:rsidP="00FE7618">
      <w:pPr>
        <w:pStyle w:val="a1"/>
      </w:pPr>
      <w:r>
        <w:t>Осуществление</w:t>
      </w:r>
      <w:r w:rsidRPr="005F0AAB">
        <w:t xml:space="preserve"> поиск </w:t>
      </w:r>
      <w:r>
        <w:t>документов (в том числе по содержимому)</w:t>
      </w:r>
    </w:p>
    <w:p w:rsidR="005F0AAB" w:rsidRDefault="003E6AF4" w:rsidP="00FE7618">
      <w:pPr>
        <w:pStyle w:val="a1"/>
      </w:pPr>
      <w:r>
        <w:t>Ведение истории</w:t>
      </w:r>
      <w:r w:rsidR="005F0AAB" w:rsidRPr="005F0AAB">
        <w:t xml:space="preserve"> работы с документом</w:t>
      </w:r>
      <w:r w:rsidR="005F0AAB">
        <w:t>, учитывая</w:t>
      </w:r>
      <w:r>
        <w:t xml:space="preserve"> трудозатраты на его подготовку</w:t>
      </w:r>
    </w:p>
    <w:p w:rsidR="005F0AAB" w:rsidRDefault="003E6AF4" w:rsidP="00FE7618">
      <w:pPr>
        <w:pStyle w:val="a1"/>
      </w:pPr>
      <w:r>
        <w:t>О</w:t>
      </w:r>
      <w:r w:rsidR="005F0AAB">
        <w:t>беспеч</w:t>
      </w:r>
      <w:r>
        <w:t>ение</w:t>
      </w:r>
      <w:r w:rsidR="005F0AAB">
        <w:t xml:space="preserve"> </w:t>
      </w:r>
      <w:r w:rsidR="005F0AAB" w:rsidRPr="005F0AAB">
        <w:t xml:space="preserve">работы с многокомпонентными, многоформатными документами, </w:t>
      </w:r>
      <w:r w:rsidR="005F0AAB">
        <w:t>а также приложениями к докум</w:t>
      </w:r>
      <w:r>
        <w:t>енту и различными его версиями</w:t>
      </w:r>
    </w:p>
    <w:p w:rsidR="005F0AAB" w:rsidRDefault="003E6AF4" w:rsidP="00FE7618">
      <w:pPr>
        <w:pStyle w:val="a1"/>
      </w:pPr>
      <w:r>
        <w:t>У</w:t>
      </w:r>
      <w:r w:rsidR="005F0AAB">
        <w:t xml:space="preserve">чет ассоциаций и </w:t>
      </w:r>
      <w:r w:rsidR="005F0AAB" w:rsidRPr="005F0AAB">
        <w:t>ведение коллекций документов</w:t>
      </w:r>
    </w:p>
    <w:p w:rsidR="005F0AAB" w:rsidRDefault="003E6AF4" w:rsidP="00FE7618">
      <w:pPr>
        <w:pStyle w:val="a1"/>
      </w:pPr>
      <w:r>
        <w:t>Установка прав</w:t>
      </w:r>
      <w:r w:rsidR="005F0AAB" w:rsidRPr="005F0AAB">
        <w:t xml:space="preserve"> на работу </w:t>
      </w:r>
      <w:r>
        <w:t>с документом</w:t>
      </w:r>
    </w:p>
    <w:p w:rsidR="005F0AAB" w:rsidRDefault="009138DA" w:rsidP="00FE7618">
      <w:pPr>
        <w:pStyle w:val="a1"/>
      </w:pPr>
      <w:r>
        <w:t>С</w:t>
      </w:r>
      <w:r w:rsidR="005F0AAB" w:rsidRPr="005F0AAB">
        <w:t xml:space="preserve">канирование документа </w:t>
      </w:r>
      <w:r w:rsidR="005F0AAB">
        <w:t>и восстановл</w:t>
      </w:r>
      <w:r>
        <w:t>ение его текста по изображению</w:t>
      </w:r>
    </w:p>
    <w:p w:rsidR="005F0AAB" w:rsidRDefault="009138DA" w:rsidP="00FE7618">
      <w:pPr>
        <w:pStyle w:val="a1"/>
      </w:pPr>
      <w:r>
        <w:t>Обеспечение открытого</w:t>
      </w:r>
      <w:r w:rsidR="005F0AAB">
        <w:t xml:space="preserve"> интерфейс</w:t>
      </w:r>
      <w:r>
        <w:t>а</w:t>
      </w:r>
      <w:r w:rsidR="005F0AAB">
        <w:t xml:space="preserve"> со специализированными, национальными и другими полнотекстовыми </w:t>
      </w:r>
      <w:r w:rsidR="005F0AAB" w:rsidRPr="005F0AAB">
        <w:t>поисковыми модулями</w:t>
      </w:r>
    </w:p>
    <w:p w:rsidR="005F0AAB" w:rsidRDefault="009138DA" w:rsidP="00FE7618">
      <w:pPr>
        <w:pStyle w:val="a1"/>
      </w:pPr>
      <w:r>
        <w:t>Настройка</w:t>
      </w:r>
      <w:r w:rsidR="005F0AAB" w:rsidRPr="005F0AAB">
        <w:t xml:space="preserve"> на потребности пользователя</w:t>
      </w:r>
      <w:r w:rsidR="005F0AAB">
        <w:t>, в первую очередь, регис</w:t>
      </w:r>
      <w:r>
        <w:t>трационных карточек документов</w:t>
      </w:r>
    </w:p>
    <w:p w:rsidR="00F93F33" w:rsidRDefault="00F93F33" w:rsidP="00F93F33">
      <w:pPr>
        <w:pStyle w:val="a1"/>
      </w:pPr>
      <w:r>
        <w:t>Возможность параллельного выполнения операций, позволяющая сократить время движения документов и повышения оперативности их исполнения</w:t>
      </w:r>
    </w:p>
    <w:p w:rsidR="00F93F33" w:rsidRDefault="00F93F33" w:rsidP="00F93F33">
      <w:pPr>
        <w:pStyle w:val="a1"/>
      </w:pPr>
      <w:r>
        <w:t>Непрерывность движения документа, позволяющая идентифицировать ответственного за исполнение документа (задачи) в каждый момент времени жизни документа (процесса)</w:t>
      </w:r>
    </w:p>
    <w:p w:rsidR="00F93F33" w:rsidRDefault="00F93F33" w:rsidP="00F93F33">
      <w:pPr>
        <w:pStyle w:val="a1"/>
      </w:pPr>
      <w:r>
        <w:t>Большинство представителей систем данного класса имеют возможность интеграции с другими КИС</w:t>
      </w:r>
    </w:p>
    <w:p w:rsidR="00071F45" w:rsidRPr="005F0AAB" w:rsidRDefault="00071F45" w:rsidP="00071F45">
      <w:r>
        <w:t xml:space="preserve">Сопоставив функциональные требования к системе, отвечающей за электронный документооборот, и функциональные возможности систем класса СЭД, можно убедиться в том, что система класса СЭД идеально подойдет для решения задачи работы с документами в электронном виде в рамках выбранного контура </w:t>
      </w:r>
      <w:r w:rsidR="002839D3">
        <w:t>управления</w:t>
      </w:r>
      <w:r>
        <w:t>.</w:t>
      </w:r>
    </w:p>
    <w:p w:rsidR="00F026CB" w:rsidRDefault="00F026CB" w:rsidP="004174C3">
      <w:pPr>
        <w:pStyle w:val="a"/>
      </w:pPr>
      <w:bookmarkStart w:id="13" w:name="_Toc440583803"/>
      <w:bookmarkStart w:id="14" w:name="_Toc441279106"/>
      <w:r w:rsidRPr="009E5798">
        <w:lastRenderedPageBreak/>
        <w:t xml:space="preserve">Синтез </w:t>
      </w:r>
      <w:r w:rsidR="00183296" w:rsidRPr="004174C3">
        <w:t>функциональной</w:t>
      </w:r>
      <w:r w:rsidR="00183296" w:rsidRPr="009E5798">
        <w:t xml:space="preserve"> и информационной </w:t>
      </w:r>
      <w:r w:rsidRPr="009E5798">
        <w:t xml:space="preserve">архитектуры </w:t>
      </w:r>
      <w:r w:rsidR="00183296" w:rsidRPr="009E5798">
        <w:t>ИС</w:t>
      </w:r>
      <w:bookmarkEnd w:id="13"/>
      <w:bookmarkEnd w:id="14"/>
    </w:p>
    <w:p w:rsidR="00EF4BB7" w:rsidRDefault="00EB3BE0" w:rsidP="008C555D">
      <w:r w:rsidRPr="00EB3BE0">
        <w:t>Диа</w:t>
      </w:r>
      <w:r>
        <w:t>граммы, приведенные в приложении</w:t>
      </w:r>
      <w:r w:rsidR="00B36B2C">
        <w:t xml:space="preserve"> А</w:t>
      </w:r>
      <w:r>
        <w:t xml:space="preserve">, </w:t>
      </w:r>
      <w:r w:rsidR="00EB19C0">
        <w:t xml:space="preserve">должным образом </w:t>
      </w:r>
      <w:r>
        <w:t>отражают распределение задач каждой из двух КИС при выполнении функций каждого из рассматриваемых процессов.</w:t>
      </w:r>
    </w:p>
    <w:p w:rsidR="0091191F" w:rsidRDefault="0091191F" w:rsidP="008C555D">
      <w:r>
        <w:t>В таблице 2 приведено сравнение функциональных требований к КИС с функциональными возможностями выбранных классов сис</w:t>
      </w:r>
      <w:r w:rsidR="00221B41">
        <w:t>тем:</w:t>
      </w:r>
    </w:p>
    <w:p w:rsidR="001F3B69" w:rsidRDefault="001F3B69" w:rsidP="001F3B69">
      <w:pPr>
        <w:pStyle w:val="affe"/>
      </w:pPr>
      <w:r>
        <w:t xml:space="preserve">Таблица </w:t>
      </w:r>
      <w:fldSimple w:instr=" SEQ РисунокВТексте \* ARABIC ">
        <w:r w:rsidR="00724D96">
          <w:rPr>
            <w:noProof/>
          </w:rPr>
          <w:t>2</w:t>
        </w:r>
      </w:fldSimple>
      <w:r>
        <w:t xml:space="preserve">. </w:t>
      </w:r>
      <w:r>
        <w:t>Сравнение функциональных требований к КИС и функциональных возможностей выбранных классов КИС.</w:t>
      </w:r>
    </w:p>
    <w:tbl>
      <w:tblPr>
        <w:tblStyle w:val="affd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3369"/>
        <w:gridCol w:w="6378"/>
      </w:tblGrid>
      <w:tr w:rsidR="0091191F" w:rsidTr="000021D8">
        <w:tc>
          <w:tcPr>
            <w:tcW w:w="3369" w:type="dxa"/>
            <w:vAlign w:val="center"/>
          </w:tcPr>
          <w:p w:rsidR="0091191F" w:rsidRDefault="0091191F" w:rsidP="000021D8">
            <w:pPr>
              <w:ind w:firstLine="0"/>
              <w:contextualSpacing/>
              <w:jc w:val="center"/>
            </w:pPr>
            <w:r>
              <w:t>Функциональные требования КИС</w:t>
            </w:r>
          </w:p>
        </w:tc>
        <w:tc>
          <w:tcPr>
            <w:tcW w:w="6378" w:type="dxa"/>
            <w:vAlign w:val="center"/>
          </w:tcPr>
          <w:p w:rsidR="0091191F" w:rsidRDefault="0091191F" w:rsidP="000021D8">
            <w:pPr>
              <w:ind w:firstLine="0"/>
              <w:contextualSpacing/>
              <w:jc w:val="center"/>
            </w:pPr>
            <w:r>
              <w:t>Функциональные возможности класса КИС</w:t>
            </w:r>
          </w:p>
        </w:tc>
      </w:tr>
      <w:tr w:rsidR="0091191F" w:rsidTr="000021D8">
        <w:tc>
          <w:tcPr>
            <w:tcW w:w="9747" w:type="dxa"/>
            <w:gridSpan w:val="2"/>
            <w:vAlign w:val="center"/>
          </w:tcPr>
          <w:p w:rsidR="0091191F" w:rsidRPr="00FC7406" w:rsidRDefault="0091191F" w:rsidP="000021D8">
            <w:pPr>
              <w:ind w:firstLine="0"/>
              <w:contextualSpacing/>
              <w:jc w:val="center"/>
              <w:rPr>
                <w:i/>
              </w:rPr>
            </w:pPr>
            <w:r w:rsidRPr="00FC7406">
              <w:rPr>
                <w:i/>
              </w:rPr>
              <w:t>КИС, отвечающая за работу с кадровыми документами в электронном виде</w:t>
            </w:r>
          </w:p>
        </w:tc>
      </w:tr>
      <w:tr w:rsidR="0091191F" w:rsidTr="000021D8">
        <w:tc>
          <w:tcPr>
            <w:tcW w:w="3369" w:type="dxa"/>
            <w:vAlign w:val="center"/>
          </w:tcPr>
          <w:p w:rsidR="0091191F" w:rsidRDefault="0091191F" w:rsidP="000021D8">
            <w:pPr>
              <w:pStyle w:val="a1"/>
              <w:numPr>
                <w:ilvl w:val="0"/>
                <w:numId w:val="0"/>
              </w:numPr>
            </w:pPr>
            <w:r>
              <w:t>Организация маршрутизации электронных документов</w:t>
            </w:r>
          </w:p>
        </w:tc>
        <w:tc>
          <w:tcPr>
            <w:tcW w:w="6378" w:type="dxa"/>
            <w:vAlign w:val="center"/>
          </w:tcPr>
          <w:p w:rsidR="0091191F" w:rsidRPr="001B3F92" w:rsidRDefault="001B3F92" w:rsidP="000021D8">
            <w:pPr>
              <w:ind w:firstLine="0"/>
              <w:contextualSpacing/>
            </w:pPr>
            <w:r>
              <w:t xml:space="preserve">Системы класса СЭД имеют встроенную систему </w:t>
            </w:r>
            <w:r>
              <w:rPr>
                <w:lang w:val="en-US"/>
              </w:rPr>
              <w:t>Workflow</w:t>
            </w:r>
            <w:r w:rsidRPr="001B3F92">
              <w:t xml:space="preserve">, </w:t>
            </w:r>
            <w:r>
              <w:t xml:space="preserve">которая позволяет </w:t>
            </w:r>
            <w:r w:rsidR="00E60A3E">
              <w:t xml:space="preserve">назначить </w:t>
            </w:r>
            <w:r w:rsidRPr="001B3F92">
              <w:t xml:space="preserve">идентифицировать ответственного за исполнение документа (задачи) </w:t>
            </w:r>
            <w:r w:rsidR="00E60A3E">
              <w:t xml:space="preserve">после регистрации последней в системе, а также отслеживать и уведомлять ответственных исполнителей </w:t>
            </w:r>
            <w:r w:rsidRPr="001B3F92">
              <w:t>в каждый момент времени жизни документа (процесса)</w:t>
            </w:r>
          </w:p>
        </w:tc>
      </w:tr>
      <w:tr w:rsidR="0091191F" w:rsidTr="000021D8">
        <w:tc>
          <w:tcPr>
            <w:tcW w:w="3369" w:type="dxa"/>
            <w:vAlign w:val="center"/>
          </w:tcPr>
          <w:p w:rsidR="0091191F" w:rsidRDefault="0091191F" w:rsidP="000021D8">
            <w:pPr>
              <w:ind w:firstLine="0"/>
              <w:contextualSpacing/>
            </w:pPr>
            <w:r>
              <w:t>Предоставление возможности</w:t>
            </w:r>
            <w:r w:rsidRPr="0091191F">
              <w:t xml:space="preserve"> согласования / подписания электронных документов пользователями</w:t>
            </w:r>
          </w:p>
        </w:tc>
        <w:tc>
          <w:tcPr>
            <w:tcW w:w="6378" w:type="dxa"/>
            <w:vAlign w:val="center"/>
          </w:tcPr>
          <w:p w:rsidR="0091191F" w:rsidRPr="001B3F92" w:rsidRDefault="001B3F92" w:rsidP="000021D8">
            <w:pPr>
              <w:ind w:firstLine="0"/>
              <w:contextualSpacing/>
            </w:pPr>
            <w:r>
              <w:t xml:space="preserve">Вышеупомянутая система </w:t>
            </w:r>
            <w:r>
              <w:rPr>
                <w:lang w:val="en-US"/>
              </w:rPr>
              <w:t>Workflow</w:t>
            </w:r>
            <w:r w:rsidRPr="001B3F92">
              <w:t xml:space="preserve"> </w:t>
            </w:r>
            <w:r>
              <w:t>подразумевает наличие одной из основных операций над документом в ходе его жизненного кадрового цикла – согласование и подписание</w:t>
            </w:r>
          </w:p>
        </w:tc>
      </w:tr>
      <w:tr w:rsidR="0091191F" w:rsidTr="000021D8">
        <w:tc>
          <w:tcPr>
            <w:tcW w:w="3369" w:type="dxa"/>
            <w:vAlign w:val="center"/>
          </w:tcPr>
          <w:p w:rsidR="0091191F" w:rsidRDefault="0091191F" w:rsidP="00E774B5">
            <w:pPr>
              <w:ind w:firstLine="0"/>
              <w:contextualSpacing/>
            </w:pPr>
            <w:r>
              <w:t>Обеспечение</w:t>
            </w:r>
            <w:r w:rsidRPr="0091191F">
              <w:t xml:space="preserve"> организаци</w:t>
            </w:r>
            <w:r w:rsidR="00E774B5">
              <w:t>и</w:t>
            </w:r>
            <w:r w:rsidRPr="0091191F">
              <w:t xml:space="preserve"> документов и их привязку к пользователям</w:t>
            </w:r>
          </w:p>
        </w:tc>
        <w:tc>
          <w:tcPr>
            <w:tcW w:w="6378" w:type="dxa"/>
            <w:vAlign w:val="center"/>
          </w:tcPr>
          <w:p w:rsidR="0091191F" w:rsidRDefault="001B3F92" w:rsidP="000021D8">
            <w:pPr>
              <w:ind w:firstLine="0"/>
              <w:contextualSpacing/>
            </w:pPr>
            <w:r>
              <w:t>Системы класса СЭД осуществляют организацию</w:t>
            </w:r>
            <w:r w:rsidRPr="001B3F92">
              <w:t xml:space="preserve"> среды хранения</w:t>
            </w:r>
            <w:r>
              <w:t xml:space="preserve"> для документов, а также </w:t>
            </w:r>
            <w:r w:rsidR="00650A99">
              <w:t>установку прав на работу с документами</w:t>
            </w:r>
          </w:p>
        </w:tc>
      </w:tr>
      <w:tr w:rsidR="0091191F" w:rsidTr="000021D8">
        <w:tc>
          <w:tcPr>
            <w:tcW w:w="3369" w:type="dxa"/>
            <w:vAlign w:val="center"/>
          </w:tcPr>
          <w:p w:rsidR="0091191F" w:rsidRDefault="0091191F" w:rsidP="000021D8">
            <w:pPr>
              <w:ind w:firstLine="0"/>
              <w:contextualSpacing/>
            </w:pPr>
            <w:r>
              <w:t>Обеспечение оцифровки</w:t>
            </w:r>
            <w:r w:rsidRPr="0091191F">
              <w:t xml:space="preserve"> бумажных документов, работа с которыми не была полностью автоматизирована</w:t>
            </w:r>
          </w:p>
        </w:tc>
        <w:tc>
          <w:tcPr>
            <w:tcW w:w="6378" w:type="dxa"/>
            <w:vAlign w:val="center"/>
          </w:tcPr>
          <w:p w:rsidR="0091191F" w:rsidRDefault="00650A99" w:rsidP="000021D8">
            <w:pPr>
              <w:ind w:firstLine="0"/>
              <w:contextualSpacing/>
            </w:pPr>
            <w:r>
              <w:t>Неотъемлемой часть систем класса СЭД является наличие подсистемы потокового распознавания бумажных документов</w:t>
            </w:r>
          </w:p>
        </w:tc>
      </w:tr>
      <w:tr w:rsidR="0091191F" w:rsidTr="000021D8">
        <w:tc>
          <w:tcPr>
            <w:tcW w:w="3369" w:type="dxa"/>
            <w:vAlign w:val="center"/>
          </w:tcPr>
          <w:p w:rsidR="0091191F" w:rsidRDefault="0091191F" w:rsidP="000021D8">
            <w:pPr>
              <w:ind w:firstLine="0"/>
              <w:contextualSpacing/>
            </w:pPr>
            <w:r>
              <w:t>Предоставление возможности</w:t>
            </w:r>
            <w:r w:rsidRPr="0091191F">
              <w:t xml:space="preserve"> просматривать как электронные документы, так и оцифрованные версии </w:t>
            </w:r>
            <w:r w:rsidRPr="0091191F">
              <w:lastRenderedPageBreak/>
              <w:t>бумажных документов, вести поиск по ним</w:t>
            </w:r>
          </w:p>
        </w:tc>
        <w:tc>
          <w:tcPr>
            <w:tcW w:w="6378" w:type="dxa"/>
            <w:vAlign w:val="center"/>
          </w:tcPr>
          <w:p w:rsidR="0091191F" w:rsidRDefault="00650A99" w:rsidP="000021D8">
            <w:pPr>
              <w:ind w:firstLine="0"/>
              <w:contextualSpacing/>
            </w:pPr>
            <w:r>
              <w:lastRenderedPageBreak/>
              <w:t xml:space="preserve">Одним из основных действий над сохраненным документом в СЭД является просмотр и редактирование документов. Также системы данного класса поддерживают возможность поиска документов, как по названию, так и по </w:t>
            </w:r>
            <w:r>
              <w:lastRenderedPageBreak/>
              <w:t>содержимому. Эта операция является важной для успешной интеграции с другими КИС</w:t>
            </w:r>
          </w:p>
        </w:tc>
      </w:tr>
      <w:tr w:rsidR="0091191F" w:rsidTr="000021D8">
        <w:tc>
          <w:tcPr>
            <w:tcW w:w="3369" w:type="dxa"/>
            <w:vAlign w:val="center"/>
          </w:tcPr>
          <w:p w:rsidR="0091191F" w:rsidRDefault="0091191F" w:rsidP="000021D8">
            <w:pPr>
              <w:ind w:firstLine="0"/>
              <w:contextualSpacing/>
            </w:pPr>
            <w:r w:rsidRPr="0091191F">
              <w:lastRenderedPageBreak/>
              <w:t>Возможность интеграции с другими КИС для объединения их информационных архитектур</w:t>
            </w:r>
          </w:p>
        </w:tc>
        <w:tc>
          <w:tcPr>
            <w:tcW w:w="6378" w:type="dxa"/>
            <w:vAlign w:val="center"/>
          </w:tcPr>
          <w:p w:rsidR="0091191F" w:rsidRDefault="00650A99" w:rsidP="000021D8">
            <w:pPr>
              <w:ind w:firstLine="0"/>
              <w:contextualSpacing/>
            </w:pPr>
            <w:r>
              <w:t xml:space="preserve">Для обеспечения удобства интеграции с уже имеющимися на предприятиях КИС разработчики закладывают функциональность по интеграции с другими </w:t>
            </w:r>
            <w:r w:rsidR="000021D8">
              <w:t>КИС либо в саму КИС, либо выпускают отдельные интеграционные решения в виде модулей или самостоятельных продуктов</w:t>
            </w:r>
          </w:p>
        </w:tc>
      </w:tr>
      <w:tr w:rsidR="0091191F" w:rsidTr="000021D8">
        <w:tc>
          <w:tcPr>
            <w:tcW w:w="9747" w:type="dxa"/>
            <w:gridSpan w:val="2"/>
            <w:vAlign w:val="center"/>
          </w:tcPr>
          <w:p w:rsidR="0091191F" w:rsidRPr="00FC7406" w:rsidRDefault="00FC7406" w:rsidP="000021D8">
            <w:pPr>
              <w:ind w:firstLine="0"/>
              <w:contextualSpacing/>
              <w:jc w:val="center"/>
              <w:rPr>
                <w:i/>
              </w:rPr>
            </w:pPr>
            <w:r w:rsidRPr="00FC7406">
              <w:rPr>
                <w:i/>
              </w:rPr>
              <w:t>КИС, отвечающая за кадровый учет в целом</w:t>
            </w:r>
          </w:p>
        </w:tc>
      </w:tr>
      <w:tr w:rsidR="0091191F" w:rsidTr="000021D8">
        <w:tc>
          <w:tcPr>
            <w:tcW w:w="3369" w:type="dxa"/>
            <w:vAlign w:val="center"/>
          </w:tcPr>
          <w:p w:rsidR="0091191F" w:rsidRDefault="0091191F" w:rsidP="000021D8">
            <w:pPr>
              <w:ind w:firstLine="0"/>
              <w:contextualSpacing/>
            </w:pPr>
            <w:r w:rsidRPr="0091191F">
              <w:t>Учитывать движение кадров (прием, перевод, увольнение работников)</w:t>
            </w:r>
          </w:p>
        </w:tc>
        <w:tc>
          <w:tcPr>
            <w:tcW w:w="6378" w:type="dxa"/>
            <w:vAlign w:val="center"/>
          </w:tcPr>
          <w:p w:rsidR="0091191F" w:rsidRPr="00650A99" w:rsidRDefault="00650A99" w:rsidP="000021D8">
            <w:pPr>
              <w:ind w:firstLine="0"/>
              <w:contextualSpacing/>
            </w:pPr>
            <w:r>
              <w:t xml:space="preserve">Появление возможности вести кадровый учет является одним из отличий </w:t>
            </w:r>
            <w:r>
              <w:rPr>
                <w:lang w:val="en-US"/>
              </w:rPr>
              <w:t>ERP</w:t>
            </w:r>
            <w:r w:rsidRPr="00650A99">
              <w:t xml:space="preserve"> </w:t>
            </w:r>
            <w:r>
              <w:t>систем по сравнению с КИС предыдущих поколений</w:t>
            </w:r>
          </w:p>
        </w:tc>
      </w:tr>
      <w:tr w:rsidR="00A84003" w:rsidTr="000021D8">
        <w:tc>
          <w:tcPr>
            <w:tcW w:w="3369" w:type="dxa"/>
            <w:vAlign w:val="center"/>
          </w:tcPr>
          <w:p w:rsidR="00A84003" w:rsidRDefault="00A84003" w:rsidP="000021D8">
            <w:pPr>
              <w:ind w:firstLine="0"/>
              <w:contextualSpacing/>
            </w:pPr>
            <w:r w:rsidRPr="0091191F">
              <w:t>Вести учет персональных данных работников</w:t>
            </w:r>
          </w:p>
        </w:tc>
        <w:tc>
          <w:tcPr>
            <w:tcW w:w="6378" w:type="dxa"/>
            <w:vMerge w:val="restart"/>
            <w:vAlign w:val="center"/>
          </w:tcPr>
          <w:p w:rsidR="00A84003" w:rsidRPr="00A84003" w:rsidRDefault="00A84003" w:rsidP="003E7E58">
            <w:pPr>
              <w:ind w:firstLine="0"/>
              <w:contextualSpacing/>
            </w:pPr>
            <w:r>
              <w:t xml:space="preserve">Системы класса </w:t>
            </w:r>
            <w:r>
              <w:rPr>
                <w:lang w:val="en-US"/>
              </w:rPr>
              <w:t>ERP</w:t>
            </w:r>
            <w:r w:rsidRPr="00A84003">
              <w:t xml:space="preserve"> </w:t>
            </w:r>
            <w:r>
              <w:t>имеют встроенные информационные объекты и стандартные сценарии для осуществления полноценного управления кадрами, в том числе ведение графика отпусков, личных карточек сотрудников и графика отпусков</w:t>
            </w:r>
            <w:r w:rsidR="003E7E58">
              <w:t xml:space="preserve">. Также в них могут иметься </w:t>
            </w:r>
            <w:r w:rsidR="0028694E">
              <w:t xml:space="preserve">различные справочники и </w:t>
            </w:r>
            <w:r w:rsidR="003E7E58">
              <w:t>шаблоны документов, связанных с данными бизнес-процессами, и реализованы типич</w:t>
            </w:r>
            <w:r w:rsidR="008F3285">
              <w:t>ные кадровые процессы</w:t>
            </w:r>
            <w:r w:rsidR="00E60A3E">
              <w:t xml:space="preserve"> (добавление сотрудника в систему при приеме на работу, оформление записки-расчета при увольнении и т.п.)</w:t>
            </w:r>
            <w:r w:rsidR="003E7E58">
              <w:t xml:space="preserve"> </w:t>
            </w:r>
          </w:p>
        </w:tc>
      </w:tr>
      <w:tr w:rsidR="00A84003" w:rsidTr="000021D8">
        <w:tc>
          <w:tcPr>
            <w:tcW w:w="3369" w:type="dxa"/>
            <w:vAlign w:val="center"/>
          </w:tcPr>
          <w:p w:rsidR="00A84003" w:rsidRDefault="00A84003" w:rsidP="000021D8">
            <w:pPr>
              <w:ind w:firstLine="0"/>
              <w:contextualSpacing/>
            </w:pPr>
            <w:r w:rsidRPr="0091191F">
              <w:t>Вести учет прав на ежегодные оплачиваемые отпуска</w:t>
            </w:r>
          </w:p>
        </w:tc>
        <w:tc>
          <w:tcPr>
            <w:tcW w:w="6378" w:type="dxa"/>
            <w:vMerge/>
            <w:vAlign w:val="center"/>
          </w:tcPr>
          <w:p w:rsidR="00A84003" w:rsidRDefault="00A84003" w:rsidP="000021D8">
            <w:pPr>
              <w:ind w:firstLine="0"/>
              <w:contextualSpacing/>
            </w:pPr>
          </w:p>
        </w:tc>
      </w:tr>
      <w:tr w:rsidR="00A84003" w:rsidTr="000021D8">
        <w:tc>
          <w:tcPr>
            <w:tcW w:w="3369" w:type="dxa"/>
            <w:vAlign w:val="center"/>
          </w:tcPr>
          <w:p w:rsidR="00A84003" w:rsidRPr="0091191F" w:rsidRDefault="00A84003" w:rsidP="000021D8">
            <w:pPr>
              <w:ind w:firstLine="0"/>
              <w:contextualSpacing/>
            </w:pPr>
            <w:r w:rsidRPr="00FC7406">
              <w:t>Вести учет рабочего времени</w:t>
            </w:r>
          </w:p>
        </w:tc>
        <w:tc>
          <w:tcPr>
            <w:tcW w:w="6378" w:type="dxa"/>
            <w:vMerge/>
            <w:vAlign w:val="center"/>
          </w:tcPr>
          <w:p w:rsidR="00A84003" w:rsidRDefault="00A84003" w:rsidP="000021D8">
            <w:pPr>
              <w:ind w:firstLine="0"/>
              <w:contextualSpacing/>
            </w:pPr>
          </w:p>
        </w:tc>
      </w:tr>
      <w:tr w:rsidR="0091191F" w:rsidTr="000021D8">
        <w:tc>
          <w:tcPr>
            <w:tcW w:w="3369" w:type="dxa"/>
            <w:vAlign w:val="center"/>
          </w:tcPr>
          <w:p w:rsidR="0091191F" w:rsidRDefault="0091191F" w:rsidP="000021D8">
            <w:pPr>
              <w:ind w:firstLine="0"/>
              <w:contextualSpacing/>
            </w:pPr>
            <w:r w:rsidRPr="0091191F">
              <w:t>Вести учет зарплат и денежных выплат сотрудникам</w:t>
            </w:r>
          </w:p>
        </w:tc>
        <w:tc>
          <w:tcPr>
            <w:tcW w:w="6378" w:type="dxa"/>
            <w:vAlign w:val="center"/>
          </w:tcPr>
          <w:p w:rsidR="0091191F" w:rsidRPr="000E3FD9" w:rsidRDefault="000E3FD9" w:rsidP="000E3FD9">
            <w:pPr>
              <w:ind w:firstLine="0"/>
              <w:contextualSpacing/>
            </w:pPr>
            <w:r>
              <w:t xml:space="preserve">Системы класса </w:t>
            </w:r>
            <w:r>
              <w:rPr>
                <w:lang w:val="en-US"/>
              </w:rPr>
              <w:t>ERP</w:t>
            </w:r>
            <w:r w:rsidRPr="000E3FD9">
              <w:t xml:space="preserve"> </w:t>
            </w:r>
            <w:r>
              <w:t>покрывают большу</w:t>
            </w:r>
            <w:r>
              <w:rPr>
                <w:rFonts w:cstheme="minorHAnsi"/>
              </w:rPr>
              <w:t>ю</w:t>
            </w:r>
            <w:r>
              <w:t xml:space="preserve"> часть </w:t>
            </w:r>
            <w:r w:rsidR="00851E06">
              <w:t>деятельности предприятия, в том числе бухгалтерский и финансовый учет</w:t>
            </w:r>
          </w:p>
        </w:tc>
      </w:tr>
      <w:tr w:rsidR="00FC7406" w:rsidTr="000021D8">
        <w:tc>
          <w:tcPr>
            <w:tcW w:w="3369" w:type="dxa"/>
            <w:vAlign w:val="center"/>
          </w:tcPr>
          <w:p w:rsidR="00FC7406" w:rsidRPr="0091191F" w:rsidRDefault="00FC7406" w:rsidP="000021D8">
            <w:pPr>
              <w:ind w:firstLine="0"/>
              <w:contextualSpacing/>
            </w:pPr>
            <w:r w:rsidRPr="00FC7406">
              <w:t>Возможность интеграции с другими КИС для объединения их информационных архитектур</w:t>
            </w:r>
          </w:p>
        </w:tc>
        <w:tc>
          <w:tcPr>
            <w:tcW w:w="6378" w:type="dxa"/>
            <w:vAlign w:val="center"/>
          </w:tcPr>
          <w:p w:rsidR="00FC7406" w:rsidRDefault="00650A99" w:rsidP="001F3B69">
            <w:pPr>
              <w:keepNext/>
              <w:ind w:firstLine="0"/>
              <w:contextualSpacing/>
            </w:pPr>
            <w:r>
              <w:t xml:space="preserve">Для обеспечения удобства интеграции с уже имеющимися на предприятиях КИС разработчики закладывают функциональность по интеграции с другими КИС </w:t>
            </w:r>
            <w:r w:rsidR="000021D8">
              <w:t>либо в саму КИС, либо выпускают отдельные интеграционные решения в виде модулей или самостоятельных продуктов</w:t>
            </w:r>
          </w:p>
        </w:tc>
      </w:tr>
    </w:tbl>
    <w:p w:rsidR="00E60A3E" w:rsidRDefault="00E60A3E">
      <w:pPr>
        <w:spacing w:after="200" w:line="276" w:lineRule="auto"/>
        <w:ind w:firstLine="0"/>
        <w:jc w:val="left"/>
      </w:pPr>
      <w:r>
        <w:br w:type="page"/>
      </w:r>
    </w:p>
    <w:p w:rsidR="00200DE1" w:rsidRDefault="001F3B69" w:rsidP="008C555D">
      <w:r w:rsidRPr="001F3B69">
        <w:lastRenderedPageBreak/>
        <w:t xml:space="preserve">В таблице </w:t>
      </w:r>
      <w:r>
        <w:t>3</w:t>
      </w:r>
      <w:r w:rsidRPr="001F3B69">
        <w:t xml:space="preserve"> приведено </w:t>
      </w:r>
      <w:r>
        <w:t>отображение</w:t>
      </w:r>
      <w:r w:rsidRPr="001F3B69">
        <w:t xml:space="preserve"> </w:t>
      </w:r>
      <w:r>
        <w:t>информационных объектов, выделенных при описании бизнес-процессов, на типовые информационные объекты систем выбранного класса систем:</w:t>
      </w:r>
    </w:p>
    <w:tbl>
      <w:tblPr>
        <w:tblStyle w:val="affd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3369"/>
        <w:gridCol w:w="6378"/>
      </w:tblGrid>
      <w:tr w:rsidR="001F3B69" w:rsidTr="00E60A3E">
        <w:tc>
          <w:tcPr>
            <w:tcW w:w="3369" w:type="dxa"/>
            <w:vAlign w:val="center"/>
          </w:tcPr>
          <w:p w:rsidR="001F3B69" w:rsidRDefault="001F3B69" w:rsidP="00C81859">
            <w:pPr>
              <w:ind w:firstLine="0"/>
              <w:contextualSpacing/>
              <w:jc w:val="center"/>
            </w:pPr>
            <w:r>
              <w:t>Информационные объекты, выделенные при анализе бизнес-процессов</w:t>
            </w:r>
          </w:p>
        </w:tc>
        <w:tc>
          <w:tcPr>
            <w:tcW w:w="6378" w:type="dxa"/>
            <w:vAlign w:val="center"/>
          </w:tcPr>
          <w:p w:rsidR="001F3B69" w:rsidRDefault="001F3B69" w:rsidP="001F3B69">
            <w:pPr>
              <w:ind w:firstLine="0"/>
              <w:contextualSpacing/>
              <w:jc w:val="center"/>
            </w:pPr>
            <w:r>
              <w:t>Аналог типовых информационных объектов в системах выбранных классов</w:t>
            </w:r>
          </w:p>
        </w:tc>
      </w:tr>
      <w:tr w:rsidR="001F3B69" w:rsidTr="00C81859">
        <w:tc>
          <w:tcPr>
            <w:tcW w:w="9747" w:type="dxa"/>
            <w:gridSpan w:val="2"/>
            <w:vAlign w:val="center"/>
          </w:tcPr>
          <w:p w:rsidR="001F3B69" w:rsidRPr="00FC7406" w:rsidRDefault="001F3B69" w:rsidP="00C81859">
            <w:pPr>
              <w:ind w:firstLine="0"/>
              <w:contextualSpacing/>
              <w:jc w:val="center"/>
              <w:rPr>
                <w:i/>
              </w:rPr>
            </w:pPr>
            <w:r w:rsidRPr="00FC7406">
              <w:rPr>
                <w:i/>
              </w:rPr>
              <w:t>КИС, отвечающая за работу с кадровыми документами в электронном виде</w:t>
            </w:r>
          </w:p>
        </w:tc>
      </w:tr>
      <w:tr w:rsidR="00E60A3E" w:rsidTr="00E60A3E">
        <w:tc>
          <w:tcPr>
            <w:tcW w:w="3369" w:type="dxa"/>
            <w:vAlign w:val="center"/>
          </w:tcPr>
          <w:p w:rsidR="00E60A3E" w:rsidRDefault="00E60A3E" w:rsidP="00E60A3E">
            <w:pPr>
              <w:ind w:firstLine="0"/>
              <w:contextualSpacing/>
            </w:pPr>
            <w:r w:rsidRPr="003E7E58">
              <w:t>Пользователь</w:t>
            </w:r>
          </w:p>
        </w:tc>
        <w:tc>
          <w:tcPr>
            <w:tcW w:w="6378" w:type="dxa"/>
            <w:vAlign w:val="center"/>
          </w:tcPr>
          <w:p w:rsidR="00E60A3E" w:rsidRPr="00650A99" w:rsidRDefault="00E60A3E" w:rsidP="00E60A3E">
            <w:pPr>
              <w:ind w:firstLine="0"/>
              <w:contextualSpacing/>
            </w:pPr>
            <w:r>
              <w:t>Идентификация пользователей в системе является одним из основных требований к КИС, которая в том числе реализована в системах класса СЭД</w:t>
            </w:r>
            <w:r w:rsidR="0028694E">
              <w:t xml:space="preserve">. </w:t>
            </w:r>
          </w:p>
        </w:tc>
      </w:tr>
      <w:tr w:rsidR="00E60A3E" w:rsidTr="00E60A3E">
        <w:tc>
          <w:tcPr>
            <w:tcW w:w="3369" w:type="dxa"/>
            <w:vAlign w:val="center"/>
          </w:tcPr>
          <w:p w:rsidR="00E60A3E" w:rsidRPr="003E7E58" w:rsidRDefault="00E60A3E" w:rsidP="00E60A3E">
            <w:pPr>
              <w:ind w:firstLine="0"/>
              <w:contextualSpacing/>
            </w:pPr>
            <w:r w:rsidRPr="003E7E58">
              <w:t>Документ</w:t>
            </w:r>
          </w:p>
        </w:tc>
        <w:tc>
          <w:tcPr>
            <w:tcW w:w="6378" w:type="dxa"/>
            <w:vAlign w:val="center"/>
          </w:tcPr>
          <w:p w:rsidR="00E60A3E" w:rsidRPr="00650A99" w:rsidRDefault="0028694E" w:rsidP="0028694E">
            <w:pPr>
              <w:ind w:firstLine="0"/>
              <w:contextualSpacing/>
            </w:pPr>
            <w:r>
              <w:t>Данный информационный объект является ключевым в СЭД системах</w:t>
            </w:r>
          </w:p>
        </w:tc>
      </w:tr>
      <w:tr w:rsidR="00E60A3E" w:rsidTr="00C81859">
        <w:tc>
          <w:tcPr>
            <w:tcW w:w="9747" w:type="dxa"/>
            <w:gridSpan w:val="2"/>
            <w:vAlign w:val="center"/>
          </w:tcPr>
          <w:p w:rsidR="00E60A3E" w:rsidRPr="00FC7406" w:rsidRDefault="00E60A3E" w:rsidP="00E60A3E">
            <w:pPr>
              <w:ind w:firstLine="0"/>
              <w:contextualSpacing/>
              <w:jc w:val="center"/>
              <w:rPr>
                <w:i/>
              </w:rPr>
            </w:pPr>
            <w:r w:rsidRPr="00FC7406">
              <w:rPr>
                <w:i/>
              </w:rPr>
              <w:t>КИС, отвечающая за кадровый учет в целом</w:t>
            </w:r>
          </w:p>
        </w:tc>
      </w:tr>
      <w:tr w:rsidR="0028694E" w:rsidTr="00E60A3E">
        <w:tc>
          <w:tcPr>
            <w:tcW w:w="3369" w:type="dxa"/>
            <w:vAlign w:val="center"/>
          </w:tcPr>
          <w:p w:rsidR="0028694E" w:rsidRDefault="0028694E" w:rsidP="00E60A3E">
            <w:pPr>
              <w:ind w:firstLine="0"/>
              <w:contextualSpacing/>
            </w:pPr>
            <w:r w:rsidRPr="003E7E58">
              <w:t>Личная карточка сотрудника</w:t>
            </w:r>
          </w:p>
        </w:tc>
        <w:tc>
          <w:tcPr>
            <w:tcW w:w="6378" w:type="dxa"/>
            <w:vMerge w:val="restart"/>
            <w:vAlign w:val="center"/>
          </w:tcPr>
          <w:p w:rsidR="0028694E" w:rsidRPr="0028694E" w:rsidRDefault="0028694E" w:rsidP="0028694E">
            <w:pPr>
              <w:ind w:firstLine="0"/>
              <w:contextualSpacing/>
            </w:pPr>
            <w:r>
              <w:t xml:space="preserve">Зачастую в </w:t>
            </w:r>
            <w:r>
              <w:rPr>
                <w:lang w:val="en-US"/>
              </w:rPr>
              <w:t>ERP</w:t>
            </w:r>
            <w:r w:rsidRPr="0028694E">
              <w:t xml:space="preserve"> </w:t>
            </w:r>
            <w:r>
              <w:t>системах данные информационные объекты имеют аналогичное названия и регистрируются в различных справочниках (физических лиц, отпусков, графика работы)</w:t>
            </w:r>
          </w:p>
        </w:tc>
      </w:tr>
      <w:tr w:rsidR="0028694E" w:rsidTr="00E60A3E">
        <w:tc>
          <w:tcPr>
            <w:tcW w:w="3369" w:type="dxa"/>
            <w:vAlign w:val="center"/>
          </w:tcPr>
          <w:p w:rsidR="0028694E" w:rsidRPr="003E7E58" w:rsidRDefault="0028694E" w:rsidP="00E60A3E">
            <w:pPr>
              <w:ind w:firstLine="0"/>
              <w:contextualSpacing/>
            </w:pPr>
            <w:r w:rsidRPr="003E7E58">
              <w:t>График отпусков</w:t>
            </w:r>
          </w:p>
        </w:tc>
        <w:tc>
          <w:tcPr>
            <w:tcW w:w="6378" w:type="dxa"/>
            <w:vMerge/>
            <w:vAlign w:val="center"/>
          </w:tcPr>
          <w:p w:rsidR="0028694E" w:rsidRPr="00650A99" w:rsidRDefault="0028694E" w:rsidP="00E60A3E">
            <w:pPr>
              <w:ind w:firstLine="0"/>
              <w:contextualSpacing/>
            </w:pPr>
          </w:p>
        </w:tc>
      </w:tr>
      <w:tr w:rsidR="0028694E" w:rsidTr="00E60A3E">
        <w:tc>
          <w:tcPr>
            <w:tcW w:w="3369" w:type="dxa"/>
            <w:vAlign w:val="center"/>
          </w:tcPr>
          <w:p w:rsidR="0028694E" w:rsidRPr="003E7E58" w:rsidRDefault="0028694E" w:rsidP="00E60A3E">
            <w:pPr>
              <w:ind w:firstLine="0"/>
              <w:contextualSpacing/>
            </w:pPr>
            <w:r w:rsidRPr="003E7E58">
              <w:t>Табель учета рабочего времени</w:t>
            </w:r>
          </w:p>
        </w:tc>
        <w:tc>
          <w:tcPr>
            <w:tcW w:w="6378" w:type="dxa"/>
            <w:vMerge/>
            <w:vAlign w:val="center"/>
          </w:tcPr>
          <w:p w:rsidR="0028694E" w:rsidRPr="001B3F92" w:rsidRDefault="0028694E" w:rsidP="00E60A3E">
            <w:pPr>
              <w:ind w:firstLine="0"/>
              <w:contextualSpacing/>
            </w:pPr>
          </w:p>
        </w:tc>
      </w:tr>
    </w:tbl>
    <w:p w:rsidR="00200DE1" w:rsidRDefault="00941D49" w:rsidP="00427BB9">
      <w:r>
        <w:t>Примером типичной интеграции данных классов ИС служит интеграция продуктов «1С: Зарплата и Управление Персоналом» и «1С: Документооборот». Данные КИС имеют встроенные средства для интеграции друг с другом, предоставляя следующие возможности:</w:t>
      </w:r>
    </w:p>
    <w:p w:rsidR="00427BB9" w:rsidRDefault="006A032C" w:rsidP="00427BB9">
      <w:pPr>
        <w:pStyle w:val="a1"/>
      </w:pPr>
      <w:r>
        <w:t>Бесшовная интеграция на уровне интерфейса пользователя</w:t>
      </w:r>
    </w:p>
    <w:p w:rsidR="00941D49" w:rsidRDefault="00941D49" w:rsidP="00427BB9">
      <w:pPr>
        <w:pStyle w:val="a1"/>
      </w:pPr>
      <w:r>
        <w:t xml:space="preserve">Автоматическая регистрация и выдача прав пользователю в СЭД системе при добавлении пользователя в </w:t>
      </w:r>
      <w:r>
        <w:rPr>
          <w:lang w:val="en-US"/>
        </w:rPr>
        <w:t>ERP</w:t>
      </w:r>
      <w:r w:rsidRPr="00941D49">
        <w:t xml:space="preserve"> </w:t>
      </w:r>
      <w:r>
        <w:t>системе</w:t>
      </w:r>
    </w:p>
    <w:p w:rsidR="006A032C" w:rsidRDefault="006A032C" w:rsidP="00941D49">
      <w:pPr>
        <w:pStyle w:val="a1"/>
      </w:pPr>
      <w:r>
        <w:t>Возможность автоматической подстановки данных о сотрудниках, финансах и т.п. в шаблоны типовых кадровых документов</w:t>
      </w:r>
      <w:r w:rsidR="00941D49" w:rsidRPr="00941D49">
        <w:t xml:space="preserve"> </w:t>
      </w:r>
      <w:r w:rsidR="00941D49">
        <w:t xml:space="preserve">при их создании (например, создание приказа о предоставлении </w:t>
      </w:r>
      <w:r w:rsidR="004F7BEF">
        <w:t xml:space="preserve">ежегодного оплачиваемого </w:t>
      </w:r>
      <w:r w:rsidR="00941D49">
        <w:t>отпуска сотруднику может быть произведено напрямую из личной карточки сотрудника нажатием одной кнопки,</w:t>
      </w:r>
      <w:r w:rsidR="004F7BEF">
        <w:t xml:space="preserve"> причем данные о датах отпуска и личные данные буду взяты соответственно из графика отпусков и личной карточки сотрудника</w:t>
      </w:r>
      <w:r w:rsidR="00941D49">
        <w:t>)</w:t>
      </w:r>
    </w:p>
    <w:p w:rsidR="006A032C" w:rsidRDefault="006A032C" w:rsidP="00427BB9">
      <w:pPr>
        <w:pStyle w:val="a1"/>
      </w:pPr>
      <w:r>
        <w:t>У</w:t>
      </w:r>
      <w:r w:rsidR="004F7BEF">
        <w:t>ведомление</w:t>
      </w:r>
      <w:r>
        <w:t xml:space="preserve"> о необходимости согласования / подписания электронных документов по электронной почте и в интерфейсе </w:t>
      </w:r>
      <w:r w:rsidR="004F7BEF">
        <w:t xml:space="preserve">системы </w:t>
      </w:r>
      <w:r w:rsidR="004F7BEF">
        <w:rPr>
          <w:lang w:val="en-US"/>
        </w:rPr>
        <w:t>ERP</w:t>
      </w:r>
    </w:p>
    <w:p w:rsidR="006A032C" w:rsidRDefault="006A032C" w:rsidP="00427BB9">
      <w:pPr>
        <w:pStyle w:val="a1"/>
      </w:pPr>
      <w:r>
        <w:t>Доступ ко всем документам, которые связаны с определенным сотрудником, из интерфейса личной карточки сотрудника, а также из других кадровых объектов</w:t>
      </w:r>
      <w:r w:rsidR="004F7BEF" w:rsidRPr="004F7BEF">
        <w:t xml:space="preserve"> </w:t>
      </w:r>
      <w:r w:rsidR="004F7BEF" w:rsidRPr="004F7BEF">
        <w:lastRenderedPageBreak/>
        <w:t>(</w:t>
      </w:r>
      <w:r w:rsidR="004F7BEF">
        <w:t>можно увидеть все приказы и иные документы, которые напрямую связаны с сотрудником</w:t>
      </w:r>
      <w:r w:rsidR="004F7BEF" w:rsidRPr="004F7BEF">
        <w:t>)</w:t>
      </w:r>
    </w:p>
    <w:p w:rsidR="0028380E" w:rsidRDefault="0028380E" w:rsidP="00427BB9">
      <w:pPr>
        <w:pStyle w:val="a1"/>
      </w:pPr>
      <w:r>
        <w:t>Автоматическое создание проектов документов в СЭД при издании приказов и т.п.</w:t>
      </w:r>
      <w:r w:rsidR="004F7BEF">
        <w:t xml:space="preserve"> (например, руководитель через свой клиент системы </w:t>
      </w:r>
      <w:r w:rsidR="004F7BEF">
        <w:rPr>
          <w:lang w:val="en-US"/>
        </w:rPr>
        <w:t>ERP</w:t>
      </w:r>
      <w:r w:rsidR="004F7BEF" w:rsidRPr="004F7BEF">
        <w:t xml:space="preserve"> </w:t>
      </w:r>
      <w:r w:rsidR="004F7BEF">
        <w:t>может воспользоваться функцией «Отправить сотрудника в командировку», выбрав соответствующего сотрудника из справочника, после чего в системе СЭД будет создан проект из шаблона приказа, подставлены данные о сотруднике из его личной карточки. Проект будет ожидать подписания руководителем в системе СЭД, после чего отправится на ознакомление работнику)</w:t>
      </w:r>
    </w:p>
    <w:p w:rsidR="00733992" w:rsidRDefault="00733992">
      <w:pPr>
        <w:spacing w:after="200" w:line="276" w:lineRule="auto"/>
        <w:ind w:firstLine="0"/>
        <w:jc w:val="left"/>
      </w:pPr>
      <w:r>
        <w:br w:type="page"/>
      </w:r>
    </w:p>
    <w:p w:rsidR="0005177A" w:rsidRDefault="00733992" w:rsidP="00733992">
      <w:pPr>
        <w:pStyle w:val="aff3"/>
      </w:pPr>
      <w:bookmarkStart w:id="15" w:name="_Toc440583804"/>
      <w:bookmarkStart w:id="16" w:name="_Toc441279107"/>
      <w:r>
        <w:lastRenderedPageBreak/>
        <w:t>ЗАКЛЮЧЕНИЕ</w:t>
      </w:r>
      <w:bookmarkEnd w:id="15"/>
      <w:bookmarkEnd w:id="16"/>
    </w:p>
    <w:p w:rsidR="0007136E" w:rsidRPr="0007136E" w:rsidRDefault="0007136E" w:rsidP="0007136E">
      <w:r>
        <w:t xml:space="preserve">Для автоматизации рассмотренных бизнес-процессов в рамках выбранного контура управления хорошим решением будет интеграция между собой систем класса </w:t>
      </w:r>
      <w:r>
        <w:rPr>
          <w:lang w:val="en-US"/>
        </w:rPr>
        <w:t>ERP</w:t>
      </w:r>
      <w:r w:rsidRPr="0007136E">
        <w:t xml:space="preserve"> </w:t>
      </w:r>
      <w:r>
        <w:t xml:space="preserve">и СЭД. Примером таких систем являются продукты </w:t>
      </w:r>
      <w:r w:rsidRPr="0007136E">
        <w:t>1</w:t>
      </w:r>
      <w:r>
        <w:t>С: Зарплата и Управление Предприятием, 1С: Документооборот. Данные КИС уже имеют функциональную возможность интеграции друг с другом и полностью удовлетворяют всем функциональным требованиям, основанных на детальном анализе рассмотренных бизнес-процессов.</w:t>
      </w:r>
    </w:p>
    <w:p w:rsidR="0005177A" w:rsidRDefault="0005177A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Cs/>
          <w:szCs w:val="28"/>
        </w:rPr>
      </w:pPr>
      <w:r>
        <w:br w:type="page"/>
      </w:r>
    </w:p>
    <w:p w:rsidR="0005177A" w:rsidRDefault="0005177A" w:rsidP="0005177A">
      <w:pPr>
        <w:pStyle w:val="aff3"/>
      </w:pPr>
      <w:bookmarkStart w:id="17" w:name="_Toc440583805"/>
      <w:bookmarkStart w:id="18" w:name="_Toc441279108"/>
      <w:r>
        <w:lastRenderedPageBreak/>
        <w:t>СПИСОК ИСПОЛЬЗОВАННЫХ ИСТОЧНИКОВ</w:t>
      </w:r>
      <w:bookmarkEnd w:id="17"/>
      <w:bookmarkEnd w:id="18"/>
    </w:p>
    <w:p w:rsidR="00DE090F" w:rsidRPr="00DE090F" w:rsidRDefault="00DE090F" w:rsidP="00DE090F">
      <w:pPr>
        <w:pStyle w:val="a2"/>
        <w:rPr>
          <w:color w:val="000000"/>
          <w:shd w:val="clear" w:color="auto" w:fill="FFFFFF"/>
        </w:rPr>
      </w:pPr>
      <w:r w:rsidRPr="00DE090F">
        <w:t xml:space="preserve">В. Репин. Бизнес-процессы. Моделирование, внедрение, управление.  Издательство: Манн, Иванов, Фербер, год издания – 2012, с.502, </w:t>
      </w:r>
      <w:r w:rsidRPr="00DE090F">
        <w:rPr>
          <w:color w:val="000000"/>
          <w:shd w:val="clear" w:color="auto" w:fill="FFFFFF"/>
        </w:rPr>
        <w:t>ISBN 978-5-91657-521-7, 978-5-91657-907-9</w:t>
      </w:r>
    </w:p>
    <w:p w:rsidR="00DE090F" w:rsidRPr="00DE090F" w:rsidRDefault="00DE090F" w:rsidP="00DE090F">
      <w:pPr>
        <w:pStyle w:val="a2"/>
        <w:rPr>
          <w:bCs/>
          <w:color w:val="000000"/>
          <w:lang w:eastAsia="ru-RU"/>
        </w:rPr>
      </w:pPr>
      <w:r w:rsidRPr="00DE090F">
        <w:rPr>
          <w:bCs/>
          <w:color w:val="000000"/>
          <w:lang w:eastAsia="ru-RU"/>
        </w:rPr>
        <w:t>В.Г. Елиферов, В.В. Репин. Бизнес-процессы. Регламентация и управление. -М.: ИНФРА-М, 2009.</w:t>
      </w:r>
    </w:p>
    <w:p w:rsidR="00DE090F" w:rsidRPr="00DE090F" w:rsidRDefault="00DE090F" w:rsidP="00DE090F">
      <w:pPr>
        <w:pStyle w:val="a2"/>
      </w:pPr>
      <w:r w:rsidRPr="00DE090F">
        <w:t>Принципы работы с требованиями к программному обеспечению. Унифицированный подход: Пер. с англ. – М.: Издательский дом «Вильямс», 2002. – 448 с.</w:t>
      </w:r>
    </w:p>
    <w:p w:rsidR="00DE090F" w:rsidRPr="00DE090F" w:rsidRDefault="00DE090F" w:rsidP="00DE090F">
      <w:pPr>
        <w:pStyle w:val="a2"/>
      </w:pPr>
      <w:r w:rsidRPr="00DE090F">
        <w:rPr>
          <w:color w:val="000000"/>
        </w:rPr>
        <w:t xml:space="preserve">Г. Хоп, Б. Вульф. Шаблоны интеграции корпоративных приложений. Издательство: Вильямс, 2007. – 672 </w:t>
      </w:r>
      <w:r w:rsidRPr="00DE090F">
        <w:rPr>
          <w:rStyle w:val="grame"/>
          <w:color w:val="000000"/>
        </w:rPr>
        <w:t>с</w:t>
      </w:r>
      <w:r w:rsidRPr="00DE090F">
        <w:rPr>
          <w:color w:val="000000"/>
        </w:rPr>
        <w:t>.</w:t>
      </w:r>
    </w:p>
    <w:p w:rsidR="0005177A" w:rsidRDefault="0005177A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Cs/>
          <w:szCs w:val="28"/>
        </w:rPr>
      </w:pPr>
    </w:p>
    <w:p w:rsidR="002457E2" w:rsidRDefault="002457E2" w:rsidP="0005177A">
      <w:pPr>
        <w:pStyle w:val="aff3"/>
        <w:sectPr w:rsidR="002457E2" w:rsidSect="00BB0856">
          <w:footerReference w:type="default" r:id="rId10"/>
          <w:footerReference w:type="first" r:id="rId11"/>
          <w:pgSz w:w="11906" w:h="16838"/>
          <w:pgMar w:top="1134" w:right="567" w:bottom="1134" w:left="1701" w:header="567" w:footer="567" w:gutter="0"/>
          <w:cols w:space="708"/>
          <w:titlePg/>
          <w:docGrid w:linePitch="381"/>
        </w:sectPr>
      </w:pPr>
      <w:bookmarkStart w:id="19" w:name="_Toc440583806"/>
    </w:p>
    <w:p w:rsidR="0005177A" w:rsidRDefault="0005177A" w:rsidP="0005177A">
      <w:pPr>
        <w:pStyle w:val="aff3"/>
      </w:pPr>
      <w:bookmarkStart w:id="20" w:name="_Toc441279109"/>
      <w:r>
        <w:lastRenderedPageBreak/>
        <w:t>ПРИЛОЖЕНИ</w:t>
      </w:r>
      <w:bookmarkEnd w:id="19"/>
      <w:r w:rsidR="005D33CC">
        <w:t>Е А</w:t>
      </w:r>
      <w:bookmarkEnd w:id="20"/>
    </w:p>
    <w:p w:rsidR="006964C0" w:rsidRDefault="001F52D1" w:rsidP="006964C0">
      <w:pPr>
        <w:pStyle w:val="aff9"/>
      </w:pPr>
      <w:r w:rsidRPr="001F52D1">
        <w:object w:dxaOrig="17611" w:dyaOrig="8010">
          <v:shape id="_x0000_i1026" type="#_x0000_t75" style="width:723.75pt;height:330pt" o:ole="">
            <v:imagedata r:id="rId12" o:title=""/>
          </v:shape>
          <o:OLEObject Type="Embed" ProgID="Visio.Drawing.15" ShapeID="_x0000_i1026" DrawAspect="Content" ObjectID="_1515021141" r:id="rId13"/>
        </w:object>
      </w:r>
    </w:p>
    <w:p w:rsidR="006964C0" w:rsidRDefault="006964C0" w:rsidP="00645C5D">
      <w:pPr>
        <w:pStyle w:val="aff9"/>
      </w:pPr>
      <w:r>
        <w:t xml:space="preserve">Рисунок </w:t>
      </w:r>
      <w:fldSimple w:instr=" SEQ Рисунок \* ARABIC ">
        <w:r w:rsidR="00724D96">
          <w:rPr>
            <w:noProof/>
          </w:rPr>
          <w:t>1</w:t>
        </w:r>
      </w:fldSimple>
      <w:r>
        <w:t>. Диаграмма процесса приема на работу нового сотрудника</w:t>
      </w:r>
    </w:p>
    <w:p w:rsidR="003E2A45" w:rsidRPr="003E2A45" w:rsidRDefault="003E2A45" w:rsidP="003E2A45">
      <w:r w:rsidRPr="003E2A45">
        <w:object w:dxaOrig="16320" w:dyaOrig="9316">
          <v:shape id="_x0000_i1027" type="#_x0000_t75" style="width:693pt;height:396pt" o:ole="">
            <v:imagedata r:id="rId14" o:title=""/>
          </v:shape>
          <o:OLEObject Type="Embed" ProgID="Visio.Drawing.15" ShapeID="_x0000_i1027" DrawAspect="Content" ObjectID="_1515021142" r:id="rId15"/>
        </w:object>
      </w:r>
    </w:p>
    <w:p w:rsidR="006964C0" w:rsidRDefault="00645C5D" w:rsidP="00645C5D">
      <w:pPr>
        <w:pStyle w:val="aff9"/>
      </w:pPr>
      <w:r w:rsidRPr="00645C5D">
        <w:t xml:space="preserve">Рисунок </w:t>
      </w:r>
      <w:fldSimple w:instr=" SEQ Рисунок \* ARABIC ">
        <w:r w:rsidR="00724D96">
          <w:rPr>
            <w:noProof/>
          </w:rPr>
          <w:t>2</w:t>
        </w:r>
      </w:fldSimple>
      <w:r w:rsidRPr="00645C5D">
        <w:t>. Диаграмма процесса предоставления ежегодного оплачиваемого отпуска</w:t>
      </w:r>
    </w:p>
    <w:p w:rsidR="0025516E" w:rsidRPr="0025516E" w:rsidRDefault="0025516E" w:rsidP="0025516E">
      <w:pPr>
        <w:pStyle w:val="aff9"/>
      </w:pPr>
      <w:r w:rsidRPr="0025516E">
        <w:object w:dxaOrig="16786" w:dyaOrig="10200">
          <v:shape id="_x0000_i1028" type="#_x0000_t75" style="width:726pt;height:441pt" o:ole="">
            <v:imagedata r:id="rId16" o:title=""/>
          </v:shape>
          <o:OLEObject Type="Embed" ProgID="Visio.Drawing.15" ShapeID="_x0000_i1028" DrawAspect="Content" ObjectID="_1515021143" r:id="rId17"/>
        </w:object>
      </w:r>
    </w:p>
    <w:p w:rsidR="006964C0" w:rsidRPr="00141938" w:rsidRDefault="00141938" w:rsidP="00141938">
      <w:pPr>
        <w:pStyle w:val="aff9"/>
      </w:pPr>
      <w:r w:rsidRPr="00141938">
        <w:t xml:space="preserve">Рисунок </w:t>
      </w:r>
      <w:fldSimple w:instr=" SEQ Рисунок \* ARABIC ">
        <w:r w:rsidR="00724D96">
          <w:rPr>
            <w:noProof/>
          </w:rPr>
          <w:t>3</w:t>
        </w:r>
      </w:fldSimple>
      <w:r w:rsidRPr="00141938">
        <w:t xml:space="preserve">. Диаграмма </w:t>
      </w:r>
      <w:r w:rsidR="00CE4271">
        <w:t xml:space="preserve">процесса </w:t>
      </w:r>
      <w:r w:rsidRPr="00141938">
        <w:t>предоставления отпуска без сохранения заработной платы</w:t>
      </w:r>
    </w:p>
    <w:p w:rsidR="009B5946" w:rsidRDefault="009B5946" w:rsidP="00CE4271">
      <w:pPr>
        <w:pStyle w:val="aff9"/>
      </w:pPr>
      <w:r w:rsidRPr="009B5946">
        <w:object w:dxaOrig="16785" w:dyaOrig="10111">
          <v:shape id="_x0000_i1029" type="#_x0000_t75" style="width:726pt;height:436.5pt" o:ole="">
            <v:imagedata r:id="rId18" o:title=""/>
          </v:shape>
          <o:OLEObject Type="Embed" ProgID="Visio.Drawing.15" ShapeID="_x0000_i1029" DrawAspect="Content" ObjectID="_1515021144" r:id="rId19"/>
        </w:object>
      </w:r>
    </w:p>
    <w:p w:rsidR="006964C0" w:rsidRPr="00CE4271" w:rsidRDefault="00CE4271" w:rsidP="00CE4271">
      <w:pPr>
        <w:pStyle w:val="aff9"/>
      </w:pPr>
      <w:r w:rsidRPr="00CE4271">
        <w:t xml:space="preserve">Рисунок </w:t>
      </w:r>
      <w:fldSimple w:instr=" SEQ Рисунок \* ARABIC ">
        <w:r w:rsidR="00724D96">
          <w:rPr>
            <w:noProof/>
          </w:rPr>
          <w:t>4</w:t>
        </w:r>
      </w:fldSimple>
      <w:r w:rsidRPr="00CE4271">
        <w:t>. Диаграмма процесса предоставления учебного отпуска</w:t>
      </w:r>
    </w:p>
    <w:p w:rsidR="006964C0" w:rsidRDefault="00681915" w:rsidP="00827685">
      <w:pPr>
        <w:pStyle w:val="aff9"/>
      </w:pPr>
      <w:r w:rsidRPr="00681915">
        <w:object w:dxaOrig="16786" w:dyaOrig="10051">
          <v:shape id="_x0000_i1030" type="#_x0000_t75" style="width:729pt;height:437.25pt" o:ole="">
            <v:imagedata r:id="rId20" o:title=""/>
          </v:shape>
          <o:OLEObject Type="Embed" ProgID="Visio.Drawing.15" ShapeID="_x0000_i1030" DrawAspect="Content" ObjectID="_1515021145" r:id="rId21"/>
        </w:object>
      </w:r>
      <w:r w:rsidR="00827685">
        <w:t xml:space="preserve">Рисунок </w:t>
      </w:r>
      <w:fldSimple w:instr=" SEQ Рисунок \* ARABIC ">
        <w:r w:rsidR="00724D96">
          <w:rPr>
            <w:noProof/>
          </w:rPr>
          <w:t>5</w:t>
        </w:r>
      </w:fldSimple>
      <w:r w:rsidR="00827685">
        <w:t>. Диаграмма процесса предоставления</w:t>
      </w:r>
      <w:r w:rsidR="00827685" w:rsidRPr="005E534C">
        <w:t xml:space="preserve"> отпуска по беременности и родам</w:t>
      </w:r>
    </w:p>
    <w:p w:rsidR="006964C0" w:rsidRPr="000F137B" w:rsidRDefault="00B86BC0" w:rsidP="000F137B">
      <w:pPr>
        <w:pStyle w:val="aff9"/>
      </w:pPr>
      <w:r w:rsidRPr="00B86BC0">
        <w:object w:dxaOrig="16786" w:dyaOrig="9946">
          <v:shape id="_x0000_i1031" type="#_x0000_t75" style="width:726.75pt;height:430.5pt" o:ole="">
            <v:imagedata r:id="rId22" o:title=""/>
          </v:shape>
          <o:OLEObject Type="Embed" ProgID="Visio.Drawing.15" ShapeID="_x0000_i1031" DrawAspect="Content" ObjectID="_1515021146" r:id="rId23"/>
        </w:object>
      </w:r>
      <w:r w:rsidR="000F137B" w:rsidRPr="000F137B">
        <w:t xml:space="preserve">Рисунок </w:t>
      </w:r>
      <w:fldSimple w:instr=" SEQ Рисунок \* ARABIC ">
        <w:r w:rsidR="00724D96">
          <w:rPr>
            <w:noProof/>
          </w:rPr>
          <w:t>6</w:t>
        </w:r>
      </w:fldSimple>
      <w:r w:rsidR="000F137B" w:rsidRPr="000F137B">
        <w:t xml:space="preserve">. Диаграмма </w:t>
      </w:r>
      <w:r w:rsidR="00F51168">
        <w:t xml:space="preserve">процесса </w:t>
      </w:r>
      <w:r w:rsidR="000F137B" w:rsidRPr="000F137B">
        <w:t>предоставления отпуска по уходу за ребенком до 3 лет</w:t>
      </w:r>
    </w:p>
    <w:p w:rsidR="006964C0" w:rsidRDefault="00AF5131" w:rsidP="00F4424B">
      <w:pPr>
        <w:pStyle w:val="aff9"/>
      </w:pPr>
      <w:r w:rsidRPr="00AF5131">
        <w:object w:dxaOrig="18855" w:dyaOrig="9765">
          <v:shape id="_x0000_i1032" type="#_x0000_t75" style="width:729pt;height:377.25pt" o:ole="">
            <v:imagedata r:id="rId24" o:title=""/>
          </v:shape>
          <o:OLEObject Type="Embed" ProgID="Visio.Drawing.15" ShapeID="_x0000_i1032" DrawAspect="Content" ObjectID="_1515021147" r:id="rId25"/>
        </w:object>
      </w:r>
      <w:r w:rsidR="00F4424B">
        <w:t xml:space="preserve">Рисунок </w:t>
      </w:r>
      <w:fldSimple w:instr=" SEQ Рисунок \* ARABIC ">
        <w:r w:rsidR="00724D96">
          <w:rPr>
            <w:noProof/>
          </w:rPr>
          <w:t>7</w:t>
        </w:r>
      </w:fldSimple>
      <w:r w:rsidR="00F4424B">
        <w:t>. Диаграмма процесса постоянного перевода</w:t>
      </w:r>
    </w:p>
    <w:p w:rsidR="00704493" w:rsidRDefault="00301C2E" w:rsidP="00704493">
      <w:pPr>
        <w:pStyle w:val="aff9"/>
      </w:pPr>
      <w:r w:rsidRPr="00301C2E">
        <w:object w:dxaOrig="18855" w:dyaOrig="9825">
          <v:shape id="_x0000_i1033" type="#_x0000_t75" style="width:726.75pt;height:378.75pt" o:ole="">
            <v:imagedata r:id="rId26" o:title=""/>
          </v:shape>
          <o:OLEObject Type="Embed" ProgID="Visio.Drawing.15" ShapeID="_x0000_i1033" DrawAspect="Content" ObjectID="_1515021148" r:id="rId27"/>
        </w:object>
      </w:r>
    </w:p>
    <w:p w:rsidR="006964C0" w:rsidRDefault="00704493" w:rsidP="00704493">
      <w:pPr>
        <w:pStyle w:val="aff9"/>
      </w:pPr>
      <w:r>
        <w:t xml:space="preserve">Рисунок </w:t>
      </w:r>
      <w:fldSimple w:instr=" SEQ Рисунок \* ARABIC ">
        <w:r w:rsidR="00724D96">
          <w:rPr>
            <w:noProof/>
          </w:rPr>
          <w:t>8</w:t>
        </w:r>
      </w:fldSimple>
      <w:r>
        <w:t>. Диаграмма процесса изменения</w:t>
      </w:r>
      <w:r w:rsidRPr="00AF67D5">
        <w:t xml:space="preserve"> трудового договора по соглашению сторон</w:t>
      </w:r>
    </w:p>
    <w:p w:rsidR="006964C0" w:rsidRDefault="00F52EF1" w:rsidP="00AE2ED8">
      <w:pPr>
        <w:pStyle w:val="aff9"/>
      </w:pPr>
      <w:r w:rsidRPr="00F52EF1">
        <w:object w:dxaOrig="18451" w:dyaOrig="9331">
          <v:shape id="_x0000_i1034" type="#_x0000_t75" style="width:729.75pt;height:368.25pt" o:ole="">
            <v:imagedata r:id="rId28" o:title=""/>
          </v:shape>
          <o:OLEObject Type="Embed" ProgID="Visio.Drawing.15" ShapeID="_x0000_i1034" DrawAspect="Content" ObjectID="_1515021149" r:id="rId29"/>
        </w:object>
      </w:r>
      <w:r w:rsidR="00AE2ED8">
        <w:t xml:space="preserve">Рисунок </w:t>
      </w:r>
      <w:fldSimple w:instr=" SEQ Рисунок \* ARABIC ">
        <w:r w:rsidR="00724D96">
          <w:rPr>
            <w:noProof/>
          </w:rPr>
          <w:t>9</w:t>
        </w:r>
      </w:fldSimple>
      <w:r w:rsidR="00AE2ED8">
        <w:t>. Диаграмма процесса увольнения</w:t>
      </w:r>
      <w:r w:rsidR="00AE2ED8" w:rsidRPr="002604F8">
        <w:t xml:space="preserve"> по соглашению сторон</w:t>
      </w:r>
    </w:p>
    <w:p w:rsidR="0015748A" w:rsidRDefault="00C2145E" w:rsidP="0015748A">
      <w:pPr>
        <w:pStyle w:val="aff9"/>
      </w:pPr>
      <w:r w:rsidRPr="00C2145E">
        <w:object w:dxaOrig="16860" w:dyaOrig="9375">
          <v:shape id="_x0000_i1035" type="#_x0000_t75" style="width:724.5pt;height:402.75pt" o:ole="">
            <v:imagedata r:id="rId30" o:title=""/>
          </v:shape>
          <o:OLEObject Type="Embed" ProgID="Visio.Drawing.15" ShapeID="_x0000_i1035" DrawAspect="Content" ObjectID="_1515021150" r:id="rId31"/>
        </w:object>
      </w:r>
    </w:p>
    <w:p w:rsidR="006964C0" w:rsidRDefault="0015748A" w:rsidP="0015748A">
      <w:pPr>
        <w:pStyle w:val="aff9"/>
      </w:pPr>
      <w:r>
        <w:t xml:space="preserve">Рисунок </w:t>
      </w:r>
      <w:fldSimple w:instr=" SEQ Рисунок \* ARABIC ">
        <w:r w:rsidR="00724D96">
          <w:rPr>
            <w:noProof/>
          </w:rPr>
          <w:t>10</w:t>
        </w:r>
      </w:fldSimple>
      <w:r>
        <w:t>. Диаграмма процесса увольнения</w:t>
      </w:r>
      <w:r w:rsidRPr="003E4157">
        <w:t xml:space="preserve"> всвязи с истечением срока трудового договора</w:t>
      </w:r>
    </w:p>
    <w:p w:rsidR="006964C0" w:rsidRDefault="0059254E" w:rsidP="004D415A">
      <w:pPr>
        <w:pStyle w:val="aff9"/>
      </w:pPr>
      <w:r w:rsidRPr="0059254E">
        <w:object w:dxaOrig="16786" w:dyaOrig="9405">
          <v:shape id="_x0000_i1036" type="#_x0000_t75" style="width:729pt;height:408.75pt" o:ole="">
            <v:imagedata r:id="rId32" o:title=""/>
          </v:shape>
          <o:OLEObject Type="Embed" ProgID="Visio.Drawing.15" ShapeID="_x0000_i1036" DrawAspect="Content" ObjectID="_1515021151" r:id="rId33"/>
        </w:object>
      </w:r>
      <w:r w:rsidR="004D415A">
        <w:t xml:space="preserve">Рисунок </w:t>
      </w:r>
      <w:fldSimple w:instr=" SEQ Рисунок \* ARABIC ">
        <w:r w:rsidR="00724D96">
          <w:rPr>
            <w:noProof/>
          </w:rPr>
          <w:t>11</w:t>
        </w:r>
      </w:fldSimple>
      <w:r w:rsidR="004D415A">
        <w:t>. Диаграмма процесса увольнения</w:t>
      </w:r>
      <w:r w:rsidR="004D415A" w:rsidRPr="00F734E4">
        <w:t xml:space="preserve"> по собственному желанию</w:t>
      </w:r>
    </w:p>
    <w:p w:rsidR="00FD1671" w:rsidRDefault="00301C2E" w:rsidP="00FD1671">
      <w:pPr>
        <w:pStyle w:val="aff9"/>
      </w:pPr>
      <w:r w:rsidRPr="00301C2E">
        <w:object w:dxaOrig="16860" w:dyaOrig="11746">
          <v:shape id="_x0000_i1037" type="#_x0000_t75" style="width:613.5pt;height:428.25pt" o:ole="">
            <v:imagedata r:id="rId34" o:title=""/>
          </v:shape>
          <o:OLEObject Type="Embed" ProgID="Visio.Drawing.15" ShapeID="_x0000_i1037" DrawAspect="Content" ObjectID="_1515021152" r:id="rId35"/>
        </w:object>
      </w:r>
    </w:p>
    <w:p w:rsidR="00FD1671" w:rsidRPr="00FD1671" w:rsidRDefault="00FD1671" w:rsidP="00FD1671">
      <w:pPr>
        <w:pStyle w:val="aff9"/>
      </w:pPr>
      <w:r>
        <w:t xml:space="preserve">Рисунок </w:t>
      </w:r>
      <w:fldSimple w:instr=" SEQ Рисунок \* ARABIC ">
        <w:r w:rsidR="00724D96">
          <w:rPr>
            <w:noProof/>
          </w:rPr>
          <w:t>12</w:t>
        </w:r>
      </w:fldSimple>
      <w:r>
        <w:t>. Диаграмма процесса увольнения</w:t>
      </w:r>
      <w:r w:rsidRPr="00793258">
        <w:t xml:space="preserve"> по сокращению</w:t>
      </w:r>
    </w:p>
    <w:p w:rsidR="003742A1" w:rsidRDefault="001041D3" w:rsidP="003742A1">
      <w:pPr>
        <w:pStyle w:val="aff9"/>
      </w:pPr>
      <w:r w:rsidRPr="001041D3">
        <w:object w:dxaOrig="12151" w:dyaOrig="9105">
          <v:shape id="_x0000_i1038" type="#_x0000_t75" style="width:581.25pt;height:436.5pt" o:ole="">
            <v:imagedata r:id="rId36" o:title=""/>
          </v:shape>
          <o:OLEObject Type="Embed" ProgID="Visio.Drawing.15" ShapeID="_x0000_i1038" DrawAspect="Content" ObjectID="_1515021153" r:id="rId37"/>
        </w:object>
      </w:r>
    </w:p>
    <w:p w:rsidR="006964C0" w:rsidRDefault="003742A1" w:rsidP="003742A1">
      <w:pPr>
        <w:pStyle w:val="aff9"/>
      </w:pPr>
      <w:r>
        <w:t xml:space="preserve">Рисунок </w:t>
      </w:r>
      <w:fldSimple w:instr=" SEQ Рисунок \* ARABIC ">
        <w:r w:rsidR="00724D96">
          <w:rPr>
            <w:noProof/>
          </w:rPr>
          <w:t>13</w:t>
        </w:r>
      </w:fldSimple>
      <w:r>
        <w:t>. Диаграмма процесса увольнения</w:t>
      </w:r>
      <w:r w:rsidRPr="00E114C3">
        <w:t xml:space="preserve"> по инициативе работодателя</w:t>
      </w:r>
    </w:p>
    <w:p w:rsidR="006964C0" w:rsidRDefault="00FC0DB2" w:rsidP="001E05A2">
      <w:pPr>
        <w:pStyle w:val="aff9"/>
      </w:pPr>
      <w:r w:rsidRPr="00FC0DB2">
        <w:object w:dxaOrig="15481" w:dyaOrig="9150">
          <v:shape id="_x0000_i1039" type="#_x0000_t75" style="width:727.5pt;height:429.75pt" o:ole="">
            <v:imagedata r:id="rId38" o:title=""/>
          </v:shape>
          <o:OLEObject Type="Embed" ProgID="Visio.Drawing.15" ShapeID="_x0000_i1039" DrawAspect="Content" ObjectID="_1515021154" r:id="rId39"/>
        </w:object>
      </w:r>
      <w:r w:rsidR="001E05A2">
        <w:t xml:space="preserve">Рисунок </w:t>
      </w:r>
      <w:fldSimple w:instr=" SEQ Рисунок \* ARABIC ">
        <w:r w:rsidR="00724D96">
          <w:rPr>
            <w:noProof/>
          </w:rPr>
          <w:t>14</w:t>
        </w:r>
      </w:fldSimple>
      <w:r w:rsidR="001E05A2">
        <w:t>. Диаграмма процесса направления</w:t>
      </w:r>
      <w:r w:rsidR="001E05A2" w:rsidRPr="0093040B">
        <w:t xml:space="preserve"> в служебную командировку</w:t>
      </w:r>
    </w:p>
    <w:sectPr w:rsidR="006964C0" w:rsidSect="00E76403">
      <w:footerReference w:type="first" r:id="rId40"/>
      <w:pgSz w:w="16838" w:h="11906" w:orient="landscape"/>
      <w:pgMar w:top="1701" w:right="1134" w:bottom="567" w:left="1134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4B8" w:rsidRDefault="001474B8" w:rsidP="00F026CB">
      <w:pPr>
        <w:spacing w:line="240" w:lineRule="auto"/>
      </w:pPr>
      <w:r>
        <w:separator/>
      </w:r>
    </w:p>
  </w:endnote>
  <w:endnote w:type="continuationSeparator" w:id="0">
    <w:p w:rsidR="001474B8" w:rsidRDefault="001474B8" w:rsidP="00F02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3959170"/>
      <w:docPartObj>
        <w:docPartGallery w:val="Page Numbers (Bottom of Page)"/>
        <w:docPartUnique/>
      </w:docPartObj>
    </w:sdtPr>
    <w:sdtContent>
      <w:p w:rsidR="001B3F92" w:rsidRDefault="001B3F9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D96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F92" w:rsidRDefault="001B3F92" w:rsidP="00311E92">
    <w:pPr>
      <w:pStyle w:val="af2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F92" w:rsidRDefault="001B3F92" w:rsidP="00311E92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4B8" w:rsidRDefault="001474B8" w:rsidP="00F026CB">
      <w:pPr>
        <w:spacing w:line="240" w:lineRule="auto"/>
      </w:pPr>
      <w:r>
        <w:separator/>
      </w:r>
    </w:p>
  </w:footnote>
  <w:footnote w:type="continuationSeparator" w:id="0">
    <w:p w:rsidR="001474B8" w:rsidRDefault="001474B8" w:rsidP="00F026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436"/>
    <w:multiLevelType w:val="hybridMultilevel"/>
    <w:tmpl w:val="2EC47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AF4003"/>
    <w:multiLevelType w:val="hybridMultilevel"/>
    <w:tmpl w:val="DA081950"/>
    <w:lvl w:ilvl="0" w:tplc="7EF4CAF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F23C77"/>
    <w:multiLevelType w:val="hybridMultilevel"/>
    <w:tmpl w:val="CA56CC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3517629"/>
    <w:multiLevelType w:val="hybridMultilevel"/>
    <w:tmpl w:val="A5C282B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DF5948"/>
    <w:multiLevelType w:val="hybridMultilevel"/>
    <w:tmpl w:val="F68C1A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3A0490"/>
    <w:multiLevelType w:val="hybridMultilevel"/>
    <w:tmpl w:val="732E09B0"/>
    <w:lvl w:ilvl="0" w:tplc="7EF4CAF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544987"/>
    <w:multiLevelType w:val="hybridMultilevel"/>
    <w:tmpl w:val="29AADA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55389E"/>
    <w:multiLevelType w:val="hybridMultilevel"/>
    <w:tmpl w:val="8DAC974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763162"/>
    <w:multiLevelType w:val="hybridMultilevel"/>
    <w:tmpl w:val="7B7A9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6C5AD6"/>
    <w:multiLevelType w:val="hybridMultilevel"/>
    <w:tmpl w:val="277C2EA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2F86E7A"/>
    <w:multiLevelType w:val="multilevel"/>
    <w:tmpl w:val="F672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30834"/>
    <w:multiLevelType w:val="hybridMultilevel"/>
    <w:tmpl w:val="E4AE94E6"/>
    <w:lvl w:ilvl="0" w:tplc="CBB2E2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03670B"/>
    <w:multiLevelType w:val="hybridMultilevel"/>
    <w:tmpl w:val="438493D2"/>
    <w:lvl w:ilvl="0" w:tplc="51663838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4" w15:restartNumberingAfterBreak="0">
    <w:nsid w:val="1BF53981"/>
    <w:multiLevelType w:val="hybridMultilevel"/>
    <w:tmpl w:val="85885CBC"/>
    <w:lvl w:ilvl="0" w:tplc="CBB2E2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13D6BA4"/>
    <w:multiLevelType w:val="hybridMultilevel"/>
    <w:tmpl w:val="DC066DC6"/>
    <w:lvl w:ilvl="0" w:tplc="7EF4CAF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93CC5"/>
    <w:multiLevelType w:val="multilevel"/>
    <w:tmpl w:val="99DC242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decimal"/>
      <w:pStyle w:val="a0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2F243067"/>
    <w:multiLevelType w:val="hybridMultilevel"/>
    <w:tmpl w:val="8EFA72B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1127F0"/>
    <w:multiLevelType w:val="hybridMultilevel"/>
    <w:tmpl w:val="C4EAFE7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DA09F0"/>
    <w:multiLevelType w:val="hybridMultilevel"/>
    <w:tmpl w:val="FC586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077E87"/>
    <w:multiLevelType w:val="hybridMultilevel"/>
    <w:tmpl w:val="B9627976"/>
    <w:lvl w:ilvl="0" w:tplc="7EF4CAFE">
      <w:start w:val="1"/>
      <w:numFmt w:val="bullet"/>
      <w:lvlText w:val="–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39912879"/>
    <w:multiLevelType w:val="hybridMultilevel"/>
    <w:tmpl w:val="B120BA6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2A2F58"/>
    <w:multiLevelType w:val="hybridMultilevel"/>
    <w:tmpl w:val="F4061AD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8D2A90"/>
    <w:multiLevelType w:val="hybridMultilevel"/>
    <w:tmpl w:val="FF9214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E84F14"/>
    <w:multiLevelType w:val="hybridMultilevel"/>
    <w:tmpl w:val="EEF25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3850C71"/>
    <w:multiLevelType w:val="hybridMultilevel"/>
    <w:tmpl w:val="1700D3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5576254"/>
    <w:multiLevelType w:val="hybridMultilevel"/>
    <w:tmpl w:val="E5DCBDB6"/>
    <w:lvl w:ilvl="0" w:tplc="7EF4CAF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6F603C5"/>
    <w:multiLevelType w:val="hybridMultilevel"/>
    <w:tmpl w:val="B6848F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31FCD"/>
    <w:multiLevelType w:val="hybridMultilevel"/>
    <w:tmpl w:val="CBAE8E28"/>
    <w:lvl w:ilvl="0" w:tplc="CBB2E28C">
      <w:start w:val="1"/>
      <w:numFmt w:val="bullet"/>
      <w:pStyle w:val="a1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787A6A"/>
    <w:multiLevelType w:val="hybridMultilevel"/>
    <w:tmpl w:val="272E7EC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9F4CE5"/>
    <w:multiLevelType w:val="hybridMultilevel"/>
    <w:tmpl w:val="3ED29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215258"/>
    <w:multiLevelType w:val="hybridMultilevel"/>
    <w:tmpl w:val="CF966312"/>
    <w:lvl w:ilvl="0" w:tplc="7EF4CAF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C2806"/>
    <w:multiLevelType w:val="hybridMultilevel"/>
    <w:tmpl w:val="5CCC57C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04E5A6E"/>
    <w:multiLevelType w:val="hybridMultilevel"/>
    <w:tmpl w:val="4BB609B2"/>
    <w:lvl w:ilvl="0" w:tplc="7EF4CAF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6E550E"/>
    <w:multiLevelType w:val="hybridMultilevel"/>
    <w:tmpl w:val="88DAB0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574514"/>
    <w:multiLevelType w:val="hybridMultilevel"/>
    <w:tmpl w:val="8A66D00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7DC419E"/>
    <w:multiLevelType w:val="hybridMultilevel"/>
    <w:tmpl w:val="206AEB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0066AC"/>
    <w:multiLevelType w:val="multilevel"/>
    <w:tmpl w:val="36408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8" w15:restartNumberingAfterBreak="0">
    <w:nsid w:val="6DF8233B"/>
    <w:multiLevelType w:val="hybridMultilevel"/>
    <w:tmpl w:val="B1CC5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100389"/>
    <w:multiLevelType w:val="multilevel"/>
    <w:tmpl w:val="85C43AC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0" w15:restartNumberingAfterBreak="0">
    <w:nsid w:val="6FD20F33"/>
    <w:multiLevelType w:val="hybridMultilevel"/>
    <w:tmpl w:val="9A32D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F21AF8"/>
    <w:multiLevelType w:val="hybridMultilevel"/>
    <w:tmpl w:val="A74A2B8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172FBC"/>
    <w:multiLevelType w:val="hybridMultilevel"/>
    <w:tmpl w:val="F2EE30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B0241E1"/>
    <w:multiLevelType w:val="hybridMultilevel"/>
    <w:tmpl w:val="0BA03812"/>
    <w:lvl w:ilvl="0" w:tplc="7EF4CAF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C0817CD"/>
    <w:multiLevelType w:val="hybridMultilevel"/>
    <w:tmpl w:val="D4FA14E8"/>
    <w:lvl w:ilvl="0" w:tplc="7EF4CAF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BD1900"/>
    <w:multiLevelType w:val="hybridMultilevel"/>
    <w:tmpl w:val="45369DE4"/>
    <w:lvl w:ilvl="0" w:tplc="07DE2038">
      <w:start w:val="1"/>
      <w:numFmt w:val="decimal"/>
      <w:lvlText w:val="%1."/>
      <w:lvlJc w:val="left"/>
      <w:pPr>
        <w:ind w:left="5683" w:hanging="360"/>
      </w:pPr>
    </w:lvl>
    <w:lvl w:ilvl="1" w:tplc="04190019" w:tentative="1">
      <w:start w:val="1"/>
      <w:numFmt w:val="lowerLetter"/>
      <w:lvlText w:val="%2."/>
      <w:lvlJc w:val="left"/>
      <w:pPr>
        <w:ind w:left="6403" w:hanging="360"/>
      </w:pPr>
    </w:lvl>
    <w:lvl w:ilvl="2" w:tplc="0419001B" w:tentative="1">
      <w:start w:val="1"/>
      <w:numFmt w:val="lowerRoman"/>
      <w:lvlText w:val="%3."/>
      <w:lvlJc w:val="right"/>
      <w:pPr>
        <w:ind w:left="7123" w:hanging="180"/>
      </w:pPr>
    </w:lvl>
    <w:lvl w:ilvl="3" w:tplc="0419000F" w:tentative="1">
      <w:start w:val="1"/>
      <w:numFmt w:val="decimal"/>
      <w:lvlText w:val="%4."/>
      <w:lvlJc w:val="left"/>
      <w:pPr>
        <w:ind w:left="7843" w:hanging="360"/>
      </w:pPr>
    </w:lvl>
    <w:lvl w:ilvl="4" w:tplc="04190019" w:tentative="1">
      <w:start w:val="1"/>
      <w:numFmt w:val="lowerLetter"/>
      <w:lvlText w:val="%5."/>
      <w:lvlJc w:val="left"/>
      <w:pPr>
        <w:ind w:left="8563" w:hanging="360"/>
      </w:pPr>
    </w:lvl>
    <w:lvl w:ilvl="5" w:tplc="0419001B" w:tentative="1">
      <w:start w:val="1"/>
      <w:numFmt w:val="lowerRoman"/>
      <w:lvlText w:val="%6."/>
      <w:lvlJc w:val="right"/>
      <w:pPr>
        <w:ind w:left="9283" w:hanging="180"/>
      </w:pPr>
    </w:lvl>
    <w:lvl w:ilvl="6" w:tplc="0419000F" w:tentative="1">
      <w:start w:val="1"/>
      <w:numFmt w:val="decimal"/>
      <w:lvlText w:val="%7."/>
      <w:lvlJc w:val="left"/>
      <w:pPr>
        <w:ind w:left="10003" w:hanging="360"/>
      </w:pPr>
    </w:lvl>
    <w:lvl w:ilvl="7" w:tplc="04190019" w:tentative="1">
      <w:start w:val="1"/>
      <w:numFmt w:val="lowerLetter"/>
      <w:lvlText w:val="%8."/>
      <w:lvlJc w:val="left"/>
      <w:pPr>
        <w:ind w:left="10723" w:hanging="360"/>
      </w:pPr>
    </w:lvl>
    <w:lvl w:ilvl="8" w:tplc="0419001B" w:tentative="1">
      <w:start w:val="1"/>
      <w:numFmt w:val="lowerRoman"/>
      <w:lvlText w:val="%9."/>
      <w:lvlJc w:val="right"/>
      <w:pPr>
        <w:ind w:left="11443" w:hanging="180"/>
      </w:pPr>
    </w:lvl>
  </w:abstractNum>
  <w:abstractNum w:abstractNumId="46" w15:restartNumberingAfterBreak="0">
    <w:nsid w:val="7F6F282A"/>
    <w:multiLevelType w:val="hybridMultilevel"/>
    <w:tmpl w:val="C2AA973C"/>
    <w:lvl w:ilvl="0" w:tplc="32BE104A">
      <w:start w:val="1"/>
      <w:numFmt w:val="bullet"/>
      <w:pStyle w:val="a2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6"/>
  </w:num>
  <w:num w:numId="4">
    <w:abstractNumId w:val="6"/>
  </w:num>
  <w:num w:numId="5">
    <w:abstractNumId w:val="34"/>
  </w:num>
  <w:num w:numId="6">
    <w:abstractNumId w:val="37"/>
  </w:num>
  <w:num w:numId="7">
    <w:abstractNumId w:val="30"/>
  </w:num>
  <w:num w:numId="8">
    <w:abstractNumId w:val="10"/>
  </w:num>
  <w:num w:numId="9">
    <w:abstractNumId w:val="1"/>
  </w:num>
  <w:num w:numId="10">
    <w:abstractNumId w:val="27"/>
  </w:num>
  <w:num w:numId="11">
    <w:abstractNumId w:val="0"/>
  </w:num>
  <w:num w:numId="12">
    <w:abstractNumId w:val="35"/>
  </w:num>
  <w:num w:numId="13">
    <w:abstractNumId w:val="21"/>
  </w:num>
  <w:num w:numId="14">
    <w:abstractNumId w:val="22"/>
  </w:num>
  <w:num w:numId="15">
    <w:abstractNumId w:val="18"/>
  </w:num>
  <w:num w:numId="16">
    <w:abstractNumId w:val="32"/>
  </w:num>
  <w:num w:numId="17">
    <w:abstractNumId w:val="23"/>
  </w:num>
  <w:num w:numId="18">
    <w:abstractNumId w:val="17"/>
  </w:num>
  <w:num w:numId="19">
    <w:abstractNumId w:val="7"/>
  </w:num>
  <w:num w:numId="20">
    <w:abstractNumId w:val="25"/>
  </w:num>
  <w:num w:numId="21">
    <w:abstractNumId w:val="41"/>
  </w:num>
  <w:num w:numId="22">
    <w:abstractNumId w:val="9"/>
  </w:num>
  <w:num w:numId="23">
    <w:abstractNumId w:val="3"/>
  </w:num>
  <w:num w:numId="24">
    <w:abstractNumId w:val="29"/>
  </w:num>
  <w:num w:numId="25">
    <w:abstractNumId w:val="15"/>
  </w:num>
  <w:num w:numId="26">
    <w:abstractNumId w:val="31"/>
  </w:num>
  <w:num w:numId="27">
    <w:abstractNumId w:val="33"/>
  </w:num>
  <w:num w:numId="28">
    <w:abstractNumId w:val="39"/>
  </w:num>
  <w:num w:numId="29">
    <w:abstractNumId w:val="45"/>
  </w:num>
  <w:num w:numId="30">
    <w:abstractNumId w:val="16"/>
  </w:num>
  <w:num w:numId="31">
    <w:abstractNumId w:val="26"/>
  </w:num>
  <w:num w:numId="32">
    <w:abstractNumId w:val="5"/>
  </w:num>
  <w:num w:numId="33">
    <w:abstractNumId w:val="28"/>
  </w:num>
  <w:num w:numId="34">
    <w:abstractNumId w:val="44"/>
  </w:num>
  <w:num w:numId="35">
    <w:abstractNumId w:val="24"/>
  </w:num>
  <w:num w:numId="36">
    <w:abstractNumId w:val="43"/>
  </w:num>
  <w:num w:numId="37">
    <w:abstractNumId w:val="13"/>
  </w:num>
  <w:num w:numId="38">
    <w:abstractNumId w:val="46"/>
  </w:num>
  <w:num w:numId="39">
    <w:abstractNumId w:val="11"/>
  </w:num>
  <w:num w:numId="40">
    <w:abstractNumId w:val="14"/>
  </w:num>
  <w:num w:numId="41">
    <w:abstractNumId w:val="20"/>
  </w:num>
  <w:num w:numId="42">
    <w:abstractNumId w:val="19"/>
  </w:num>
  <w:num w:numId="43">
    <w:abstractNumId w:val="42"/>
  </w:num>
  <w:num w:numId="44">
    <w:abstractNumId w:val="8"/>
  </w:num>
  <w:num w:numId="45">
    <w:abstractNumId w:val="2"/>
  </w:num>
  <w:num w:numId="46">
    <w:abstractNumId w:val="38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C8"/>
    <w:rsid w:val="000021D8"/>
    <w:rsid w:val="000044B6"/>
    <w:rsid w:val="000066C5"/>
    <w:rsid w:val="0001085D"/>
    <w:rsid w:val="00010FDC"/>
    <w:rsid w:val="00012169"/>
    <w:rsid w:val="00012C84"/>
    <w:rsid w:val="00012F76"/>
    <w:rsid w:val="00021D6E"/>
    <w:rsid w:val="00031722"/>
    <w:rsid w:val="0003658D"/>
    <w:rsid w:val="00040C14"/>
    <w:rsid w:val="00042325"/>
    <w:rsid w:val="0005177A"/>
    <w:rsid w:val="00053DAA"/>
    <w:rsid w:val="00063EDF"/>
    <w:rsid w:val="0007136E"/>
    <w:rsid w:val="00071F45"/>
    <w:rsid w:val="000909D6"/>
    <w:rsid w:val="00094147"/>
    <w:rsid w:val="0009619B"/>
    <w:rsid w:val="000A1367"/>
    <w:rsid w:val="000A381A"/>
    <w:rsid w:val="000A5E5A"/>
    <w:rsid w:val="000B111E"/>
    <w:rsid w:val="000B4E45"/>
    <w:rsid w:val="000C7B74"/>
    <w:rsid w:val="000D0AA9"/>
    <w:rsid w:val="000D1E94"/>
    <w:rsid w:val="000D3FF1"/>
    <w:rsid w:val="000D4755"/>
    <w:rsid w:val="000E3FD9"/>
    <w:rsid w:val="000F137B"/>
    <w:rsid w:val="000F27D7"/>
    <w:rsid w:val="00100A71"/>
    <w:rsid w:val="00102D11"/>
    <w:rsid w:val="001041D3"/>
    <w:rsid w:val="0012093D"/>
    <w:rsid w:val="00134CCB"/>
    <w:rsid w:val="00136907"/>
    <w:rsid w:val="00141938"/>
    <w:rsid w:val="00147127"/>
    <w:rsid w:val="001474B8"/>
    <w:rsid w:val="001538D3"/>
    <w:rsid w:val="00155419"/>
    <w:rsid w:val="001571CE"/>
    <w:rsid w:val="0015748A"/>
    <w:rsid w:val="0015794C"/>
    <w:rsid w:val="00161621"/>
    <w:rsid w:val="00167E92"/>
    <w:rsid w:val="00183296"/>
    <w:rsid w:val="001848CF"/>
    <w:rsid w:val="00185232"/>
    <w:rsid w:val="001A088A"/>
    <w:rsid w:val="001A1C07"/>
    <w:rsid w:val="001A25BB"/>
    <w:rsid w:val="001A5ABF"/>
    <w:rsid w:val="001B1CC9"/>
    <w:rsid w:val="001B3F92"/>
    <w:rsid w:val="001D0840"/>
    <w:rsid w:val="001E05A2"/>
    <w:rsid w:val="001E0EE7"/>
    <w:rsid w:val="001E16BE"/>
    <w:rsid w:val="001F3B69"/>
    <w:rsid w:val="001F52D1"/>
    <w:rsid w:val="00200DE1"/>
    <w:rsid w:val="002055F3"/>
    <w:rsid w:val="00217222"/>
    <w:rsid w:val="00221B41"/>
    <w:rsid w:val="0022361C"/>
    <w:rsid w:val="00230CD1"/>
    <w:rsid w:val="00232BBE"/>
    <w:rsid w:val="002457E2"/>
    <w:rsid w:val="002510C7"/>
    <w:rsid w:val="0025516E"/>
    <w:rsid w:val="00263C16"/>
    <w:rsid w:val="00276FA5"/>
    <w:rsid w:val="0028380E"/>
    <w:rsid w:val="002839D3"/>
    <w:rsid w:val="0028694E"/>
    <w:rsid w:val="00297F91"/>
    <w:rsid w:val="002B1FCA"/>
    <w:rsid w:val="002C0E0D"/>
    <w:rsid w:val="002C1AEF"/>
    <w:rsid w:val="002C1F91"/>
    <w:rsid w:val="002D3ED2"/>
    <w:rsid w:val="002D4D06"/>
    <w:rsid w:val="002E1D28"/>
    <w:rsid w:val="002E3019"/>
    <w:rsid w:val="002F56E4"/>
    <w:rsid w:val="00301C2E"/>
    <w:rsid w:val="00307E92"/>
    <w:rsid w:val="00311E92"/>
    <w:rsid w:val="003166FE"/>
    <w:rsid w:val="00326522"/>
    <w:rsid w:val="0032686C"/>
    <w:rsid w:val="00331F20"/>
    <w:rsid w:val="003322CC"/>
    <w:rsid w:val="00333B24"/>
    <w:rsid w:val="00340C53"/>
    <w:rsid w:val="00361869"/>
    <w:rsid w:val="003723F0"/>
    <w:rsid w:val="003742A1"/>
    <w:rsid w:val="00384D68"/>
    <w:rsid w:val="00394549"/>
    <w:rsid w:val="00397DFB"/>
    <w:rsid w:val="003A1A0F"/>
    <w:rsid w:val="003A456F"/>
    <w:rsid w:val="003C0C75"/>
    <w:rsid w:val="003C5F19"/>
    <w:rsid w:val="003D41F6"/>
    <w:rsid w:val="003D7B1D"/>
    <w:rsid w:val="003E2A45"/>
    <w:rsid w:val="003E33BB"/>
    <w:rsid w:val="003E5233"/>
    <w:rsid w:val="003E6AF4"/>
    <w:rsid w:val="003E7E58"/>
    <w:rsid w:val="003F11A5"/>
    <w:rsid w:val="003F209B"/>
    <w:rsid w:val="003F7F14"/>
    <w:rsid w:val="00403BEF"/>
    <w:rsid w:val="004054F5"/>
    <w:rsid w:val="00414376"/>
    <w:rsid w:val="00414C5B"/>
    <w:rsid w:val="004174C3"/>
    <w:rsid w:val="0042319E"/>
    <w:rsid w:val="00427BB9"/>
    <w:rsid w:val="00442D66"/>
    <w:rsid w:val="004539DE"/>
    <w:rsid w:val="00455CEF"/>
    <w:rsid w:val="004753B7"/>
    <w:rsid w:val="004A538B"/>
    <w:rsid w:val="004A73F9"/>
    <w:rsid w:val="004D2951"/>
    <w:rsid w:val="004D415A"/>
    <w:rsid w:val="004D43D3"/>
    <w:rsid w:val="004F4CE6"/>
    <w:rsid w:val="004F7293"/>
    <w:rsid w:val="004F78C6"/>
    <w:rsid w:val="004F7BEF"/>
    <w:rsid w:val="00501CC1"/>
    <w:rsid w:val="00505DF2"/>
    <w:rsid w:val="00521EFE"/>
    <w:rsid w:val="0052636A"/>
    <w:rsid w:val="00527C37"/>
    <w:rsid w:val="005464E2"/>
    <w:rsid w:val="005532B3"/>
    <w:rsid w:val="00561C93"/>
    <w:rsid w:val="00562646"/>
    <w:rsid w:val="00566EE5"/>
    <w:rsid w:val="00571628"/>
    <w:rsid w:val="0058049B"/>
    <w:rsid w:val="00591B0B"/>
    <w:rsid w:val="0059254E"/>
    <w:rsid w:val="00593C66"/>
    <w:rsid w:val="00595D8C"/>
    <w:rsid w:val="005A4082"/>
    <w:rsid w:val="005A7153"/>
    <w:rsid w:val="005A79A7"/>
    <w:rsid w:val="005B0685"/>
    <w:rsid w:val="005B17AB"/>
    <w:rsid w:val="005B3907"/>
    <w:rsid w:val="005B3DB8"/>
    <w:rsid w:val="005B6BC8"/>
    <w:rsid w:val="005B7E38"/>
    <w:rsid w:val="005C01CB"/>
    <w:rsid w:val="005C2433"/>
    <w:rsid w:val="005D33CC"/>
    <w:rsid w:val="005D540F"/>
    <w:rsid w:val="005F0AAB"/>
    <w:rsid w:val="006006D9"/>
    <w:rsid w:val="006038B6"/>
    <w:rsid w:val="0060586B"/>
    <w:rsid w:val="00607C91"/>
    <w:rsid w:val="0061169F"/>
    <w:rsid w:val="006132A0"/>
    <w:rsid w:val="00621864"/>
    <w:rsid w:val="006275EB"/>
    <w:rsid w:val="0062781E"/>
    <w:rsid w:val="00633170"/>
    <w:rsid w:val="00637D81"/>
    <w:rsid w:val="00644121"/>
    <w:rsid w:val="00644458"/>
    <w:rsid w:val="00645C5D"/>
    <w:rsid w:val="00650A99"/>
    <w:rsid w:val="00681915"/>
    <w:rsid w:val="0068243A"/>
    <w:rsid w:val="00693686"/>
    <w:rsid w:val="00696331"/>
    <w:rsid w:val="006964C0"/>
    <w:rsid w:val="006A032C"/>
    <w:rsid w:val="006B32AC"/>
    <w:rsid w:val="006C0DA3"/>
    <w:rsid w:val="006C779C"/>
    <w:rsid w:val="006D3B25"/>
    <w:rsid w:val="006D48D6"/>
    <w:rsid w:val="006F0444"/>
    <w:rsid w:val="006F0665"/>
    <w:rsid w:val="006F6227"/>
    <w:rsid w:val="007010E6"/>
    <w:rsid w:val="00702313"/>
    <w:rsid w:val="00704493"/>
    <w:rsid w:val="007053D1"/>
    <w:rsid w:val="0070601D"/>
    <w:rsid w:val="00714A36"/>
    <w:rsid w:val="00720595"/>
    <w:rsid w:val="0072242D"/>
    <w:rsid w:val="00724D96"/>
    <w:rsid w:val="00725DEF"/>
    <w:rsid w:val="00733992"/>
    <w:rsid w:val="0074637B"/>
    <w:rsid w:val="00760002"/>
    <w:rsid w:val="007626D1"/>
    <w:rsid w:val="0076564E"/>
    <w:rsid w:val="00773AC0"/>
    <w:rsid w:val="00780165"/>
    <w:rsid w:val="007A046B"/>
    <w:rsid w:val="007B5021"/>
    <w:rsid w:val="007B5B57"/>
    <w:rsid w:val="007C26AA"/>
    <w:rsid w:val="007D0D3B"/>
    <w:rsid w:val="007D2105"/>
    <w:rsid w:val="007E2685"/>
    <w:rsid w:val="007F2695"/>
    <w:rsid w:val="007F714B"/>
    <w:rsid w:val="008033CC"/>
    <w:rsid w:val="00803AFD"/>
    <w:rsid w:val="00803BC5"/>
    <w:rsid w:val="00805AE3"/>
    <w:rsid w:val="00806832"/>
    <w:rsid w:val="0081480C"/>
    <w:rsid w:val="00817010"/>
    <w:rsid w:val="0082413E"/>
    <w:rsid w:val="00826EE0"/>
    <w:rsid w:val="00827685"/>
    <w:rsid w:val="00843F65"/>
    <w:rsid w:val="008457E1"/>
    <w:rsid w:val="008506FF"/>
    <w:rsid w:val="00851E06"/>
    <w:rsid w:val="0086163B"/>
    <w:rsid w:val="0087394F"/>
    <w:rsid w:val="008800BB"/>
    <w:rsid w:val="00880C34"/>
    <w:rsid w:val="00895263"/>
    <w:rsid w:val="008A68CD"/>
    <w:rsid w:val="008B1D87"/>
    <w:rsid w:val="008B3FD2"/>
    <w:rsid w:val="008C30EF"/>
    <w:rsid w:val="008C555D"/>
    <w:rsid w:val="008E0905"/>
    <w:rsid w:val="008E3B0A"/>
    <w:rsid w:val="008E488B"/>
    <w:rsid w:val="008E5D41"/>
    <w:rsid w:val="008F2AED"/>
    <w:rsid w:val="008F3285"/>
    <w:rsid w:val="008F4DF7"/>
    <w:rsid w:val="00900EC8"/>
    <w:rsid w:val="00905950"/>
    <w:rsid w:val="0091191F"/>
    <w:rsid w:val="009138DA"/>
    <w:rsid w:val="0091552E"/>
    <w:rsid w:val="00925A6F"/>
    <w:rsid w:val="00926BF6"/>
    <w:rsid w:val="00941D49"/>
    <w:rsid w:val="00942339"/>
    <w:rsid w:val="00943FB1"/>
    <w:rsid w:val="009511BF"/>
    <w:rsid w:val="00966E3A"/>
    <w:rsid w:val="00966E79"/>
    <w:rsid w:val="009705BE"/>
    <w:rsid w:val="00972899"/>
    <w:rsid w:val="00975C72"/>
    <w:rsid w:val="00982CD0"/>
    <w:rsid w:val="00990473"/>
    <w:rsid w:val="00993770"/>
    <w:rsid w:val="00993779"/>
    <w:rsid w:val="00995C8B"/>
    <w:rsid w:val="009A43A7"/>
    <w:rsid w:val="009B5946"/>
    <w:rsid w:val="009C103E"/>
    <w:rsid w:val="009C74AF"/>
    <w:rsid w:val="009E2EA1"/>
    <w:rsid w:val="009E5798"/>
    <w:rsid w:val="009F13BB"/>
    <w:rsid w:val="009F1401"/>
    <w:rsid w:val="009F2A3F"/>
    <w:rsid w:val="00A015B7"/>
    <w:rsid w:val="00A01E63"/>
    <w:rsid w:val="00A1578E"/>
    <w:rsid w:val="00A15A41"/>
    <w:rsid w:val="00A26D36"/>
    <w:rsid w:val="00A30279"/>
    <w:rsid w:val="00A40F7D"/>
    <w:rsid w:val="00A47429"/>
    <w:rsid w:val="00A609F0"/>
    <w:rsid w:val="00A65407"/>
    <w:rsid w:val="00A65DE2"/>
    <w:rsid w:val="00A75DB8"/>
    <w:rsid w:val="00A806C3"/>
    <w:rsid w:val="00A84003"/>
    <w:rsid w:val="00A91C5A"/>
    <w:rsid w:val="00A93050"/>
    <w:rsid w:val="00AA1EEC"/>
    <w:rsid w:val="00AA68A3"/>
    <w:rsid w:val="00AB26D3"/>
    <w:rsid w:val="00AB644A"/>
    <w:rsid w:val="00AB6CE5"/>
    <w:rsid w:val="00AC17C5"/>
    <w:rsid w:val="00AD4293"/>
    <w:rsid w:val="00AD6946"/>
    <w:rsid w:val="00AE1B22"/>
    <w:rsid w:val="00AE2DBE"/>
    <w:rsid w:val="00AE2ED8"/>
    <w:rsid w:val="00AF0179"/>
    <w:rsid w:val="00AF5131"/>
    <w:rsid w:val="00B00FF7"/>
    <w:rsid w:val="00B1228B"/>
    <w:rsid w:val="00B25FE5"/>
    <w:rsid w:val="00B36B2C"/>
    <w:rsid w:val="00B63D39"/>
    <w:rsid w:val="00B64502"/>
    <w:rsid w:val="00B756C9"/>
    <w:rsid w:val="00B86BC0"/>
    <w:rsid w:val="00B94E6C"/>
    <w:rsid w:val="00BB0856"/>
    <w:rsid w:val="00BD29F9"/>
    <w:rsid w:val="00BD60CB"/>
    <w:rsid w:val="00BD6C43"/>
    <w:rsid w:val="00BE2924"/>
    <w:rsid w:val="00BF77A2"/>
    <w:rsid w:val="00C06DA4"/>
    <w:rsid w:val="00C07EC6"/>
    <w:rsid w:val="00C2145E"/>
    <w:rsid w:val="00C56D7A"/>
    <w:rsid w:val="00C66598"/>
    <w:rsid w:val="00C7306F"/>
    <w:rsid w:val="00C73D31"/>
    <w:rsid w:val="00C75ED5"/>
    <w:rsid w:val="00C80BB2"/>
    <w:rsid w:val="00C8153E"/>
    <w:rsid w:val="00C94394"/>
    <w:rsid w:val="00C94908"/>
    <w:rsid w:val="00CA2B6C"/>
    <w:rsid w:val="00CA48C4"/>
    <w:rsid w:val="00CB4828"/>
    <w:rsid w:val="00CB7F5C"/>
    <w:rsid w:val="00CC0243"/>
    <w:rsid w:val="00CC2AFA"/>
    <w:rsid w:val="00CC5F19"/>
    <w:rsid w:val="00CC7B66"/>
    <w:rsid w:val="00CD1EBE"/>
    <w:rsid w:val="00CE4271"/>
    <w:rsid w:val="00CF4E26"/>
    <w:rsid w:val="00D00B9B"/>
    <w:rsid w:val="00D15BD4"/>
    <w:rsid w:val="00D26283"/>
    <w:rsid w:val="00D268BB"/>
    <w:rsid w:val="00D35B1B"/>
    <w:rsid w:val="00D37EF4"/>
    <w:rsid w:val="00D553AA"/>
    <w:rsid w:val="00D55B01"/>
    <w:rsid w:val="00D60721"/>
    <w:rsid w:val="00D73E70"/>
    <w:rsid w:val="00D741E7"/>
    <w:rsid w:val="00D83133"/>
    <w:rsid w:val="00D84B63"/>
    <w:rsid w:val="00D90391"/>
    <w:rsid w:val="00D91B20"/>
    <w:rsid w:val="00D95F98"/>
    <w:rsid w:val="00DB44ED"/>
    <w:rsid w:val="00DB620A"/>
    <w:rsid w:val="00DD4E55"/>
    <w:rsid w:val="00DE090F"/>
    <w:rsid w:val="00DE3CC5"/>
    <w:rsid w:val="00DF181F"/>
    <w:rsid w:val="00DF3341"/>
    <w:rsid w:val="00DF5911"/>
    <w:rsid w:val="00DF7BBC"/>
    <w:rsid w:val="00E024E8"/>
    <w:rsid w:val="00E03511"/>
    <w:rsid w:val="00E07361"/>
    <w:rsid w:val="00E14AC5"/>
    <w:rsid w:val="00E265F3"/>
    <w:rsid w:val="00E44E3E"/>
    <w:rsid w:val="00E537A7"/>
    <w:rsid w:val="00E561BA"/>
    <w:rsid w:val="00E57970"/>
    <w:rsid w:val="00E60A3E"/>
    <w:rsid w:val="00E74E22"/>
    <w:rsid w:val="00E755FB"/>
    <w:rsid w:val="00E76403"/>
    <w:rsid w:val="00E774B5"/>
    <w:rsid w:val="00E81016"/>
    <w:rsid w:val="00E90AF7"/>
    <w:rsid w:val="00E95A41"/>
    <w:rsid w:val="00E963C1"/>
    <w:rsid w:val="00E97049"/>
    <w:rsid w:val="00E97CEF"/>
    <w:rsid w:val="00EA1355"/>
    <w:rsid w:val="00EA297C"/>
    <w:rsid w:val="00EB19C0"/>
    <w:rsid w:val="00EB236A"/>
    <w:rsid w:val="00EB3BE0"/>
    <w:rsid w:val="00ED29FC"/>
    <w:rsid w:val="00ED429D"/>
    <w:rsid w:val="00ED4795"/>
    <w:rsid w:val="00EF4BB7"/>
    <w:rsid w:val="00F026CB"/>
    <w:rsid w:val="00F046BB"/>
    <w:rsid w:val="00F06D84"/>
    <w:rsid w:val="00F06F81"/>
    <w:rsid w:val="00F13623"/>
    <w:rsid w:val="00F21165"/>
    <w:rsid w:val="00F3570A"/>
    <w:rsid w:val="00F4424B"/>
    <w:rsid w:val="00F51168"/>
    <w:rsid w:val="00F52EF1"/>
    <w:rsid w:val="00F566DB"/>
    <w:rsid w:val="00F57E94"/>
    <w:rsid w:val="00F61ACA"/>
    <w:rsid w:val="00F75428"/>
    <w:rsid w:val="00F83D7D"/>
    <w:rsid w:val="00F90541"/>
    <w:rsid w:val="00F93233"/>
    <w:rsid w:val="00F93F33"/>
    <w:rsid w:val="00F963C6"/>
    <w:rsid w:val="00FA18A6"/>
    <w:rsid w:val="00FA1F72"/>
    <w:rsid w:val="00FA25DC"/>
    <w:rsid w:val="00FA5362"/>
    <w:rsid w:val="00FB0537"/>
    <w:rsid w:val="00FC0DB2"/>
    <w:rsid w:val="00FC1DCC"/>
    <w:rsid w:val="00FC7406"/>
    <w:rsid w:val="00FC748A"/>
    <w:rsid w:val="00FD1671"/>
    <w:rsid w:val="00FD3665"/>
    <w:rsid w:val="00FD6C52"/>
    <w:rsid w:val="00FE7618"/>
    <w:rsid w:val="00FF3F9B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D7FE2-42FD-43B9-8CC2-1C9BD29C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D4D06"/>
    <w:pPr>
      <w:spacing w:after="0" w:line="360" w:lineRule="auto"/>
      <w:ind w:firstLine="709"/>
      <w:jc w:val="both"/>
    </w:pPr>
    <w:rPr>
      <w:sz w:val="24"/>
    </w:rPr>
  </w:style>
  <w:style w:type="paragraph" w:styleId="1">
    <w:name w:val="heading 1"/>
    <w:basedOn w:val="a3"/>
    <w:next w:val="a3"/>
    <w:link w:val="10"/>
    <w:uiPriority w:val="9"/>
    <w:rsid w:val="00F83D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3"/>
    <w:next w:val="a3"/>
    <w:link w:val="20"/>
    <w:uiPriority w:val="9"/>
    <w:unhideWhenUsed/>
    <w:rsid w:val="00F83D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F83D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3"/>
    <w:next w:val="a3"/>
    <w:link w:val="40"/>
    <w:uiPriority w:val="9"/>
    <w:semiHidden/>
    <w:unhideWhenUsed/>
    <w:rsid w:val="00F83D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F83D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F83D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F83D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F83D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F83D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link w:val="a8"/>
    <w:uiPriority w:val="99"/>
    <w:semiHidden/>
    <w:unhideWhenUsed/>
    <w:rsid w:val="00E073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E0736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4"/>
    <w:link w:val="2"/>
    <w:uiPriority w:val="9"/>
    <w:rsid w:val="00F83D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rsid w:val="00F83D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3"/>
    <w:link w:val="aa"/>
    <w:uiPriority w:val="34"/>
    <w:rsid w:val="00F83D7D"/>
    <w:pPr>
      <w:ind w:left="720"/>
      <w:contextualSpacing/>
    </w:pPr>
  </w:style>
  <w:style w:type="paragraph" w:styleId="ab">
    <w:name w:val="caption"/>
    <w:basedOn w:val="a3"/>
    <w:next w:val="a3"/>
    <w:link w:val="ac"/>
    <w:uiPriority w:val="35"/>
    <w:unhideWhenUsed/>
    <w:rsid w:val="00F83D7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4"/>
    <w:link w:val="1"/>
    <w:uiPriority w:val="9"/>
    <w:rsid w:val="00F83D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3"/>
    <w:uiPriority w:val="39"/>
    <w:unhideWhenUsed/>
    <w:rsid w:val="00F83D7D"/>
    <w:pPr>
      <w:outlineLvl w:val="9"/>
    </w:pPr>
  </w:style>
  <w:style w:type="paragraph" w:styleId="21">
    <w:name w:val="toc 2"/>
    <w:basedOn w:val="a3"/>
    <w:next w:val="a3"/>
    <w:autoRedefine/>
    <w:uiPriority w:val="39"/>
    <w:unhideWhenUsed/>
    <w:rsid w:val="00CB7F5C"/>
    <w:pPr>
      <w:tabs>
        <w:tab w:val="left" w:pos="1276"/>
        <w:tab w:val="left" w:pos="2410"/>
        <w:tab w:val="right" w:leader="dot" w:pos="9638"/>
      </w:tabs>
      <w:spacing w:after="100"/>
      <w:ind w:left="709" w:firstLine="6"/>
    </w:pPr>
  </w:style>
  <w:style w:type="character" w:styleId="ae">
    <w:name w:val="Hyperlink"/>
    <w:basedOn w:val="a4"/>
    <w:uiPriority w:val="99"/>
    <w:unhideWhenUsed/>
    <w:rsid w:val="00F026CB"/>
    <w:rPr>
      <w:color w:val="0000FF" w:themeColor="hyperlink"/>
      <w:u w:val="single"/>
    </w:rPr>
  </w:style>
  <w:style w:type="character" w:styleId="af">
    <w:name w:val="line number"/>
    <w:basedOn w:val="a4"/>
    <w:uiPriority w:val="99"/>
    <w:semiHidden/>
    <w:unhideWhenUsed/>
    <w:rsid w:val="00F026CB"/>
  </w:style>
  <w:style w:type="paragraph" w:styleId="af0">
    <w:name w:val="header"/>
    <w:basedOn w:val="a3"/>
    <w:link w:val="af1"/>
    <w:uiPriority w:val="99"/>
    <w:unhideWhenUsed/>
    <w:rsid w:val="00F026C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4"/>
    <w:link w:val="af0"/>
    <w:uiPriority w:val="99"/>
    <w:rsid w:val="00F026CB"/>
    <w:rPr>
      <w:rFonts w:ascii="Times New Roman" w:hAnsi="Times New Roman"/>
      <w:sz w:val="28"/>
    </w:rPr>
  </w:style>
  <w:style w:type="paragraph" w:styleId="af2">
    <w:name w:val="footer"/>
    <w:basedOn w:val="a3"/>
    <w:link w:val="af3"/>
    <w:uiPriority w:val="99"/>
    <w:unhideWhenUsed/>
    <w:rsid w:val="00F026C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4"/>
    <w:link w:val="af2"/>
    <w:uiPriority w:val="99"/>
    <w:rsid w:val="00F026CB"/>
    <w:rPr>
      <w:rFonts w:ascii="Times New Roman" w:hAnsi="Times New Roman"/>
      <w:sz w:val="28"/>
    </w:rPr>
  </w:style>
  <w:style w:type="paragraph" w:styleId="af4">
    <w:name w:val="Subtitle"/>
    <w:basedOn w:val="a3"/>
    <w:next w:val="a3"/>
    <w:link w:val="af5"/>
    <w:uiPriority w:val="11"/>
    <w:rsid w:val="00F83D7D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5">
    <w:name w:val="Подзаголовок Знак"/>
    <w:basedOn w:val="a4"/>
    <w:link w:val="af4"/>
    <w:uiPriority w:val="11"/>
    <w:rsid w:val="00F83D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a4"/>
    <w:rsid w:val="00397DFB"/>
  </w:style>
  <w:style w:type="paragraph" w:customStyle="1" w:styleId="af6">
    <w:name w:val="ПодПодзаголовок"/>
    <w:basedOn w:val="af4"/>
    <w:next w:val="a3"/>
    <w:rsid w:val="002055F3"/>
  </w:style>
  <w:style w:type="character" w:customStyle="1" w:styleId="40">
    <w:name w:val="Заголовок 4 Знак"/>
    <w:basedOn w:val="a4"/>
    <w:link w:val="4"/>
    <w:uiPriority w:val="9"/>
    <w:semiHidden/>
    <w:rsid w:val="00F83D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4"/>
    <w:link w:val="5"/>
    <w:uiPriority w:val="9"/>
    <w:semiHidden/>
    <w:rsid w:val="00F83D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F83D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F83D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semiHidden/>
    <w:rsid w:val="00F83D7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F83D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Title"/>
    <w:basedOn w:val="a3"/>
    <w:next w:val="a3"/>
    <w:link w:val="af8"/>
    <w:uiPriority w:val="10"/>
    <w:rsid w:val="00F83D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4"/>
    <w:link w:val="af7"/>
    <w:uiPriority w:val="10"/>
    <w:rsid w:val="00F83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9">
    <w:name w:val="Strong"/>
    <w:basedOn w:val="a4"/>
    <w:uiPriority w:val="22"/>
    <w:rsid w:val="00F83D7D"/>
    <w:rPr>
      <w:b/>
      <w:bCs/>
    </w:rPr>
  </w:style>
  <w:style w:type="character" w:styleId="afa">
    <w:name w:val="Emphasis"/>
    <w:basedOn w:val="a4"/>
    <w:uiPriority w:val="20"/>
    <w:rsid w:val="00F83D7D"/>
    <w:rPr>
      <w:i/>
      <w:iCs/>
    </w:rPr>
  </w:style>
  <w:style w:type="paragraph" w:styleId="afb">
    <w:name w:val="No Spacing"/>
    <w:uiPriority w:val="1"/>
    <w:rsid w:val="00F83D7D"/>
    <w:pPr>
      <w:spacing w:after="0" w:line="240" w:lineRule="auto"/>
    </w:pPr>
  </w:style>
  <w:style w:type="paragraph" w:styleId="22">
    <w:name w:val="Quote"/>
    <w:basedOn w:val="a3"/>
    <w:next w:val="a3"/>
    <w:link w:val="23"/>
    <w:uiPriority w:val="29"/>
    <w:rsid w:val="00F83D7D"/>
    <w:rPr>
      <w:i/>
      <w:iCs/>
      <w:color w:val="000000" w:themeColor="text1"/>
    </w:rPr>
  </w:style>
  <w:style w:type="character" w:customStyle="1" w:styleId="23">
    <w:name w:val="Цитата 2 Знак"/>
    <w:basedOn w:val="a4"/>
    <w:link w:val="22"/>
    <w:uiPriority w:val="29"/>
    <w:rsid w:val="00F83D7D"/>
    <w:rPr>
      <w:i/>
      <w:iCs/>
      <w:color w:val="000000" w:themeColor="text1"/>
    </w:rPr>
  </w:style>
  <w:style w:type="paragraph" w:styleId="afc">
    <w:name w:val="Intense Quote"/>
    <w:basedOn w:val="a3"/>
    <w:next w:val="a3"/>
    <w:link w:val="afd"/>
    <w:uiPriority w:val="30"/>
    <w:rsid w:val="00F83D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d">
    <w:name w:val="Выделенная цитата Знак"/>
    <w:basedOn w:val="a4"/>
    <w:link w:val="afc"/>
    <w:uiPriority w:val="30"/>
    <w:rsid w:val="00F83D7D"/>
    <w:rPr>
      <w:b/>
      <w:bCs/>
      <w:i/>
      <w:iCs/>
      <w:color w:val="4F81BD" w:themeColor="accent1"/>
    </w:rPr>
  </w:style>
  <w:style w:type="character" w:styleId="afe">
    <w:name w:val="Subtle Emphasis"/>
    <w:basedOn w:val="a4"/>
    <w:uiPriority w:val="19"/>
    <w:rsid w:val="00F83D7D"/>
    <w:rPr>
      <w:i/>
      <w:iCs/>
      <w:color w:val="808080" w:themeColor="text1" w:themeTint="7F"/>
    </w:rPr>
  </w:style>
  <w:style w:type="character" w:styleId="aff">
    <w:name w:val="Intense Emphasis"/>
    <w:basedOn w:val="a4"/>
    <w:uiPriority w:val="21"/>
    <w:rsid w:val="00F83D7D"/>
    <w:rPr>
      <w:b/>
      <w:bCs/>
      <w:i/>
      <w:iCs/>
      <w:color w:val="4F81BD" w:themeColor="accent1"/>
    </w:rPr>
  </w:style>
  <w:style w:type="character" w:styleId="aff0">
    <w:name w:val="Subtle Reference"/>
    <w:basedOn w:val="a4"/>
    <w:uiPriority w:val="31"/>
    <w:rsid w:val="00F83D7D"/>
    <w:rPr>
      <w:smallCaps/>
      <w:color w:val="C0504D" w:themeColor="accent2"/>
      <w:u w:val="single"/>
    </w:rPr>
  </w:style>
  <w:style w:type="character" w:styleId="aff1">
    <w:name w:val="Intense Reference"/>
    <w:basedOn w:val="a4"/>
    <w:uiPriority w:val="32"/>
    <w:rsid w:val="00F83D7D"/>
    <w:rPr>
      <w:b/>
      <w:bCs/>
      <w:smallCaps/>
      <w:color w:val="C0504D" w:themeColor="accent2"/>
      <w:spacing w:val="5"/>
      <w:u w:val="single"/>
    </w:rPr>
  </w:style>
  <w:style w:type="character" w:styleId="aff2">
    <w:name w:val="Book Title"/>
    <w:basedOn w:val="a4"/>
    <w:uiPriority w:val="33"/>
    <w:rsid w:val="00F83D7D"/>
    <w:rPr>
      <w:b/>
      <w:bCs/>
      <w:smallCaps/>
      <w:spacing w:val="5"/>
    </w:rPr>
  </w:style>
  <w:style w:type="paragraph" w:customStyle="1" w:styleId="11">
    <w:name w:val="Название объекта1"/>
    <w:basedOn w:val="a3"/>
    <w:rsid w:val="005B17AB"/>
    <w:pPr>
      <w:widowControl w:val="0"/>
      <w:suppressAutoHyphens/>
      <w:spacing w:line="100" w:lineRule="atLeast"/>
      <w:ind w:firstLine="0"/>
      <w:jc w:val="center"/>
      <w:textAlignment w:val="baseline"/>
    </w:pPr>
    <w:rPr>
      <w:rFonts w:ascii="Times New Roman" w:eastAsia="Malgun Gothic" w:hAnsi="Times New Roman" w:cs="Times New Roman"/>
      <w:b/>
      <w:kern w:val="1"/>
      <w:szCs w:val="20"/>
      <w:lang w:eastAsia="ru-RU"/>
    </w:rPr>
  </w:style>
  <w:style w:type="paragraph" w:customStyle="1" w:styleId="aff3">
    <w:name w:val="Структурный заголовок"/>
    <w:basedOn w:val="1"/>
    <w:next w:val="a3"/>
    <w:link w:val="aff4"/>
    <w:qFormat/>
    <w:rsid w:val="0060586B"/>
    <w:pPr>
      <w:spacing w:before="0" w:after="240"/>
      <w:jc w:val="center"/>
    </w:pPr>
    <w:rPr>
      <w:b w:val="0"/>
      <w:bCs w:val="0"/>
      <w:color w:val="000000" w:themeColor="text1"/>
    </w:rPr>
  </w:style>
  <w:style w:type="paragraph" w:customStyle="1" w:styleId="a">
    <w:name w:val="Раздел"/>
    <w:basedOn w:val="2"/>
    <w:next w:val="a3"/>
    <w:link w:val="aff5"/>
    <w:qFormat/>
    <w:rsid w:val="001E0EE7"/>
    <w:pPr>
      <w:numPr>
        <w:numId w:val="30"/>
      </w:numPr>
      <w:spacing w:before="120" w:after="120"/>
      <w:ind w:left="0" w:firstLine="709"/>
      <w:jc w:val="left"/>
    </w:pPr>
    <w:rPr>
      <w:b w:val="0"/>
      <w:color w:val="auto"/>
      <w:sz w:val="28"/>
    </w:rPr>
  </w:style>
  <w:style w:type="character" w:customStyle="1" w:styleId="aff4">
    <w:name w:val="Структурный заголовок Знак"/>
    <w:basedOn w:val="a4"/>
    <w:link w:val="aff3"/>
    <w:rsid w:val="006058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8A68CD"/>
    <w:pPr>
      <w:spacing w:after="100"/>
    </w:pPr>
  </w:style>
  <w:style w:type="character" w:customStyle="1" w:styleId="aff5">
    <w:name w:val="Раздел Знак"/>
    <w:basedOn w:val="20"/>
    <w:link w:val="a"/>
    <w:rsid w:val="001E0EE7"/>
    <w:rPr>
      <w:rFonts w:asciiTheme="majorHAnsi" w:eastAsiaTheme="majorEastAsia" w:hAnsiTheme="majorHAnsi" w:cstheme="majorBidi"/>
      <w:b w:val="0"/>
      <w:bCs/>
      <w:color w:val="4F81BD" w:themeColor="accent1"/>
      <w:sz w:val="28"/>
      <w:szCs w:val="26"/>
    </w:rPr>
  </w:style>
  <w:style w:type="paragraph" w:customStyle="1" w:styleId="a0">
    <w:name w:val="Подраздел"/>
    <w:basedOn w:val="3"/>
    <w:next w:val="a3"/>
    <w:link w:val="aff6"/>
    <w:qFormat/>
    <w:rsid w:val="001E0EE7"/>
    <w:pPr>
      <w:numPr>
        <w:ilvl w:val="1"/>
        <w:numId w:val="30"/>
      </w:numPr>
      <w:spacing w:before="120" w:after="120"/>
      <w:ind w:left="0" w:firstLine="709"/>
    </w:pPr>
    <w:rPr>
      <w:b w:val="0"/>
      <w:color w:val="auto"/>
      <w:sz w:val="28"/>
    </w:rPr>
  </w:style>
  <w:style w:type="paragraph" w:styleId="31">
    <w:name w:val="toc 3"/>
    <w:basedOn w:val="a3"/>
    <w:next w:val="a3"/>
    <w:autoRedefine/>
    <w:uiPriority w:val="39"/>
    <w:unhideWhenUsed/>
    <w:rsid w:val="00571628"/>
    <w:pPr>
      <w:spacing w:after="100"/>
      <w:ind w:left="480"/>
    </w:pPr>
  </w:style>
  <w:style w:type="character" w:customStyle="1" w:styleId="aff6">
    <w:name w:val="Подраздел Знак"/>
    <w:basedOn w:val="30"/>
    <w:link w:val="a0"/>
    <w:rsid w:val="001E0EE7"/>
    <w:rPr>
      <w:rFonts w:asciiTheme="majorHAnsi" w:eastAsiaTheme="majorEastAsia" w:hAnsiTheme="majorHAnsi" w:cstheme="majorBidi"/>
      <w:b w:val="0"/>
      <w:bCs/>
      <w:color w:val="4F81BD" w:themeColor="accent1"/>
      <w:sz w:val="28"/>
    </w:rPr>
  </w:style>
  <w:style w:type="paragraph" w:customStyle="1" w:styleId="aff7">
    <w:name w:val="Подпись рисунка"/>
    <w:basedOn w:val="ab"/>
    <w:link w:val="aff8"/>
    <w:qFormat/>
    <w:rsid w:val="001538D3"/>
    <w:pPr>
      <w:spacing w:line="360" w:lineRule="auto"/>
      <w:jc w:val="center"/>
    </w:pPr>
    <w:rPr>
      <w:b w:val="0"/>
      <w:color w:val="auto"/>
      <w:sz w:val="24"/>
    </w:rPr>
  </w:style>
  <w:style w:type="paragraph" w:customStyle="1" w:styleId="aff9">
    <w:name w:val="Приложение и подпись"/>
    <w:basedOn w:val="a3"/>
    <w:next w:val="a3"/>
    <w:link w:val="affa"/>
    <w:qFormat/>
    <w:rsid w:val="006964C0"/>
    <w:pPr>
      <w:ind w:firstLine="0"/>
      <w:jc w:val="center"/>
    </w:pPr>
  </w:style>
  <w:style w:type="character" w:customStyle="1" w:styleId="ac">
    <w:name w:val="Название объекта Знак"/>
    <w:basedOn w:val="a4"/>
    <w:link w:val="ab"/>
    <w:uiPriority w:val="35"/>
    <w:rsid w:val="001538D3"/>
    <w:rPr>
      <w:b/>
      <w:bCs/>
      <w:color w:val="4F81BD" w:themeColor="accent1"/>
      <w:sz w:val="18"/>
      <w:szCs w:val="18"/>
    </w:rPr>
  </w:style>
  <w:style w:type="character" w:customStyle="1" w:styleId="aff8">
    <w:name w:val="Подпись рисунка Знак"/>
    <w:basedOn w:val="ac"/>
    <w:link w:val="aff7"/>
    <w:rsid w:val="001538D3"/>
    <w:rPr>
      <w:b w:val="0"/>
      <w:bCs/>
      <w:color w:val="4F81BD" w:themeColor="accent1"/>
      <w:sz w:val="24"/>
      <w:szCs w:val="18"/>
    </w:rPr>
  </w:style>
  <w:style w:type="character" w:customStyle="1" w:styleId="affa">
    <w:name w:val="Приложение и подпись Знак"/>
    <w:basedOn w:val="a4"/>
    <w:link w:val="aff9"/>
    <w:rsid w:val="006964C0"/>
    <w:rPr>
      <w:sz w:val="24"/>
    </w:rPr>
  </w:style>
  <w:style w:type="character" w:customStyle="1" w:styleId="grame">
    <w:name w:val="grame"/>
    <w:basedOn w:val="a4"/>
    <w:rsid w:val="00DE090F"/>
  </w:style>
  <w:style w:type="paragraph" w:customStyle="1" w:styleId="a2">
    <w:name w:val="Список источников"/>
    <w:basedOn w:val="a3"/>
    <w:link w:val="affb"/>
    <w:qFormat/>
    <w:rsid w:val="00DE090F"/>
    <w:pPr>
      <w:numPr>
        <w:numId w:val="38"/>
      </w:numPr>
    </w:pPr>
    <w:rPr>
      <w:szCs w:val="24"/>
    </w:rPr>
  </w:style>
  <w:style w:type="paragraph" w:customStyle="1" w:styleId="Default">
    <w:name w:val="Default"/>
    <w:rsid w:val="005F0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b">
    <w:name w:val="Список источников Знак"/>
    <w:basedOn w:val="a4"/>
    <w:link w:val="a2"/>
    <w:rsid w:val="00DE090F"/>
    <w:rPr>
      <w:sz w:val="24"/>
      <w:szCs w:val="24"/>
    </w:rPr>
  </w:style>
  <w:style w:type="paragraph" w:customStyle="1" w:styleId="a1">
    <w:name w:val="Марк. Список"/>
    <w:basedOn w:val="a9"/>
    <w:link w:val="affc"/>
    <w:qFormat/>
    <w:rsid w:val="004539DE"/>
    <w:pPr>
      <w:numPr>
        <w:numId w:val="33"/>
      </w:numPr>
      <w:ind w:left="993" w:hanging="284"/>
    </w:pPr>
  </w:style>
  <w:style w:type="character" w:customStyle="1" w:styleId="aa">
    <w:name w:val="Абзац списка Знак"/>
    <w:basedOn w:val="a4"/>
    <w:link w:val="a9"/>
    <w:uiPriority w:val="34"/>
    <w:rsid w:val="004539DE"/>
    <w:rPr>
      <w:sz w:val="24"/>
    </w:rPr>
  </w:style>
  <w:style w:type="character" w:customStyle="1" w:styleId="affc">
    <w:name w:val="Марк. Список Знак"/>
    <w:basedOn w:val="aa"/>
    <w:link w:val="a1"/>
    <w:rsid w:val="004539DE"/>
    <w:rPr>
      <w:sz w:val="24"/>
    </w:rPr>
  </w:style>
  <w:style w:type="table" w:styleId="affd">
    <w:name w:val="Table Grid"/>
    <w:basedOn w:val="a5"/>
    <w:uiPriority w:val="59"/>
    <w:rsid w:val="00911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Таблица"/>
    <w:basedOn w:val="aff9"/>
    <w:link w:val="afff"/>
    <w:qFormat/>
    <w:rsid w:val="001F3B69"/>
    <w:pPr>
      <w:jc w:val="both"/>
    </w:pPr>
  </w:style>
  <w:style w:type="character" w:customStyle="1" w:styleId="afff">
    <w:name w:val="Таблица Знак"/>
    <w:basedOn w:val="affa"/>
    <w:link w:val="affe"/>
    <w:rsid w:val="001F3B6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9" Type="http://schemas.openxmlformats.org/officeDocument/2006/relationships/package" Target="embeddings/_________Microsoft_Visio15.vsdx"/><Relationship Id="rId21" Type="http://schemas.openxmlformats.org/officeDocument/2006/relationships/package" Target="embeddings/_________Microsoft_Visio6.vsdx"/><Relationship Id="rId34" Type="http://schemas.openxmlformats.org/officeDocument/2006/relationships/image" Target="media/image13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package" Target="embeddings/_________Microsoft_Visio10.vsdx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package" Target="embeddings/_________Microsoft_Visio14.vsdx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package" Target="embeddings/_________Microsoft_Visio7.vsdx"/><Relationship Id="rId28" Type="http://schemas.openxmlformats.org/officeDocument/2006/relationships/image" Target="media/image10.emf"/><Relationship Id="rId36" Type="http://schemas.openxmlformats.org/officeDocument/2006/relationships/image" Target="media/image14.emf"/><Relationship Id="rId10" Type="http://schemas.openxmlformats.org/officeDocument/2006/relationships/footer" Target="footer1.xml"/><Relationship Id="rId19" Type="http://schemas.openxmlformats.org/officeDocument/2006/relationships/package" Target="embeddings/_________Microsoft_Visio5.vsdx"/><Relationship Id="rId31" Type="http://schemas.openxmlformats.org/officeDocument/2006/relationships/package" Target="embeddings/_________Microsoft_Visio11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package" Target="embeddings/_________Microsoft_Visio9.vsdx"/><Relationship Id="rId30" Type="http://schemas.openxmlformats.org/officeDocument/2006/relationships/image" Target="media/image11.emf"/><Relationship Id="rId35" Type="http://schemas.openxmlformats.org/officeDocument/2006/relationships/package" Target="embeddings/_________Microsoft_Visio13.vsdx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package" Target="embeddings/_________Microsoft_Visio4.vsdx"/><Relationship Id="rId25" Type="http://schemas.openxmlformats.org/officeDocument/2006/relationships/package" Target="embeddings/_________Microsoft_Visio8.vsdx"/><Relationship Id="rId33" Type="http://schemas.openxmlformats.org/officeDocument/2006/relationships/package" Target="embeddings/_________Microsoft_Visio12.vsdx"/><Relationship Id="rId38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C3552-7DD2-409E-8B5F-C76CE71AC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4415</TotalTime>
  <Pages>33</Pages>
  <Words>4042</Words>
  <Characters>23043</Characters>
  <Application>Microsoft Office Word</Application>
  <DocSecurity>0</DocSecurity>
  <Lines>192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Str@nger</dc:creator>
  <cp:keywords/>
  <dc:description/>
  <cp:lastModifiedBy>Трофимов Владислав</cp:lastModifiedBy>
  <cp:revision>375</cp:revision>
  <cp:lastPrinted>2016-01-22T23:22:00Z</cp:lastPrinted>
  <dcterms:created xsi:type="dcterms:W3CDTF">2015-10-25T17:33:00Z</dcterms:created>
  <dcterms:modified xsi:type="dcterms:W3CDTF">2016-01-22T23:22:00Z</dcterms:modified>
</cp:coreProperties>
</file>