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A17" w:rsidRDefault="00492A17" w:rsidP="00C83920">
      <w:pPr>
        <w:pStyle w:val="af5"/>
        <w:spacing w:after="840"/>
      </w:pPr>
      <w:r>
        <w:t>Министерство</w:t>
      </w:r>
      <w:r w:rsidRPr="00492A17">
        <w:t xml:space="preserve"> образования и науки Российской Федерации</w:t>
      </w:r>
    </w:p>
    <w:p w:rsidR="00FF4957" w:rsidRPr="001C67A9" w:rsidRDefault="00FF4957" w:rsidP="0041287F">
      <w:pPr>
        <w:pStyle w:val="af5"/>
        <w:spacing w:after="600"/>
      </w:pPr>
      <w:r w:rsidRPr="001C67A9">
        <w:t xml:space="preserve">Санкт-Петербургский </w:t>
      </w:r>
      <w:r w:rsidR="00492A17" w:rsidRPr="0041287F">
        <w:t>н</w:t>
      </w:r>
      <w:r w:rsidRPr="0041287F">
        <w:t>ациональный</w:t>
      </w:r>
      <w:r w:rsidRPr="001C67A9">
        <w:t xml:space="preserve"> </w:t>
      </w:r>
      <w:r w:rsidR="00492A17">
        <w:t>исследовательский у</w:t>
      </w:r>
      <w:r w:rsidRPr="001C67A9">
        <w:t>нивер</w:t>
      </w:r>
      <w:r w:rsidR="005771FD">
        <w:t>ситет</w:t>
      </w:r>
      <w:r w:rsidR="005771FD">
        <w:br/>
      </w:r>
      <w:r w:rsidR="00492A17">
        <w:t>и</w:t>
      </w:r>
      <w:r w:rsidR="00817358">
        <w:t>нформационных</w:t>
      </w:r>
      <w:r w:rsidR="00492A17">
        <w:t xml:space="preserve"> т</w:t>
      </w:r>
      <w:r w:rsidR="00817358">
        <w:t>ехнологий</w:t>
      </w:r>
      <w:r w:rsidR="00492A17">
        <w:t xml:space="preserve"> м</w:t>
      </w:r>
      <w:r w:rsidRPr="001C67A9">
        <w:t xml:space="preserve">еханики и </w:t>
      </w:r>
      <w:r w:rsidR="00492A17">
        <w:t>о</w:t>
      </w:r>
      <w:r w:rsidRPr="001C67A9">
        <w:t>птики</w:t>
      </w:r>
    </w:p>
    <w:p w:rsidR="00FF4957" w:rsidRPr="00492A17" w:rsidRDefault="00FF4957" w:rsidP="0041287F">
      <w:pPr>
        <w:pStyle w:val="af5"/>
        <w:spacing w:after="960"/>
      </w:pPr>
      <w:r w:rsidRPr="00492A17">
        <w:t>Факультет информационных технологий и программирования</w:t>
      </w:r>
      <w:r w:rsidR="005771FD">
        <w:br/>
      </w:r>
      <w:r w:rsidRPr="00492A17">
        <w:t>Кафедра информационных систем</w:t>
      </w:r>
    </w:p>
    <w:p w:rsidR="005771FD" w:rsidRPr="001C67A9" w:rsidRDefault="00037B58" w:rsidP="00C83920">
      <w:pPr>
        <w:pStyle w:val="af5"/>
        <w:spacing w:after="240"/>
      </w:pPr>
      <w:r>
        <w:t>ОТЧЕТ</w:t>
      </w:r>
      <w:r w:rsidR="005771FD">
        <w:br/>
      </w:r>
      <w:r>
        <w:t>О НАУЧНО-ИССЛЕДОВАТЕЛЬСКОЙ РАБОТЕ</w:t>
      </w:r>
    </w:p>
    <w:p w:rsidR="00352853" w:rsidRDefault="002A4305" w:rsidP="002A4305">
      <w:pPr>
        <w:pStyle w:val="af5"/>
      </w:pPr>
      <w:r>
        <w:t xml:space="preserve">Выбор прототипа КИС, определение требований к инфраструктуре </w:t>
      </w:r>
      <w:r w:rsidR="00352853">
        <w:t>по теме:</w:t>
      </w:r>
    </w:p>
    <w:p w:rsidR="006608E4" w:rsidRDefault="00352853" w:rsidP="00615FB1">
      <w:pPr>
        <w:pStyle w:val="af5"/>
        <w:spacing w:after="2040"/>
      </w:pPr>
      <w:r>
        <w:t>НЕФТЕГАЗОВАЯ КОМПАНИЯ РОСНЕФТЬ</w:t>
      </w:r>
      <w:r>
        <w:br/>
        <w:t>(промежуточный</w:t>
      </w:r>
      <w:r w:rsidR="006608E4">
        <w:t>)</w:t>
      </w:r>
    </w:p>
    <w:p w:rsidR="0087385E" w:rsidRDefault="005771FD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>Научный руководитель</w:t>
      </w:r>
      <w:r w:rsidRPr="005771FD">
        <w:br/>
        <w:t>ст. преподаватель</w:t>
      </w:r>
      <w:r w:rsidRPr="005771FD">
        <w:tab/>
      </w:r>
      <w:r w:rsidRPr="005771FD">
        <w:tab/>
      </w:r>
      <w:r w:rsidRPr="005771FD">
        <w:tab/>
        <w:t>Иванов Р.В.</w:t>
      </w:r>
    </w:p>
    <w:p w:rsidR="00EB24B1" w:rsidRDefault="00324DB8" w:rsidP="00324DB8">
      <w:pPr>
        <w:pStyle w:val="af6"/>
        <w:tabs>
          <w:tab w:val="clear" w:pos="7797"/>
          <w:tab w:val="clear" w:pos="8364"/>
          <w:tab w:val="right" w:pos="9639"/>
        </w:tabs>
      </w:pPr>
      <w:r>
        <w:tab/>
      </w:r>
      <w:r w:rsidR="00EB24B1">
        <w:t>подпись, дата</w:t>
      </w:r>
      <w:r>
        <w:tab/>
      </w:r>
    </w:p>
    <w:p w:rsidR="009749A5" w:rsidRDefault="00EB24B1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4F1FC4">
        <w:t>Исполнители</w:t>
      </w:r>
      <w:r>
        <w:t xml:space="preserve"> темы</w:t>
      </w:r>
      <w:r w:rsidRPr="005771FD">
        <w:tab/>
      </w:r>
      <w:r w:rsidRPr="005771FD">
        <w:tab/>
      </w:r>
      <w:r w:rsidRPr="005771FD">
        <w:tab/>
      </w:r>
      <w:r>
        <w:t>Трофимов В.А.</w:t>
      </w:r>
    </w:p>
    <w:p w:rsidR="0087385E" w:rsidRPr="009F3476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  <w:t>подпись,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>
        <w:t>Виноградов П.Д.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  <w:t>подпись,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>
        <w:t>Кочубей Д.Р.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  <w:spacing w:after="1800"/>
      </w:pPr>
      <w:r>
        <w:tab/>
        <w:t>подпись, дата</w:t>
      </w:r>
      <w:r>
        <w:tab/>
      </w:r>
    </w:p>
    <w:p w:rsidR="00B756BF" w:rsidRPr="00375A2D" w:rsidRDefault="00FF4957" w:rsidP="004F1FC4">
      <w:pPr>
        <w:pStyle w:val="af5"/>
        <w:rPr>
          <w:rStyle w:val="a7"/>
          <w:rFonts w:cs="Times New Roman"/>
          <w:i w:val="0"/>
          <w:iCs w:val="0"/>
          <w:color w:val="auto"/>
        </w:rPr>
      </w:pPr>
      <w:r w:rsidRPr="00EB24B1">
        <w:t>Санкт-Петербург</w:t>
      </w:r>
      <w:r w:rsidR="00EB24B1" w:rsidRPr="00EB24B1">
        <w:t xml:space="preserve"> </w:t>
      </w:r>
      <w:r w:rsidR="00CA20E4">
        <w:t>201</w:t>
      </w:r>
      <w:r w:rsidR="00CA20E4">
        <w:rPr>
          <w:lang w:val="en-US"/>
        </w:rPr>
        <w:t>5</w:t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4"/>
          <w:szCs w:val="22"/>
          <w:lang w:eastAsia="en-US"/>
        </w:rPr>
        <w:id w:val="5885913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 w:val="0"/>
          <w:noProof/>
          <w:color w:val="000000" w:themeColor="text1"/>
          <w:sz w:val="22"/>
        </w:rPr>
      </w:sdtEndPr>
      <w:sdtContent>
        <w:p w:rsidR="00EC5255" w:rsidRPr="00C83920" w:rsidRDefault="00F21914" w:rsidP="00F41D07">
          <w:pPr>
            <w:pStyle w:val="af2"/>
            <w:spacing w:line="360" w:lineRule="auto"/>
            <w:rPr>
              <w:rStyle w:val="10"/>
              <w:rFonts w:eastAsiaTheme="minorEastAsia"/>
            </w:rPr>
          </w:pPr>
          <w:r w:rsidRPr="00C83920">
            <w:rPr>
              <w:rStyle w:val="10"/>
              <w:rFonts w:eastAsiaTheme="minorEastAsia"/>
            </w:rPr>
            <w:t>1 СОДЕРЖАНИЕ</w:t>
          </w:r>
        </w:p>
        <w:p w:rsidR="003D4AF4" w:rsidRDefault="00EC525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EC5255">
            <w:rPr>
              <w:noProof/>
            </w:rPr>
            <w:fldChar w:fldCharType="begin"/>
          </w:r>
          <w:r w:rsidRPr="00EC5255">
            <w:rPr>
              <w:noProof/>
            </w:rPr>
            <w:instrText xml:space="preserve"> TOC \o "1-3" \h \z \u </w:instrText>
          </w:r>
          <w:r w:rsidRPr="00EC5255">
            <w:rPr>
              <w:noProof/>
            </w:rPr>
            <w:fldChar w:fldCharType="separate"/>
          </w:r>
          <w:hyperlink w:anchor="_Toc416941421" w:history="1">
            <w:r w:rsidR="003D4AF4" w:rsidRPr="000378E8">
              <w:rPr>
                <w:rStyle w:val="a8"/>
                <w:noProof/>
              </w:rPr>
              <w:t>2 НОРМАТИВНЫЕ ССЫЛКИ</w:t>
            </w:r>
            <w:r w:rsidR="003D4AF4">
              <w:rPr>
                <w:noProof/>
                <w:webHidden/>
              </w:rPr>
              <w:tab/>
            </w:r>
            <w:r w:rsidR="003D4AF4">
              <w:rPr>
                <w:noProof/>
                <w:webHidden/>
              </w:rPr>
              <w:fldChar w:fldCharType="begin"/>
            </w:r>
            <w:r w:rsidR="003D4AF4">
              <w:rPr>
                <w:noProof/>
                <w:webHidden/>
              </w:rPr>
              <w:instrText xml:space="preserve"> PAGEREF _Toc416941421 \h </w:instrText>
            </w:r>
            <w:r w:rsidR="003D4AF4">
              <w:rPr>
                <w:noProof/>
                <w:webHidden/>
              </w:rPr>
            </w:r>
            <w:r w:rsidR="003D4AF4">
              <w:rPr>
                <w:noProof/>
                <w:webHidden/>
              </w:rPr>
              <w:fldChar w:fldCharType="separate"/>
            </w:r>
            <w:r w:rsidR="003D4AF4">
              <w:rPr>
                <w:noProof/>
                <w:webHidden/>
              </w:rPr>
              <w:t>3</w:t>
            </w:r>
            <w:r w:rsidR="003D4AF4">
              <w:rPr>
                <w:noProof/>
                <w:webHidden/>
              </w:rPr>
              <w:fldChar w:fldCharType="end"/>
            </w:r>
          </w:hyperlink>
        </w:p>
        <w:p w:rsidR="003D4AF4" w:rsidRDefault="007F20B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6941422" w:history="1">
            <w:r w:rsidR="003D4AF4" w:rsidRPr="000378E8">
              <w:rPr>
                <w:rStyle w:val="a8"/>
                <w:noProof/>
              </w:rPr>
              <w:t>3 ВВЕДЕНИЕ</w:t>
            </w:r>
            <w:r w:rsidR="003D4AF4">
              <w:rPr>
                <w:noProof/>
                <w:webHidden/>
              </w:rPr>
              <w:tab/>
            </w:r>
            <w:r w:rsidR="003D4AF4">
              <w:rPr>
                <w:noProof/>
                <w:webHidden/>
              </w:rPr>
              <w:fldChar w:fldCharType="begin"/>
            </w:r>
            <w:r w:rsidR="003D4AF4">
              <w:rPr>
                <w:noProof/>
                <w:webHidden/>
              </w:rPr>
              <w:instrText xml:space="preserve"> PAGEREF _Toc416941422 \h </w:instrText>
            </w:r>
            <w:r w:rsidR="003D4AF4">
              <w:rPr>
                <w:noProof/>
                <w:webHidden/>
              </w:rPr>
            </w:r>
            <w:r w:rsidR="003D4AF4">
              <w:rPr>
                <w:noProof/>
                <w:webHidden/>
              </w:rPr>
              <w:fldChar w:fldCharType="separate"/>
            </w:r>
            <w:r w:rsidR="003D4AF4">
              <w:rPr>
                <w:noProof/>
                <w:webHidden/>
              </w:rPr>
              <w:t>4</w:t>
            </w:r>
            <w:r w:rsidR="003D4AF4">
              <w:rPr>
                <w:noProof/>
                <w:webHidden/>
              </w:rPr>
              <w:fldChar w:fldCharType="end"/>
            </w:r>
          </w:hyperlink>
        </w:p>
        <w:p w:rsidR="003D4AF4" w:rsidRDefault="007F20B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6941423" w:history="1">
            <w:r w:rsidR="003D4AF4" w:rsidRPr="000378E8">
              <w:rPr>
                <w:rStyle w:val="a8"/>
                <w:noProof/>
              </w:rPr>
              <w:t>4 ОСНОВНАЯ ЧАСТЬ</w:t>
            </w:r>
            <w:r w:rsidR="003D4AF4">
              <w:rPr>
                <w:noProof/>
                <w:webHidden/>
              </w:rPr>
              <w:tab/>
            </w:r>
            <w:r w:rsidR="003D4AF4">
              <w:rPr>
                <w:noProof/>
                <w:webHidden/>
              </w:rPr>
              <w:fldChar w:fldCharType="begin"/>
            </w:r>
            <w:r w:rsidR="003D4AF4">
              <w:rPr>
                <w:noProof/>
                <w:webHidden/>
              </w:rPr>
              <w:instrText xml:space="preserve"> PAGEREF _Toc416941423 \h </w:instrText>
            </w:r>
            <w:r w:rsidR="003D4AF4">
              <w:rPr>
                <w:noProof/>
                <w:webHidden/>
              </w:rPr>
            </w:r>
            <w:r w:rsidR="003D4AF4">
              <w:rPr>
                <w:noProof/>
                <w:webHidden/>
              </w:rPr>
              <w:fldChar w:fldCharType="separate"/>
            </w:r>
            <w:r w:rsidR="003D4AF4">
              <w:rPr>
                <w:noProof/>
                <w:webHidden/>
              </w:rPr>
              <w:t>5</w:t>
            </w:r>
            <w:r w:rsidR="003D4AF4">
              <w:rPr>
                <w:noProof/>
                <w:webHidden/>
              </w:rPr>
              <w:fldChar w:fldCharType="end"/>
            </w:r>
          </w:hyperlink>
        </w:p>
        <w:p w:rsidR="003D4AF4" w:rsidRDefault="007F20B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41424" w:history="1">
            <w:r w:rsidR="003D4AF4" w:rsidRPr="000378E8">
              <w:rPr>
                <w:rStyle w:val="a8"/>
                <w:noProof/>
              </w:rPr>
              <w:t>4.1. Описание заданного предприятия</w:t>
            </w:r>
            <w:r w:rsidR="003D4AF4">
              <w:rPr>
                <w:noProof/>
                <w:webHidden/>
              </w:rPr>
              <w:tab/>
            </w:r>
            <w:r w:rsidR="003D4AF4">
              <w:rPr>
                <w:noProof/>
                <w:webHidden/>
              </w:rPr>
              <w:fldChar w:fldCharType="begin"/>
            </w:r>
            <w:r w:rsidR="003D4AF4">
              <w:rPr>
                <w:noProof/>
                <w:webHidden/>
              </w:rPr>
              <w:instrText xml:space="preserve"> PAGEREF _Toc416941424 \h </w:instrText>
            </w:r>
            <w:r w:rsidR="003D4AF4">
              <w:rPr>
                <w:noProof/>
                <w:webHidden/>
              </w:rPr>
            </w:r>
            <w:r w:rsidR="003D4AF4">
              <w:rPr>
                <w:noProof/>
                <w:webHidden/>
              </w:rPr>
              <w:fldChar w:fldCharType="separate"/>
            </w:r>
            <w:r w:rsidR="003D4AF4">
              <w:rPr>
                <w:noProof/>
                <w:webHidden/>
              </w:rPr>
              <w:t>5</w:t>
            </w:r>
            <w:r w:rsidR="003D4AF4">
              <w:rPr>
                <w:noProof/>
                <w:webHidden/>
              </w:rPr>
              <w:fldChar w:fldCharType="end"/>
            </w:r>
          </w:hyperlink>
        </w:p>
        <w:p w:rsidR="003D4AF4" w:rsidRDefault="007F20B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41425" w:history="1">
            <w:r w:rsidR="003D4AF4" w:rsidRPr="000378E8">
              <w:rPr>
                <w:rStyle w:val="a8"/>
                <w:rFonts w:eastAsiaTheme="majorEastAsia" w:cstheme="majorBidi"/>
                <w:noProof/>
              </w:rPr>
              <w:t>4.2. Описание КИС</w:t>
            </w:r>
            <w:r w:rsidR="003D4AF4">
              <w:rPr>
                <w:noProof/>
                <w:webHidden/>
              </w:rPr>
              <w:tab/>
            </w:r>
            <w:r w:rsidR="003D4AF4">
              <w:rPr>
                <w:noProof/>
                <w:webHidden/>
              </w:rPr>
              <w:fldChar w:fldCharType="begin"/>
            </w:r>
            <w:r w:rsidR="003D4AF4">
              <w:rPr>
                <w:noProof/>
                <w:webHidden/>
              </w:rPr>
              <w:instrText xml:space="preserve"> PAGEREF _Toc416941425 \h </w:instrText>
            </w:r>
            <w:r w:rsidR="003D4AF4">
              <w:rPr>
                <w:noProof/>
                <w:webHidden/>
              </w:rPr>
            </w:r>
            <w:r w:rsidR="003D4AF4">
              <w:rPr>
                <w:noProof/>
                <w:webHidden/>
              </w:rPr>
              <w:fldChar w:fldCharType="separate"/>
            </w:r>
            <w:r w:rsidR="003D4AF4">
              <w:rPr>
                <w:noProof/>
                <w:webHidden/>
              </w:rPr>
              <w:t>5</w:t>
            </w:r>
            <w:r w:rsidR="003D4AF4">
              <w:rPr>
                <w:noProof/>
                <w:webHidden/>
              </w:rPr>
              <w:fldChar w:fldCharType="end"/>
            </w:r>
          </w:hyperlink>
        </w:p>
        <w:p w:rsidR="003D4AF4" w:rsidRDefault="007F20B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41426" w:history="1">
            <w:r w:rsidR="003D4AF4" w:rsidRPr="000378E8">
              <w:rPr>
                <w:rStyle w:val="a8"/>
                <w:noProof/>
              </w:rPr>
              <w:t>4.2.2. Модуль Складской учет</w:t>
            </w:r>
            <w:r w:rsidR="003D4AF4">
              <w:rPr>
                <w:noProof/>
                <w:webHidden/>
              </w:rPr>
              <w:tab/>
            </w:r>
            <w:r w:rsidR="003D4AF4">
              <w:rPr>
                <w:noProof/>
                <w:webHidden/>
              </w:rPr>
              <w:fldChar w:fldCharType="begin"/>
            </w:r>
            <w:r w:rsidR="003D4AF4">
              <w:rPr>
                <w:noProof/>
                <w:webHidden/>
              </w:rPr>
              <w:instrText xml:space="preserve"> PAGEREF _Toc416941426 \h </w:instrText>
            </w:r>
            <w:r w:rsidR="003D4AF4">
              <w:rPr>
                <w:noProof/>
                <w:webHidden/>
              </w:rPr>
            </w:r>
            <w:r w:rsidR="003D4AF4">
              <w:rPr>
                <w:noProof/>
                <w:webHidden/>
              </w:rPr>
              <w:fldChar w:fldCharType="separate"/>
            </w:r>
            <w:r w:rsidR="003D4AF4">
              <w:rPr>
                <w:noProof/>
                <w:webHidden/>
              </w:rPr>
              <w:t>5</w:t>
            </w:r>
            <w:r w:rsidR="003D4AF4">
              <w:rPr>
                <w:noProof/>
                <w:webHidden/>
              </w:rPr>
              <w:fldChar w:fldCharType="end"/>
            </w:r>
          </w:hyperlink>
        </w:p>
        <w:p w:rsidR="003D4AF4" w:rsidRDefault="007F20B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41427" w:history="1">
            <w:r w:rsidR="003D4AF4" w:rsidRPr="000378E8">
              <w:rPr>
                <w:rStyle w:val="a8"/>
                <w:rFonts w:eastAsia="Verdana"/>
                <w:noProof/>
              </w:rPr>
              <w:t>4.2.3. Модуль Закупки</w:t>
            </w:r>
            <w:r w:rsidR="003D4AF4">
              <w:rPr>
                <w:noProof/>
                <w:webHidden/>
              </w:rPr>
              <w:tab/>
            </w:r>
            <w:r w:rsidR="003D4AF4">
              <w:rPr>
                <w:noProof/>
                <w:webHidden/>
              </w:rPr>
              <w:fldChar w:fldCharType="begin"/>
            </w:r>
            <w:r w:rsidR="003D4AF4">
              <w:rPr>
                <w:noProof/>
                <w:webHidden/>
              </w:rPr>
              <w:instrText xml:space="preserve"> PAGEREF _Toc416941427 \h </w:instrText>
            </w:r>
            <w:r w:rsidR="003D4AF4">
              <w:rPr>
                <w:noProof/>
                <w:webHidden/>
              </w:rPr>
            </w:r>
            <w:r w:rsidR="003D4AF4">
              <w:rPr>
                <w:noProof/>
                <w:webHidden/>
              </w:rPr>
              <w:fldChar w:fldCharType="separate"/>
            </w:r>
            <w:r w:rsidR="003D4AF4">
              <w:rPr>
                <w:noProof/>
                <w:webHidden/>
              </w:rPr>
              <w:t>6</w:t>
            </w:r>
            <w:r w:rsidR="003D4AF4">
              <w:rPr>
                <w:noProof/>
                <w:webHidden/>
              </w:rPr>
              <w:fldChar w:fldCharType="end"/>
            </w:r>
          </w:hyperlink>
        </w:p>
        <w:p w:rsidR="003D4AF4" w:rsidRDefault="007F20B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41428" w:history="1">
            <w:r w:rsidR="003D4AF4" w:rsidRPr="000378E8">
              <w:rPr>
                <w:rStyle w:val="a8"/>
                <w:rFonts w:eastAsia="Verdana"/>
                <w:noProof/>
              </w:rPr>
              <w:t>4.2.4. Модуль Аналитического учета</w:t>
            </w:r>
            <w:r w:rsidR="003D4AF4">
              <w:rPr>
                <w:noProof/>
                <w:webHidden/>
              </w:rPr>
              <w:tab/>
            </w:r>
            <w:r w:rsidR="003D4AF4">
              <w:rPr>
                <w:noProof/>
                <w:webHidden/>
              </w:rPr>
              <w:fldChar w:fldCharType="begin"/>
            </w:r>
            <w:r w:rsidR="003D4AF4">
              <w:rPr>
                <w:noProof/>
                <w:webHidden/>
              </w:rPr>
              <w:instrText xml:space="preserve"> PAGEREF _Toc416941428 \h </w:instrText>
            </w:r>
            <w:r w:rsidR="003D4AF4">
              <w:rPr>
                <w:noProof/>
                <w:webHidden/>
              </w:rPr>
            </w:r>
            <w:r w:rsidR="003D4AF4">
              <w:rPr>
                <w:noProof/>
                <w:webHidden/>
              </w:rPr>
              <w:fldChar w:fldCharType="separate"/>
            </w:r>
            <w:r w:rsidR="003D4AF4">
              <w:rPr>
                <w:noProof/>
                <w:webHidden/>
              </w:rPr>
              <w:t>6</w:t>
            </w:r>
            <w:r w:rsidR="003D4AF4">
              <w:rPr>
                <w:noProof/>
                <w:webHidden/>
              </w:rPr>
              <w:fldChar w:fldCharType="end"/>
            </w:r>
          </w:hyperlink>
        </w:p>
        <w:p w:rsidR="003D4AF4" w:rsidRDefault="007F20B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41429" w:history="1">
            <w:r w:rsidR="003D4AF4" w:rsidRPr="000378E8">
              <w:rPr>
                <w:rStyle w:val="a8"/>
                <w:noProof/>
              </w:rPr>
              <w:t>4.2.5. Модуль Финансов</w:t>
            </w:r>
            <w:r w:rsidR="003D4AF4">
              <w:rPr>
                <w:noProof/>
                <w:webHidden/>
              </w:rPr>
              <w:tab/>
            </w:r>
            <w:r w:rsidR="003D4AF4">
              <w:rPr>
                <w:noProof/>
                <w:webHidden/>
              </w:rPr>
              <w:fldChar w:fldCharType="begin"/>
            </w:r>
            <w:r w:rsidR="003D4AF4">
              <w:rPr>
                <w:noProof/>
                <w:webHidden/>
              </w:rPr>
              <w:instrText xml:space="preserve"> PAGEREF _Toc416941429 \h </w:instrText>
            </w:r>
            <w:r w:rsidR="003D4AF4">
              <w:rPr>
                <w:noProof/>
                <w:webHidden/>
              </w:rPr>
            </w:r>
            <w:r w:rsidR="003D4AF4">
              <w:rPr>
                <w:noProof/>
                <w:webHidden/>
              </w:rPr>
              <w:fldChar w:fldCharType="separate"/>
            </w:r>
            <w:r w:rsidR="003D4AF4">
              <w:rPr>
                <w:noProof/>
                <w:webHidden/>
              </w:rPr>
              <w:t>6</w:t>
            </w:r>
            <w:r w:rsidR="003D4AF4">
              <w:rPr>
                <w:noProof/>
                <w:webHidden/>
              </w:rPr>
              <w:fldChar w:fldCharType="end"/>
            </w:r>
          </w:hyperlink>
        </w:p>
        <w:p w:rsidR="003D4AF4" w:rsidRDefault="007F20B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41430" w:history="1">
            <w:r w:rsidR="003D4AF4" w:rsidRPr="000378E8">
              <w:rPr>
                <w:rStyle w:val="a8"/>
                <w:noProof/>
              </w:rPr>
              <w:t>4.2.6. Минимальные системные требования</w:t>
            </w:r>
            <w:r w:rsidR="003D4AF4">
              <w:rPr>
                <w:noProof/>
                <w:webHidden/>
              </w:rPr>
              <w:tab/>
            </w:r>
            <w:r w:rsidR="003D4AF4">
              <w:rPr>
                <w:noProof/>
                <w:webHidden/>
              </w:rPr>
              <w:fldChar w:fldCharType="begin"/>
            </w:r>
            <w:r w:rsidR="003D4AF4">
              <w:rPr>
                <w:noProof/>
                <w:webHidden/>
              </w:rPr>
              <w:instrText xml:space="preserve"> PAGEREF _Toc416941430 \h </w:instrText>
            </w:r>
            <w:r w:rsidR="003D4AF4">
              <w:rPr>
                <w:noProof/>
                <w:webHidden/>
              </w:rPr>
            </w:r>
            <w:r w:rsidR="003D4AF4">
              <w:rPr>
                <w:noProof/>
                <w:webHidden/>
              </w:rPr>
              <w:fldChar w:fldCharType="separate"/>
            </w:r>
            <w:r w:rsidR="003D4AF4">
              <w:rPr>
                <w:noProof/>
                <w:webHidden/>
              </w:rPr>
              <w:t>6</w:t>
            </w:r>
            <w:r w:rsidR="003D4AF4">
              <w:rPr>
                <w:noProof/>
                <w:webHidden/>
              </w:rPr>
              <w:fldChar w:fldCharType="end"/>
            </w:r>
          </w:hyperlink>
        </w:p>
        <w:p w:rsidR="003D4AF4" w:rsidRDefault="007F20B3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6941431" w:history="1">
            <w:r w:rsidR="003D4AF4" w:rsidRPr="000378E8">
              <w:rPr>
                <w:rStyle w:val="a8"/>
                <w:noProof/>
              </w:rPr>
              <w:t>4.2.7. Рекомендуемая конфигурация</w:t>
            </w:r>
            <w:r w:rsidR="003D4AF4">
              <w:rPr>
                <w:noProof/>
                <w:webHidden/>
              </w:rPr>
              <w:tab/>
            </w:r>
            <w:r w:rsidR="003D4AF4">
              <w:rPr>
                <w:noProof/>
                <w:webHidden/>
              </w:rPr>
              <w:fldChar w:fldCharType="begin"/>
            </w:r>
            <w:r w:rsidR="003D4AF4">
              <w:rPr>
                <w:noProof/>
                <w:webHidden/>
              </w:rPr>
              <w:instrText xml:space="preserve"> PAGEREF _Toc416941431 \h </w:instrText>
            </w:r>
            <w:r w:rsidR="003D4AF4">
              <w:rPr>
                <w:noProof/>
                <w:webHidden/>
              </w:rPr>
            </w:r>
            <w:r w:rsidR="003D4AF4">
              <w:rPr>
                <w:noProof/>
                <w:webHidden/>
              </w:rPr>
              <w:fldChar w:fldCharType="separate"/>
            </w:r>
            <w:r w:rsidR="003D4AF4">
              <w:rPr>
                <w:noProof/>
                <w:webHidden/>
              </w:rPr>
              <w:t>6</w:t>
            </w:r>
            <w:r w:rsidR="003D4AF4">
              <w:rPr>
                <w:noProof/>
                <w:webHidden/>
              </w:rPr>
              <w:fldChar w:fldCharType="end"/>
            </w:r>
          </w:hyperlink>
        </w:p>
        <w:p w:rsidR="003D4AF4" w:rsidRDefault="007F20B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6941432" w:history="1">
            <w:r w:rsidR="003D4AF4" w:rsidRPr="000378E8">
              <w:rPr>
                <w:rStyle w:val="a8"/>
                <w:noProof/>
              </w:rPr>
              <w:t>5 ЗАКЛЮЧЕНИЕ</w:t>
            </w:r>
            <w:r w:rsidR="003D4AF4">
              <w:rPr>
                <w:noProof/>
                <w:webHidden/>
              </w:rPr>
              <w:tab/>
            </w:r>
            <w:r w:rsidR="003D4AF4">
              <w:rPr>
                <w:noProof/>
                <w:webHidden/>
              </w:rPr>
              <w:fldChar w:fldCharType="begin"/>
            </w:r>
            <w:r w:rsidR="003D4AF4">
              <w:rPr>
                <w:noProof/>
                <w:webHidden/>
              </w:rPr>
              <w:instrText xml:space="preserve"> PAGEREF _Toc416941432 \h </w:instrText>
            </w:r>
            <w:r w:rsidR="003D4AF4">
              <w:rPr>
                <w:noProof/>
                <w:webHidden/>
              </w:rPr>
            </w:r>
            <w:r w:rsidR="003D4AF4">
              <w:rPr>
                <w:noProof/>
                <w:webHidden/>
              </w:rPr>
              <w:fldChar w:fldCharType="separate"/>
            </w:r>
            <w:r w:rsidR="003D4AF4">
              <w:rPr>
                <w:noProof/>
                <w:webHidden/>
              </w:rPr>
              <w:t>8</w:t>
            </w:r>
            <w:r w:rsidR="003D4AF4">
              <w:rPr>
                <w:noProof/>
                <w:webHidden/>
              </w:rPr>
              <w:fldChar w:fldCharType="end"/>
            </w:r>
          </w:hyperlink>
        </w:p>
        <w:p w:rsidR="00EC5255" w:rsidRPr="00EC5255" w:rsidRDefault="00EC5255" w:rsidP="00D1437D">
          <w:pPr>
            <w:pStyle w:val="21"/>
            <w:rPr>
              <w:noProof/>
            </w:rPr>
          </w:pPr>
          <w:r w:rsidRPr="00EC5255">
            <w:rPr>
              <w:noProof/>
              <w:lang w:eastAsia="ru-RU"/>
            </w:rPr>
            <w:fldChar w:fldCharType="end"/>
          </w:r>
          <w:r w:rsidR="00E611D5">
            <w:rPr>
              <w:noProof/>
            </w:rPr>
            <w:br w:type="page"/>
          </w:r>
        </w:p>
      </w:sdtContent>
    </w:sdt>
    <w:p w:rsidR="00BF2258" w:rsidRPr="00E2628F" w:rsidRDefault="00E2628F" w:rsidP="009A4783">
      <w:pPr>
        <w:pStyle w:val="1"/>
        <w:rPr>
          <w:rFonts w:eastAsiaTheme="minorEastAsia"/>
          <w:b/>
        </w:rPr>
      </w:pPr>
      <w:bookmarkStart w:id="0" w:name="_Toc416941421"/>
      <w:r>
        <w:rPr>
          <w:rFonts w:eastAsiaTheme="minorEastAsia"/>
        </w:rPr>
        <w:lastRenderedPageBreak/>
        <w:t>2 НОРМАТИВНЫЕ ССЫЛКИ</w:t>
      </w:r>
      <w:bookmarkEnd w:id="0"/>
    </w:p>
    <w:p w:rsidR="00E35249" w:rsidRPr="003F434C" w:rsidRDefault="00E35249" w:rsidP="00E35249">
      <w:pPr>
        <w:pStyle w:val="a"/>
        <w:rPr>
          <w:rStyle w:val="a7"/>
          <w:i w:val="0"/>
          <w:iCs w:val="0"/>
        </w:rPr>
      </w:pPr>
      <w:bookmarkStart w:id="1" w:name="_Toc398134987"/>
      <w:r w:rsidRPr="003F434C">
        <w:rPr>
          <w:rStyle w:val="a7"/>
          <w:i w:val="0"/>
          <w:iCs w:val="0"/>
        </w:rPr>
        <w:t>Операционная структура компании</w:t>
      </w:r>
      <w:r>
        <w:rPr>
          <w:rStyle w:val="a7"/>
          <w:i w:val="0"/>
          <w:iCs w:val="0"/>
        </w:rPr>
        <w:t>.</w:t>
      </w:r>
      <w:r w:rsidRPr="003F434C">
        <w:rPr>
          <w:rStyle w:val="a7"/>
          <w:i w:val="0"/>
          <w:iCs w:val="0"/>
        </w:rPr>
        <w:t xml:space="preserve"> </w:t>
      </w:r>
      <w:hyperlink r:id="rId8" w:history="1">
        <w:r w:rsidRPr="003F434C">
          <w:t>http://www.rosneft.ru/about/Glance/OperationalStructure</w:t>
        </w:r>
      </w:hyperlink>
    </w:p>
    <w:p w:rsidR="00E64097" w:rsidRDefault="00E35249" w:rsidP="00E64097">
      <w:pPr>
        <w:pStyle w:val="a"/>
        <w:rPr>
          <w:rFonts w:cs="Times New Roman"/>
        </w:rPr>
      </w:pPr>
      <w:r w:rsidRPr="003F434C">
        <w:rPr>
          <w:rStyle w:val="a7"/>
          <w:i w:val="0"/>
          <w:iCs w:val="0"/>
        </w:rPr>
        <w:t xml:space="preserve">Устав и внутренние документы компании </w:t>
      </w:r>
      <w:hyperlink r:id="rId9" w:history="1">
        <w:r w:rsidRPr="003F434C">
          <w:t>http://www.rosneft.ru/Investors/corpgov/</w:t>
        </w:r>
      </w:hyperlink>
    </w:p>
    <w:p w:rsidR="009D14F5" w:rsidRPr="009D14F5" w:rsidRDefault="00E64097" w:rsidP="00E64097">
      <w:pPr>
        <w:pStyle w:val="a"/>
        <w:rPr>
          <w:rStyle w:val="a8"/>
          <w:rFonts w:cs="Times New Roman"/>
          <w:color w:val="000000" w:themeColor="text1"/>
          <w:u w:val="none"/>
        </w:rPr>
      </w:pPr>
      <w:r w:rsidRPr="00E64097">
        <w:t>ГОСТ 34.602-89</w:t>
      </w:r>
      <w:r>
        <w:t>.</w:t>
      </w:r>
      <w:r w:rsidRPr="00E64097">
        <w:t xml:space="preserve"> Техническое задание на создание автоматизированной системы</w:t>
      </w:r>
      <w:r>
        <w:t xml:space="preserve">. </w:t>
      </w:r>
      <w:hyperlink r:id="rId10" w:history="1">
        <w:r w:rsidRPr="00E64097">
          <w:rPr>
            <w:rStyle w:val="a8"/>
            <w:color w:val="auto"/>
            <w:u w:val="none"/>
          </w:rPr>
          <w:t>http://www.rugost.com/index.php?option=com_content&amp;view=article&amp;id=96:gost-34602-89&amp;catid=22&amp;Itemid=53</w:t>
        </w:r>
      </w:hyperlink>
    </w:p>
    <w:p w:rsidR="009D14F5" w:rsidRPr="009D14F5" w:rsidRDefault="009D14F5" w:rsidP="009D14F5">
      <w:pPr>
        <w:pStyle w:val="a"/>
        <w:jc w:val="left"/>
        <w:rPr>
          <w:rStyle w:val="a8"/>
          <w:rFonts w:cs="Times New Roman"/>
          <w:color w:val="auto"/>
          <w:u w:val="none"/>
        </w:rPr>
      </w:pPr>
      <w:r>
        <w:rPr>
          <w:rStyle w:val="a8"/>
          <w:color w:val="auto"/>
          <w:u w:val="none"/>
        </w:rPr>
        <w:t xml:space="preserve">Описание КИС компании Роснефть. </w:t>
      </w:r>
      <w:hyperlink r:id="rId11" w:history="1">
        <w:r w:rsidRPr="009D14F5">
          <w:rPr>
            <w:rStyle w:val="a8"/>
            <w:color w:val="auto"/>
            <w:u w:val="none"/>
          </w:rPr>
          <w:t>http://www.tadviser.ru/index.php/%D0%9F%D1%80%D0%BE%D0%B5%D0%BA%D1%82:%D0%9E%D0%90%D0%9E_%C2%AB%D0%9D%D0%9A_%C2%AB%D0%A0%D0%BE%D1%81%D0%BD%D0%B5%D1%84%D1%82%D1%8C%C2%BB_(SAP_R%2F3)</w:t>
        </w:r>
      </w:hyperlink>
    </w:p>
    <w:p w:rsidR="00CB3345" w:rsidRPr="00E64097" w:rsidRDefault="00CB3345" w:rsidP="00E64097">
      <w:pPr>
        <w:pStyle w:val="a"/>
        <w:rPr>
          <w:rFonts w:cs="Times New Roman"/>
        </w:rPr>
      </w:pPr>
      <w:r w:rsidRPr="00E64097">
        <w:br w:type="page"/>
      </w:r>
    </w:p>
    <w:p w:rsidR="00D92FF2" w:rsidRDefault="0009306F" w:rsidP="00572E8F">
      <w:pPr>
        <w:pStyle w:val="1"/>
        <w:rPr>
          <w:rFonts w:eastAsiaTheme="minorEastAsia"/>
          <w:b/>
        </w:rPr>
      </w:pPr>
      <w:bookmarkStart w:id="2" w:name="_Toc416941422"/>
      <w:bookmarkEnd w:id="1"/>
      <w:r>
        <w:rPr>
          <w:rFonts w:eastAsiaTheme="minorEastAsia"/>
        </w:rPr>
        <w:lastRenderedPageBreak/>
        <w:t>3</w:t>
      </w:r>
      <w:r w:rsidR="00D92FF2" w:rsidRPr="00D92FF2">
        <w:rPr>
          <w:rFonts w:eastAsiaTheme="minorEastAsia"/>
        </w:rPr>
        <w:t xml:space="preserve"> ВВЕДЕНИЕ</w:t>
      </w:r>
      <w:bookmarkEnd w:id="2"/>
    </w:p>
    <w:p w:rsidR="00D92FF2" w:rsidRDefault="007F2FE0" w:rsidP="006E3E65">
      <w:pPr>
        <w:rPr>
          <w:lang w:eastAsia="ru-RU"/>
        </w:rPr>
      </w:pPr>
      <w:r>
        <w:rPr>
          <w:lang w:eastAsia="ru-RU"/>
        </w:rPr>
        <w:t xml:space="preserve">Целью данной работы является ознакомление </w:t>
      </w:r>
      <w:r w:rsidR="006E3E65" w:rsidRPr="006E3E65">
        <w:rPr>
          <w:lang w:eastAsia="ru-RU"/>
        </w:rPr>
        <w:t xml:space="preserve">с </w:t>
      </w:r>
      <w:r w:rsidR="00E35249">
        <w:rPr>
          <w:lang w:eastAsia="ru-RU"/>
        </w:rPr>
        <w:t xml:space="preserve">методиками поиска и структурирования </w:t>
      </w:r>
      <w:r w:rsidR="001E4309">
        <w:rPr>
          <w:lang w:eastAsia="ru-RU"/>
        </w:rPr>
        <w:t>справочной информации</w:t>
      </w:r>
      <w:r w:rsidR="001E4309" w:rsidRPr="001E4309">
        <w:rPr>
          <w:lang w:eastAsia="ru-RU"/>
        </w:rPr>
        <w:t xml:space="preserve"> </w:t>
      </w:r>
      <w:r w:rsidR="001E4309">
        <w:rPr>
          <w:lang w:eastAsia="ru-RU"/>
        </w:rPr>
        <w:t>на примере ознакомления с</w:t>
      </w:r>
      <w:r w:rsidR="009445E7">
        <w:rPr>
          <w:lang w:eastAsia="ru-RU"/>
        </w:rPr>
        <w:t xml:space="preserve"> </w:t>
      </w:r>
      <w:r w:rsidR="009445E7" w:rsidRPr="009445E7">
        <w:rPr>
          <w:lang w:eastAsia="ru-RU"/>
        </w:rPr>
        <w:t xml:space="preserve">предложениями на рынке </w:t>
      </w:r>
      <w:r w:rsidR="00322CD2" w:rsidRPr="009445E7">
        <w:rPr>
          <w:lang w:eastAsia="ru-RU"/>
        </w:rPr>
        <w:t>КИС.</w:t>
      </w:r>
      <w:r w:rsidR="00D92FF2">
        <w:rPr>
          <w:lang w:eastAsia="ru-RU"/>
        </w:rPr>
        <w:br w:type="page"/>
      </w:r>
    </w:p>
    <w:p w:rsidR="00D92FF2" w:rsidRDefault="0009306F" w:rsidP="00CF4D4E">
      <w:pPr>
        <w:pStyle w:val="1"/>
        <w:rPr>
          <w:rFonts w:eastAsiaTheme="minorEastAsia"/>
        </w:rPr>
      </w:pPr>
      <w:bookmarkStart w:id="3" w:name="_Toc416941423"/>
      <w:r>
        <w:rPr>
          <w:rFonts w:eastAsiaTheme="minorEastAsia"/>
        </w:rPr>
        <w:lastRenderedPageBreak/>
        <w:t>4</w:t>
      </w:r>
      <w:r w:rsidR="00D92FF2" w:rsidRPr="00D92FF2">
        <w:rPr>
          <w:rFonts w:eastAsiaTheme="minorEastAsia"/>
        </w:rPr>
        <w:t xml:space="preserve"> ОСНОВНАЯ ЧАСТЬ</w:t>
      </w:r>
      <w:bookmarkEnd w:id="3"/>
    </w:p>
    <w:p w:rsidR="007240CB" w:rsidRDefault="007240CB" w:rsidP="00295A8B">
      <w:pPr>
        <w:pStyle w:val="12"/>
        <w:rPr>
          <w:rFonts w:eastAsiaTheme="minorEastAsia"/>
        </w:rPr>
      </w:pPr>
      <w:bookmarkStart w:id="4" w:name="_Toc401184606"/>
      <w:bookmarkStart w:id="5" w:name="_Toc416941424"/>
      <w:r w:rsidRPr="00AE6FD3">
        <w:rPr>
          <w:rFonts w:eastAsiaTheme="minorEastAsia"/>
        </w:rPr>
        <w:t>4</w:t>
      </w:r>
      <w:r>
        <w:rPr>
          <w:rFonts w:eastAsiaTheme="minorEastAsia"/>
        </w:rPr>
        <w:t>.1. Описание заданного предприятия</w:t>
      </w:r>
      <w:bookmarkEnd w:id="4"/>
      <w:bookmarkEnd w:id="5"/>
    </w:p>
    <w:p w:rsidR="007240CB" w:rsidRPr="000D3858" w:rsidRDefault="007240CB" w:rsidP="007240CB">
      <w:r>
        <w:t xml:space="preserve">"Роснефть" – </w:t>
      </w:r>
      <w:r w:rsidRPr="000D3858">
        <w:t>государственная вертикально-ин</w:t>
      </w:r>
      <w:r>
        <w:t xml:space="preserve">тегрированная нефтяная компания, </w:t>
      </w:r>
      <w:r w:rsidRPr="000D3858">
        <w:t>лидер российской нефтяной отрасли и крупнейшая публичная нефтегазовая корпорация мира. Основными видами деятельности ОАО «Роснефть» являются поиск и разведка месторождений углеводородов, добыча нефти, газа, газового конденсата, реализация проектов по освоению морских месторождений, переработка добытого сырья, реализация нефти, газа и продуктов их переработки на территории России и за ее пределами.</w:t>
      </w:r>
    </w:p>
    <w:p w:rsidR="003D4AF4" w:rsidRPr="003D4AF4" w:rsidRDefault="003D4AF4" w:rsidP="003D4AF4">
      <w:pPr>
        <w:pStyle w:val="12"/>
        <w:rPr>
          <w:rFonts w:eastAsiaTheme="majorEastAsia" w:cstheme="majorBidi"/>
          <w:szCs w:val="22"/>
          <w:lang w:eastAsia="en-US"/>
        </w:rPr>
      </w:pPr>
      <w:bookmarkStart w:id="6" w:name="_Toc416941425"/>
      <w:r w:rsidRPr="003D4AF4">
        <w:rPr>
          <w:rFonts w:eastAsiaTheme="majorEastAsia" w:cstheme="majorBidi"/>
          <w:szCs w:val="22"/>
          <w:lang w:eastAsia="en-US"/>
        </w:rPr>
        <w:t>4.2. Описание КИС</w:t>
      </w:r>
      <w:bookmarkEnd w:id="6"/>
    </w:p>
    <w:p w:rsidR="00A94B0E" w:rsidRDefault="003D4AF4" w:rsidP="003D4AF4">
      <w:r w:rsidRPr="003D4AF4">
        <w:t xml:space="preserve">Исходя из требований, предъявленных в предыдущей лабораторной работе, мы пришли к выводу, что нам потребуется полноценная ERP система. После анализа рынка была выбрана ERP система от компании </w:t>
      </w:r>
      <w:r>
        <w:rPr>
          <w:lang w:val="en-US"/>
        </w:rPr>
        <w:t>SAP</w:t>
      </w:r>
      <w:r w:rsidRPr="003D4AF4">
        <w:t xml:space="preserve"> R/3, включающая в себя пакет решений для нефтедобывающей отрасли. </w:t>
      </w:r>
      <w:r>
        <w:rPr>
          <w:lang w:val="en-US"/>
        </w:rPr>
        <w:t>SAP</w:t>
      </w:r>
      <w:r w:rsidRPr="003D4AF4">
        <w:t xml:space="preserve"> R/3 была выбрана исходя из того, что она лидирует по показателям производительности, адаптируемости и расширяемости, а также поставляется лидирующим производителем в области ERP систем. Она представляет из себя систему оперативного управления финансовыми и материальными ресурсами крупного добывающего предприятия.</w:t>
      </w:r>
    </w:p>
    <w:p w:rsidR="009A3549" w:rsidRPr="00A94B0E" w:rsidRDefault="00F42061" w:rsidP="00A94B0E">
      <w:pPr>
        <w:pStyle w:val="12"/>
      </w:pPr>
      <w:r w:rsidRPr="00A94B0E">
        <w:t xml:space="preserve">4.2.1. </w:t>
      </w:r>
      <w:r w:rsidR="009A3549" w:rsidRPr="00A94B0E">
        <w:t xml:space="preserve">Состав решения </w:t>
      </w:r>
      <w:r w:rsidR="003D4AF4" w:rsidRPr="00A94B0E">
        <w:t>SAP</w:t>
      </w:r>
      <w:r w:rsidR="003D4AF4" w:rsidRPr="003D4AF4">
        <w:t xml:space="preserve"> R/3</w:t>
      </w:r>
    </w:p>
    <w:p w:rsidR="009A3549" w:rsidRPr="005023B2" w:rsidRDefault="009A3549" w:rsidP="004B0DC9">
      <w:pPr>
        <w:pStyle w:val="a0"/>
        <w:rPr>
          <w:lang w:eastAsia="ru-RU"/>
        </w:rPr>
      </w:pPr>
      <w:r w:rsidRPr="005023B2">
        <w:rPr>
          <w:lang w:eastAsia="ru-RU"/>
        </w:rPr>
        <w:t>Модуль Складско</w:t>
      </w:r>
      <w:r>
        <w:rPr>
          <w:lang w:eastAsia="ru-RU"/>
        </w:rPr>
        <w:t>го</w:t>
      </w:r>
      <w:r w:rsidRPr="005023B2">
        <w:rPr>
          <w:lang w:eastAsia="ru-RU"/>
        </w:rPr>
        <w:t xml:space="preserve"> учет</w:t>
      </w:r>
      <w:r>
        <w:rPr>
          <w:lang w:eastAsia="ru-RU"/>
        </w:rPr>
        <w:t>а</w:t>
      </w:r>
    </w:p>
    <w:p w:rsidR="009A3549" w:rsidRPr="005023B2" w:rsidRDefault="009A3549" w:rsidP="004B0DC9">
      <w:pPr>
        <w:pStyle w:val="a0"/>
        <w:rPr>
          <w:lang w:eastAsia="ru-RU"/>
        </w:rPr>
      </w:pPr>
      <w:r w:rsidRPr="005023B2">
        <w:rPr>
          <w:lang w:eastAsia="ru-RU"/>
        </w:rPr>
        <w:t>Модуль Сбыт</w:t>
      </w:r>
      <w:r>
        <w:rPr>
          <w:lang w:eastAsia="ru-RU"/>
        </w:rPr>
        <w:t>а</w:t>
      </w:r>
    </w:p>
    <w:p w:rsidR="009A3549" w:rsidRPr="005023B2" w:rsidRDefault="009A3549" w:rsidP="004B0DC9">
      <w:pPr>
        <w:pStyle w:val="a0"/>
        <w:rPr>
          <w:lang w:eastAsia="ru-RU"/>
        </w:rPr>
      </w:pPr>
      <w:r>
        <w:rPr>
          <w:lang w:eastAsia="ru-RU"/>
        </w:rPr>
        <w:t>Моду</w:t>
      </w:r>
      <w:bookmarkStart w:id="7" w:name="_GoBack"/>
      <w:bookmarkEnd w:id="7"/>
      <w:r>
        <w:rPr>
          <w:lang w:eastAsia="ru-RU"/>
        </w:rPr>
        <w:t>ль Закупок</w:t>
      </w:r>
    </w:p>
    <w:p w:rsidR="009A3549" w:rsidRPr="005023B2" w:rsidRDefault="009A3549" w:rsidP="004B0DC9">
      <w:pPr>
        <w:pStyle w:val="a0"/>
        <w:rPr>
          <w:lang w:eastAsia="ru-RU"/>
        </w:rPr>
      </w:pPr>
      <w:r w:rsidRPr="005023B2">
        <w:rPr>
          <w:lang w:eastAsia="ru-RU"/>
        </w:rPr>
        <w:t>Модуль Финансов</w:t>
      </w:r>
    </w:p>
    <w:p w:rsidR="009A3549" w:rsidRPr="005023B2" w:rsidRDefault="009A3549" w:rsidP="004B0DC9">
      <w:pPr>
        <w:pStyle w:val="a0"/>
        <w:rPr>
          <w:lang w:eastAsia="ru-RU"/>
        </w:rPr>
      </w:pPr>
      <w:r>
        <w:rPr>
          <w:lang w:eastAsia="ru-RU"/>
        </w:rPr>
        <w:t>Модуль Основных средств</w:t>
      </w:r>
    </w:p>
    <w:p w:rsidR="009A3549" w:rsidRPr="005023B2" w:rsidRDefault="009A3549" w:rsidP="004B0DC9">
      <w:pPr>
        <w:pStyle w:val="a0"/>
        <w:rPr>
          <w:lang w:eastAsia="ru-RU"/>
        </w:rPr>
      </w:pPr>
      <w:r>
        <w:rPr>
          <w:lang w:eastAsia="ru-RU"/>
        </w:rPr>
        <w:t>Модуль Управления</w:t>
      </w:r>
      <w:r w:rsidRPr="005023B2">
        <w:rPr>
          <w:lang w:eastAsia="ru-RU"/>
        </w:rPr>
        <w:t xml:space="preserve"> персоналом</w:t>
      </w:r>
    </w:p>
    <w:p w:rsidR="009A3549" w:rsidRDefault="009A3549" w:rsidP="004B0DC9">
      <w:pPr>
        <w:pStyle w:val="a0"/>
        <w:rPr>
          <w:lang w:eastAsia="ru-RU"/>
        </w:rPr>
      </w:pPr>
      <w:r w:rsidRPr="005023B2">
        <w:rPr>
          <w:lang w:eastAsia="ru-RU"/>
        </w:rPr>
        <w:t>Модуль Аналитич</w:t>
      </w:r>
      <w:r>
        <w:rPr>
          <w:lang w:eastAsia="ru-RU"/>
        </w:rPr>
        <w:t xml:space="preserve">еского </w:t>
      </w:r>
      <w:r w:rsidRPr="005023B2">
        <w:rPr>
          <w:lang w:eastAsia="ru-RU"/>
        </w:rPr>
        <w:t>учет</w:t>
      </w:r>
      <w:r>
        <w:rPr>
          <w:lang w:eastAsia="ru-RU"/>
        </w:rPr>
        <w:t>а</w:t>
      </w:r>
    </w:p>
    <w:p w:rsidR="009A3549" w:rsidRDefault="009A3549" w:rsidP="009A3549">
      <w:pPr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 xml:space="preserve">Для нашего конкретного случая нам необходимы модули складского учета, финансов, закупок и </w:t>
      </w:r>
      <w:r w:rsidR="004B0DC9">
        <w:rPr>
          <w:rFonts w:eastAsiaTheme="minorEastAsia" w:cs="Times New Roman"/>
          <w:lang w:eastAsia="ru-RU"/>
        </w:rPr>
        <w:t>аналитического</w:t>
      </w:r>
      <w:r>
        <w:rPr>
          <w:rFonts w:eastAsiaTheme="minorEastAsia" w:cs="Times New Roman"/>
          <w:lang w:eastAsia="ru-RU"/>
        </w:rPr>
        <w:t xml:space="preserve"> учета.</w:t>
      </w:r>
    </w:p>
    <w:p w:rsidR="009A3549" w:rsidRPr="001449FC" w:rsidRDefault="00F42061" w:rsidP="00F42061">
      <w:pPr>
        <w:pStyle w:val="12"/>
      </w:pPr>
      <w:bookmarkStart w:id="8" w:name="_Toc416941426"/>
      <w:r>
        <w:t>4.2.2. Модуль Складской учет</w:t>
      </w:r>
      <w:bookmarkEnd w:id="8"/>
    </w:p>
    <w:p w:rsidR="009A3549" w:rsidRPr="001449FC" w:rsidRDefault="009A3549" w:rsidP="0091561B">
      <w:pPr>
        <w:pStyle w:val="a0"/>
        <w:numPr>
          <w:ilvl w:val="0"/>
          <w:numId w:val="3"/>
        </w:numPr>
        <w:ind w:left="1843" w:hanging="425"/>
      </w:pPr>
      <w:r w:rsidRPr="001449FC">
        <w:t>Работа с материалами, сырьем, особыми запасами, изделиями,</w:t>
      </w:r>
      <w:r w:rsidR="00EB043B">
        <w:t xml:space="preserve"> </w:t>
      </w:r>
      <w:r w:rsidRPr="001449FC">
        <w:t>комплектами (управленческий и бухгалтерский аспект)</w:t>
      </w:r>
    </w:p>
    <w:p w:rsidR="009A3549" w:rsidRPr="001449FC" w:rsidRDefault="009A3549" w:rsidP="004B0DC9">
      <w:pPr>
        <w:pStyle w:val="a0"/>
      </w:pPr>
      <w:r w:rsidRPr="001449FC">
        <w:t>Внутренняя перебр</w:t>
      </w:r>
      <w:r w:rsidR="00EB043B">
        <w:t>оска, перемещение, пересортица</w:t>
      </w:r>
    </w:p>
    <w:p w:rsidR="009A3549" w:rsidRPr="001449FC" w:rsidRDefault="00DE6F27" w:rsidP="004B0DC9">
      <w:pPr>
        <w:pStyle w:val="a0"/>
      </w:pPr>
      <w:r>
        <w:t>П</w:t>
      </w:r>
      <w:r w:rsidR="009A3549" w:rsidRPr="001449FC">
        <w:t>еремещение в торговые точки</w:t>
      </w:r>
    </w:p>
    <w:p w:rsidR="009A3549" w:rsidRPr="001449FC" w:rsidRDefault="009A3549" w:rsidP="004B0DC9">
      <w:pPr>
        <w:pStyle w:val="a0"/>
      </w:pPr>
      <w:r w:rsidRPr="001449FC">
        <w:t>Требования</w:t>
      </w:r>
    </w:p>
    <w:p w:rsidR="009A3549" w:rsidRPr="001449FC" w:rsidRDefault="009A3549" w:rsidP="004B0DC9">
      <w:pPr>
        <w:pStyle w:val="a0"/>
      </w:pPr>
      <w:r w:rsidRPr="001449FC">
        <w:t>Списание (в том числе по лимитам списания)</w:t>
      </w:r>
    </w:p>
    <w:p w:rsidR="009A3549" w:rsidRPr="001449FC" w:rsidRDefault="009A3549" w:rsidP="004B0DC9">
      <w:pPr>
        <w:pStyle w:val="a0"/>
      </w:pPr>
      <w:r w:rsidRPr="001449FC">
        <w:lastRenderedPageBreak/>
        <w:t>Резервирование на складе</w:t>
      </w:r>
    </w:p>
    <w:p w:rsidR="009A3549" w:rsidRPr="001449FC" w:rsidRDefault="009A3549" w:rsidP="004B0DC9">
      <w:pPr>
        <w:pStyle w:val="a0"/>
      </w:pPr>
      <w:r w:rsidRPr="001449FC">
        <w:t>Различная отчетность</w:t>
      </w:r>
    </w:p>
    <w:p w:rsidR="009A3549" w:rsidRPr="001449FC" w:rsidRDefault="00F42061" w:rsidP="00F42061">
      <w:pPr>
        <w:pStyle w:val="12"/>
      </w:pPr>
      <w:bookmarkStart w:id="9" w:name="_Toc416941427"/>
      <w:r>
        <w:rPr>
          <w:rFonts w:eastAsia="Verdana"/>
        </w:rPr>
        <w:t>4.2.3. Модуль Закупки</w:t>
      </w:r>
      <w:bookmarkEnd w:id="9"/>
    </w:p>
    <w:p w:rsidR="009A3549" w:rsidRPr="001449FC" w:rsidRDefault="009A3549" w:rsidP="0091561B">
      <w:pPr>
        <w:pStyle w:val="a0"/>
        <w:numPr>
          <w:ilvl w:val="0"/>
          <w:numId w:val="4"/>
        </w:numPr>
        <w:ind w:left="1843" w:hanging="425"/>
      </w:pPr>
      <w:r w:rsidRPr="001449FC">
        <w:t>Номенклатура-ценник</w:t>
      </w:r>
    </w:p>
    <w:p w:rsidR="009A3549" w:rsidRPr="001449FC" w:rsidRDefault="009A3549" w:rsidP="00F67CE0">
      <w:pPr>
        <w:pStyle w:val="a0"/>
      </w:pPr>
      <w:r w:rsidRPr="001449FC">
        <w:t>Заявки на закупку</w:t>
      </w:r>
    </w:p>
    <w:p w:rsidR="009A3549" w:rsidRPr="001449FC" w:rsidRDefault="009A3549" w:rsidP="00F67CE0">
      <w:pPr>
        <w:pStyle w:val="a0"/>
      </w:pPr>
      <w:r w:rsidRPr="001449FC">
        <w:t xml:space="preserve">Планы поставок </w:t>
      </w:r>
    </w:p>
    <w:p w:rsidR="009A3549" w:rsidRPr="001449FC" w:rsidRDefault="009A3549" w:rsidP="00F67CE0">
      <w:pPr>
        <w:pStyle w:val="a0"/>
      </w:pPr>
      <w:r w:rsidRPr="001449FC">
        <w:t>Исходящие письма</w:t>
      </w:r>
    </w:p>
    <w:p w:rsidR="009A3549" w:rsidRPr="001449FC" w:rsidRDefault="009A3549" w:rsidP="00F67CE0">
      <w:pPr>
        <w:pStyle w:val="a0"/>
      </w:pPr>
      <w:r w:rsidRPr="001449FC">
        <w:t>Книга покупок</w:t>
      </w:r>
    </w:p>
    <w:p w:rsidR="009A3549" w:rsidRPr="001449FC" w:rsidRDefault="009A3549" w:rsidP="00F67CE0">
      <w:pPr>
        <w:pStyle w:val="a0"/>
      </w:pPr>
      <w:r w:rsidRPr="001449FC">
        <w:t xml:space="preserve">Кредиторская задолженность </w:t>
      </w:r>
      <w:r w:rsidR="00484903">
        <w:t>в разрезе документов и клиентов</w:t>
      </w:r>
    </w:p>
    <w:p w:rsidR="009A3549" w:rsidRPr="001449FC" w:rsidRDefault="00484903" w:rsidP="00F67CE0">
      <w:pPr>
        <w:pStyle w:val="a0"/>
      </w:pPr>
      <w:r>
        <w:t>У</w:t>
      </w:r>
      <w:r w:rsidR="009A3549" w:rsidRPr="001449FC">
        <w:t>правл</w:t>
      </w:r>
      <w:r>
        <w:t>енческий и бухгалтерский аспект</w:t>
      </w:r>
    </w:p>
    <w:p w:rsidR="009A3549" w:rsidRPr="001449FC" w:rsidRDefault="008F08B1" w:rsidP="008F08B1">
      <w:pPr>
        <w:pStyle w:val="12"/>
      </w:pPr>
      <w:bookmarkStart w:id="10" w:name="_Toc416941428"/>
      <w:r>
        <w:rPr>
          <w:rFonts w:eastAsia="Verdana"/>
        </w:rPr>
        <w:t xml:space="preserve">4.2.4. </w:t>
      </w:r>
      <w:r w:rsidR="009A3549">
        <w:rPr>
          <w:rFonts w:eastAsia="Verdana"/>
        </w:rPr>
        <w:t>Модуль Аналитического учета</w:t>
      </w:r>
      <w:bookmarkEnd w:id="10"/>
    </w:p>
    <w:p w:rsidR="009A3549" w:rsidRPr="001449FC" w:rsidRDefault="009A3549" w:rsidP="0091561B">
      <w:pPr>
        <w:pStyle w:val="a0"/>
        <w:numPr>
          <w:ilvl w:val="0"/>
          <w:numId w:val="5"/>
        </w:numPr>
        <w:ind w:left="1843" w:hanging="425"/>
      </w:pPr>
      <w:r w:rsidRPr="001449FC">
        <w:t>Ведение произвольной структуры корпорации</w:t>
      </w:r>
    </w:p>
    <w:p w:rsidR="009A3549" w:rsidRPr="001449FC" w:rsidRDefault="009A3549" w:rsidP="00F67CE0">
      <w:pPr>
        <w:pStyle w:val="a0"/>
      </w:pPr>
      <w:r w:rsidRPr="001449FC">
        <w:t>Ведение множественных планов счетов</w:t>
      </w:r>
    </w:p>
    <w:p w:rsidR="009A3549" w:rsidRPr="001449FC" w:rsidRDefault="009A3549" w:rsidP="00F67CE0">
      <w:pPr>
        <w:pStyle w:val="a0"/>
      </w:pPr>
      <w:r w:rsidRPr="001449FC">
        <w:t>Ведение иных справочников и аналитик</w:t>
      </w:r>
    </w:p>
    <w:p w:rsidR="009A3549" w:rsidRPr="001449FC" w:rsidRDefault="000A0FCC" w:rsidP="000A0FCC">
      <w:pPr>
        <w:pStyle w:val="12"/>
      </w:pPr>
      <w:bookmarkStart w:id="11" w:name="_Toc416941429"/>
      <w:r>
        <w:t>4.2.5. Модуль Финансов</w:t>
      </w:r>
      <w:bookmarkEnd w:id="11"/>
    </w:p>
    <w:p w:rsidR="009A3549" w:rsidRPr="001449FC" w:rsidRDefault="009A3549" w:rsidP="0091561B">
      <w:pPr>
        <w:pStyle w:val="a0"/>
        <w:numPr>
          <w:ilvl w:val="0"/>
          <w:numId w:val="6"/>
        </w:numPr>
        <w:ind w:left="1843" w:hanging="425"/>
      </w:pPr>
      <w:r w:rsidRPr="001449FC">
        <w:t>Входящие счета</w:t>
      </w:r>
    </w:p>
    <w:p w:rsidR="009A3549" w:rsidRPr="001449FC" w:rsidRDefault="009A3549" w:rsidP="00F67CE0">
      <w:pPr>
        <w:pStyle w:val="a0"/>
      </w:pPr>
      <w:r w:rsidRPr="001449FC">
        <w:t>Входящие счета-фактуры</w:t>
      </w:r>
    </w:p>
    <w:p w:rsidR="009A3549" w:rsidRPr="001449FC" w:rsidRDefault="009A3549" w:rsidP="00F67CE0">
      <w:pPr>
        <w:pStyle w:val="a0"/>
      </w:pPr>
      <w:r w:rsidRPr="001449FC">
        <w:t>Входящие договора и их составляющие</w:t>
      </w:r>
    </w:p>
    <w:p w:rsidR="009A3549" w:rsidRPr="00CB565D" w:rsidRDefault="009A3549" w:rsidP="00F67CE0">
      <w:pPr>
        <w:pStyle w:val="a0"/>
      </w:pPr>
      <w:r w:rsidRPr="001449FC">
        <w:t>Входящие финансовые акты</w:t>
      </w:r>
      <w:r w:rsidRPr="007706DE">
        <w:t xml:space="preserve"> </w:t>
      </w:r>
    </w:p>
    <w:p w:rsidR="009A3549" w:rsidRPr="001449FC" w:rsidRDefault="009A3549" w:rsidP="00F67CE0">
      <w:pPr>
        <w:pStyle w:val="a0"/>
      </w:pPr>
      <w:r w:rsidRPr="001449FC">
        <w:t>Приход со стороны (накладные, ордера)</w:t>
      </w:r>
    </w:p>
    <w:p w:rsidR="009A3549" w:rsidRPr="00F67CE0" w:rsidRDefault="009A3549" w:rsidP="00F67CE0">
      <w:pPr>
        <w:pStyle w:val="a0"/>
      </w:pPr>
      <w:r w:rsidRPr="001449FC">
        <w:t>Расход на сторону (накладные, ордера)</w:t>
      </w:r>
    </w:p>
    <w:p w:rsidR="009A3549" w:rsidRDefault="009A3549" w:rsidP="009A3549">
      <w:pPr>
        <w:ind w:firstLine="708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 xml:space="preserve">Решение </w:t>
      </w:r>
      <w:r w:rsidR="003D4AF4">
        <w:rPr>
          <w:lang w:val="en-US"/>
        </w:rPr>
        <w:t>SAP</w:t>
      </w:r>
      <w:r w:rsidR="003D4AF4" w:rsidRPr="003D4AF4">
        <w:t xml:space="preserve"> R/3 </w:t>
      </w:r>
      <w:r w:rsidRPr="004B74C8">
        <w:rPr>
          <w:rFonts w:eastAsiaTheme="minorEastAsia" w:cs="Times New Roman"/>
          <w:lang w:eastAsia="ru-RU"/>
        </w:rPr>
        <w:t>работает под MS Windows NT</w:t>
      </w:r>
      <w:r>
        <w:rPr>
          <w:rFonts w:eastAsiaTheme="minorEastAsia" w:cs="Times New Roman"/>
          <w:lang w:eastAsia="ru-RU"/>
        </w:rPr>
        <w:t xml:space="preserve">. </w:t>
      </w:r>
      <w:r w:rsidRPr="004B74C8">
        <w:rPr>
          <w:rFonts w:eastAsiaTheme="minorEastAsia" w:cs="Times New Roman"/>
          <w:lang w:eastAsia="ru-RU"/>
        </w:rPr>
        <w:t xml:space="preserve">Минимальные технические требования при инсталляции: </w:t>
      </w:r>
      <w:r>
        <w:rPr>
          <w:rFonts w:eastAsiaTheme="minorEastAsia" w:cs="Times New Roman"/>
          <w:lang w:eastAsia="ru-RU"/>
        </w:rPr>
        <w:t>д</w:t>
      </w:r>
      <w:r w:rsidRPr="004B74C8">
        <w:rPr>
          <w:rFonts w:eastAsiaTheme="minorEastAsia" w:cs="Times New Roman"/>
          <w:lang w:eastAsia="ru-RU"/>
        </w:rPr>
        <w:t>вухпроцессорный сервер (не ниже PII), не менее 512 МБ ОП и 4 ГБ свободного дискового пространства.</w:t>
      </w:r>
      <w:r>
        <w:rPr>
          <w:rFonts w:eastAsiaTheme="minorEastAsia" w:cs="Times New Roman"/>
          <w:lang w:eastAsia="ru-RU"/>
        </w:rPr>
        <w:t xml:space="preserve"> Система реализована с использованием СУБД </w:t>
      </w:r>
      <w:r>
        <w:rPr>
          <w:rFonts w:eastAsiaTheme="minorEastAsia" w:cs="Times New Roman"/>
          <w:lang w:val="en-US" w:eastAsia="ru-RU"/>
        </w:rPr>
        <w:t>MS</w:t>
      </w:r>
      <w:r w:rsidR="00663346">
        <w:rPr>
          <w:rFonts w:eastAsiaTheme="minorEastAsia" w:cs="Times New Roman"/>
          <w:lang w:eastAsia="ru-RU"/>
        </w:rPr>
        <w:t>-</w:t>
      </w:r>
      <w:r>
        <w:rPr>
          <w:rFonts w:eastAsiaTheme="minorEastAsia" w:cs="Times New Roman"/>
          <w:lang w:val="en-US" w:eastAsia="ru-RU"/>
        </w:rPr>
        <w:t>SQL</w:t>
      </w:r>
      <w:r>
        <w:rPr>
          <w:rFonts w:eastAsiaTheme="minorEastAsia" w:cs="Times New Roman"/>
          <w:lang w:eastAsia="ru-RU"/>
        </w:rPr>
        <w:t xml:space="preserve"> и является легко расширяемым и гибким решением для различных нужд. </w:t>
      </w:r>
      <w:r w:rsidRPr="003E1307">
        <w:rPr>
          <w:rFonts w:eastAsiaTheme="minorEastAsia" w:cs="Times New Roman"/>
          <w:lang w:eastAsia="ru-RU"/>
        </w:rPr>
        <w:t xml:space="preserve">Взаимодействие сервера и клиентов происходит по сети интернет/локальной сети по сетевому </w:t>
      </w:r>
      <w:r w:rsidR="00F67CE0">
        <w:rPr>
          <w:rFonts w:eastAsiaTheme="minorEastAsia" w:cs="Times New Roman"/>
          <w:lang w:eastAsia="ru-RU"/>
        </w:rPr>
        <w:t>протоколу</w:t>
      </w:r>
      <w:r w:rsidRPr="003E1307">
        <w:rPr>
          <w:rFonts w:eastAsiaTheme="minorEastAsia" w:cs="Times New Roman"/>
          <w:lang w:eastAsia="ru-RU"/>
        </w:rPr>
        <w:t xml:space="preserve"> TCP/IP.</w:t>
      </w:r>
    </w:p>
    <w:p w:rsidR="009A3549" w:rsidRDefault="00B10E7A" w:rsidP="00B10E7A">
      <w:pPr>
        <w:pStyle w:val="12"/>
        <w:rPr>
          <w:rFonts w:eastAsiaTheme="minorEastAsia"/>
        </w:rPr>
      </w:pPr>
      <w:bookmarkStart w:id="12" w:name="_Toc416941430"/>
      <w:r>
        <w:rPr>
          <w:rFonts w:eastAsiaTheme="minorEastAsia"/>
        </w:rPr>
        <w:t xml:space="preserve">4.2.6. </w:t>
      </w:r>
      <w:r w:rsidR="009A3549">
        <w:rPr>
          <w:rFonts w:eastAsiaTheme="minorEastAsia"/>
        </w:rPr>
        <w:t>Минимальные системные требования</w:t>
      </w:r>
      <w:bookmarkEnd w:id="12"/>
    </w:p>
    <w:p w:rsidR="009A3549" w:rsidRDefault="009A3549" w:rsidP="0091561B">
      <w:pPr>
        <w:pStyle w:val="a0"/>
        <w:numPr>
          <w:ilvl w:val="0"/>
          <w:numId w:val="7"/>
        </w:numPr>
        <w:ind w:left="1843" w:hanging="425"/>
        <w:rPr>
          <w:lang w:eastAsia="ru-RU"/>
        </w:rPr>
      </w:pPr>
      <w:r>
        <w:rPr>
          <w:lang w:eastAsia="ru-RU"/>
        </w:rPr>
        <w:t xml:space="preserve">Процессор с частотой 1.5 </w:t>
      </w:r>
      <w:r w:rsidR="00757602">
        <w:rPr>
          <w:lang w:eastAsia="ru-RU"/>
        </w:rPr>
        <w:t>ГГц</w:t>
      </w:r>
    </w:p>
    <w:p w:rsidR="009A3549" w:rsidRDefault="00DE6F27" w:rsidP="00DE6F27">
      <w:pPr>
        <w:pStyle w:val="a0"/>
        <w:rPr>
          <w:lang w:eastAsia="ru-RU"/>
        </w:rPr>
      </w:pPr>
      <w:r>
        <w:rPr>
          <w:lang w:eastAsia="ru-RU"/>
        </w:rPr>
        <w:t>Память 1 Гб</w:t>
      </w:r>
    </w:p>
    <w:p w:rsidR="009A3549" w:rsidRDefault="009A3549" w:rsidP="00DE6F27">
      <w:pPr>
        <w:pStyle w:val="a0"/>
        <w:rPr>
          <w:lang w:eastAsia="ru-RU"/>
        </w:rPr>
      </w:pPr>
      <w:r>
        <w:rPr>
          <w:lang w:eastAsia="ru-RU"/>
        </w:rPr>
        <w:t>2 Гб свободног</w:t>
      </w:r>
      <w:r w:rsidR="00DE6F27">
        <w:rPr>
          <w:lang w:eastAsia="ru-RU"/>
        </w:rPr>
        <w:t>о пространства на жестком диске</w:t>
      </w:r>
    </w:p>
    <w:p w:rsidR="009A3549" w:rsidRPr="00757602" w:rsidRDefault="009A3549" w:rsidP="00DE6F27">
      <w:pPr>
        <w:pStyle w:val="a0"/>
        <w:rPr>
          <w:lang w:eastAsia="ru-RU"/>
        </w:rPr>
      </w:pPr>
      <w:r>
        <w:rPr>
          <w:lang w:eastAsia="ru-RU"/>
        </w:rPr>
        <w:t xml:space="preserve">Операционная система </w:t>
      </w:r>
      <w:r w:rsidR="00DE6F27">
        <w:rPr>
          <w:lang w:val="en-US" w:eastAsia="ru-RU"/>
        </w:rPr>
        <w:t>Windows Server 2003</w:t>
      </w:r>
    </w:p>
    <w:p w:rsidR="009A3549" w:rsidRDefault="00757602" w:rsidP="00757602">
      <w:pPr>
        <w:pStyle w:val="12"/>
        <w:rPr>
          <w:rFonts w:eastAsiaTheme="minorEastAsia"/>
        </w:rPr>
      </w:pPr>
      <w:bookmarkStart w:id="13" w:name="_Toc416941431"/>
      <w:r>
        <w:rPr>
          <w:rFonts w:eastAsiaTheme="minorEastAsia"/>
        </w:rPr>
        <w:t xml:space="preserve">4.2.7. </w:t>
      </w:r>
      <w:r w:rsidR="009A3549">
        <w:rPr>
          <w:rFonts w:eastAsiaTheme="minorEastAsia"/>
        </w:rPr>
        <w:t>Рекомендуемая конфигурация</w:t>
      </w:r>
      <w:bookmarkEnd w:id="13"/>
    </w:p>
    <w:p w:rsidR="009A3549" w:rsidRPr="00DE6F27" w:rsidRDefault="009A3549" w:rsidP="0091561B">
      <w:pPr>
        <w:pStyle w:val="a0"/>
        <w:numPr>
          <w:ilvl w:val="0"/>
          <w:numId w:val="8"/>
        </w:numPr>
        <w:ind w:left="1843" w:hanging="425"/>
        <w:rPr>
          <w:lang w:val="en-US" w:eastAsia="ru-RU"/>
        </w:rPr>
      </w:pPr>
      <w:r>
        <w:rPr>
          <w:lang w:eastAsia="ru-RU"/>
        </w:rPr>
        <w:t>Процессор</w:t>
      </w:r>
      <w:r w:rsidRPr="00DE6F27">
        <w:rPr>
          <w:lang w:val="en-US" w:eastAsia="ru-RU"/>
        </w:rPr>
        <w:t xml:space="preserve"> Intel Co</w:t>
      </w:r>
      <w:r w:rsidR="00757602" w:rsidRPr="00DE6F27">
        <w:rPr>
          <w:lang w:val="en-US" w:eastAsia="ru-RU"/>
        </w:rPr>
        <w:t>r</w:t>
      </w:r>
      <w:r w:rsidRPr="00DE6F27">
        <w:rPr>
          <w:lang w:val="en-US" w:eastAsia="ru-RU"/>
        </w:rPr>
        <w:t xml:space="preserve">e i5 2.5 </w:t>
      </w:r>
      <w:r w:rsidR="00757602">
        <w:rPr>
          <w:lang w:eastAsia="ru-RU"/>
        </w:rPr>
        <w:t>ГГц</w:t>
      </w:r>
    </w:p>
    <w:p w:rsidR="009A3549" w:rsidRPr="00757602" w:rsidRDefault="00DE6F27" w:rsidP="00DE6F27">
      <w:pPr>
        <w:pStyle w:val="a0"/>
        <w:rPr>
          <w:lang w:eastAsia="ru-RU"/>
        </w:rPr>
      </w:pPr>
      <w:r>
        <w:rPr>
          <w:lang w:eastAsia="ru-RU"/>
        </w:rPr>
        <w:lastRenderedPageBreak/>
        <w:t>Память 6 Гб</w:t>
      </w:r>
    </w:p>
    <w:p w:rsidR="00F40C61" w:rsidRDefault="009A3549" w:rsidP="00825E0A">
      <w:pPr>
        <w:pStyle w:val="a0"/>
      </w:pPr>
      <w:r>
        <w:rPr>
          <w:lang w:eastAsia="ru-RU"/>
        </w:rPr>
        <w:t xml:space="preserve">Операционная система </w:t>
      </w:r>
      <w:r w:rsidRPr="00D02080">
        <w:rPr>
          <w:lang w:val="en-US" w:eastAsia="ru-RU"/>
        </w:rPr>
        <w:t>Windows</w:t>
      </w:r>
      <w:r w:rsidRPr="00757602">
        <w:rPr>
          <w:lang w:eastAsia="ru-RU"/>
        </w:rPr>
        <w:t xml:space="preserve"> 2012</w:t>
      </w:r>
      <w:r w:rsidR="00F40C61">
        <w:br w:type="page"/>
      </w:r>
    </w:p>
    <w:p w:rsidR="002341E0" w:rsidRDefault="0009306F" w:rsidP="007240CB">
      <w:pPr>
        <w:pStyle w:val="1"/>
        <w:rPr>
          <w:rFonts w:eastAsiaTheme="minorEastAsia"/>
        </w:rPr>
      </w:pPr>
      <w:bookmarkStart w:id="14" w:name="_Toc416941432"/>
      <w:r>
        <w:rPr>
          <w:rFonts w:eastAsiaTheme="minorEastAsia"/>
        </w:rPr>
        <w:lastRenderedPageBreak/>
        <w:t>5</w:t>
      </w:r>
      <w:r w:rsidR="00D92FF2" w:rsidRPr="00D92FF2">
        <w:rPr>
          <w:rFonts w:eastAsiaTheme="minorEastAsia"/>
        </w:rPr>
        <w:t xml:space="preserve"> ЗАКЛЮЧЕНИЕ</w:t>
      </w:r>
      <w:bookmarkEnd w:id="14"/>
    </w:p>
    <w:p w:rsidR="00CD67FC" w:rsidRPr="007240CB" w:rsidRDefault="00AD6562" w:rsidP="00CD67FC">
      <w:r>
        <w:t>Б</w:t>
      </w:r>
      <w:r w:rsidRPr="00AD6562">
        <w:t xml:space="preserve">ыло выбрано решение </w:t>
      </w:r>
      <w:r w:rsidR="003D4AF4">
        <w:rPr>
          <w:lang w:val="en-US"/>
        </w:rPr>
        <w:t>SAP</w:t>
      </w:r>
      <w:r w:rsidR="003D4AF4" w:rsidRPr="003D4AF4">
        <w:t xml:space="preserve"> R/3</w:t>
      </w:r>
      <w:r w:rsidRPr="00AD6562">
        <w:t>, т.к. данная система предоставляет гибкий механизм управления материальными и финансовыми ресурсами, позволяющий легко адаптировать к себе новые службы и не вносить существенных изменений в инфраструктуру предприятия.</w:t>
      </w:r>
    </w:p>
    <w:sectPr w:rsidR="00CD67FC" w:rsidRPr="007240CB" w:rsidSect="007240CB">
      <w:footerReference w:type="default" r:id="rId12"/>
      <w:pgSz w:w="11907" w:h="16840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0B3" w:rsidRDefault="007F20B3" w:rsidP="0036391D">
      <w:pPr>
        <w:spacing w:line="240" w:lineRule="auto"/>
      </w:pPr>
      <w:r>
        <w:separator/>
      </w:r>
    </w:p>
    <w:p w:rsidR="007F20B3" w:rsidRDefault="007F20B3"/>
    <w:p w:rsidR="007F20B3" w:rsidRDefault="007F20B3" w:rsidP="009A4783"/>
  </w:endnote>
  <w:endnote w:type="continuationSeparator" w:id="0">
    <w:p w:rsidR="007F20B3" w:rsidRDefault="007F20B3" w:rsidP="0036391D">
      <w:pPr>
        <w:spacing w:line="240" w:lineRule="auto"/>
      </w:pPr>
      <w:r>
        <w:continuationSeparator/>
      </w:r>
    </w:p>
    <w:p w:rsidR="007F20B3" w:rsidRDefault="007F20B3"/>
    <w:p w:rsidR="007F20B3" w:rsidRDefault="007F20B3" w:rsidP="009A47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</w:rPr>
      <w:id w:val="870269846"/>
      <w:docPartObj>
        <w:docPartGallery w:val="Page Numbers (Bottom of Page)"/>
        <w:docPartUnique/>
      </w:docPartObj>
    </w:sdtPr>
    <w:sdtEndPr/>
    <w:sdtContent>
      <w:p w:rsidR="00B17483" w:rsidRPr="004F1FC4" w:rsidRDefault="00B17483" w:rsidP="004F1FC4">
        <w:pPr>
          <w:pStyle w:val="af7"/>
          <w:rPr>
            <w:rFonts w:cs="Times New Roman"/>
          </w:rPr>
        </w:pPr>
        <w:r w:rsidRPr="00817358">
          <w:rPr>
            <w:rFonts w:cs="Times New Roman"/>
          </w:rPr>
          <w:fldChar w:fldCharType="begin"/>
        </w:r>
        <w:r w:rsidRPr="00817358">
          <w:rPr>
            <w:rFonts w:cs="Times New Roman"/>
          </w:rPr>
          <w:instrText>PAGE   \* MERGEFORMAT</w:instrText>
        </w:r>
        <w:r w:rsidRPr="00817358">
          <w:rPr>
            <w:rFonts w:cs="Times New Roman"/>
          </w:rPr>
          <w:fldChar w:fldCharType="separate"/>
        </w:r>
        <w:r w:rsidR="00A94B0E">
          <w:rPr>
            <w:rFonts w:cs="Times New Roman"/>
          </w:rPr>
          <w:t>2</w:t>
        </w:r>
        <w:r w:rsidRPr="00817358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0B3" w:rsidRDefault="007F20B3" w:rsidP="0036391D">
      <w:pPr>
        <w:spacing w:line="240" w:lineRule="auto"/>
      </w:pPr>
      <w:r>
        <w:separator/>
      </w:r>
    </w:p>
    <w:p w:rsidR="007F20B3" w:rsidRDefault="007F20B3"/>
    <w:p w:rsidR="007F20B3" w:rsidRDefault="007F20B3" w:rsidP="009A4783"/>
  </w:footnote>
  <w:footnote w:type="continuationSeparator" w:id="0">
    <w:p w:rsidR="007F20B3" w:rsidRDefault="007F20B3" w:rsidP="0036391D">
      <w:pPr>
        <w:spacing w:line="240" w:lineRule="auto"/>
      </w:pPr>
      <w:r>
        <w:continuationSeparator/>
      </w:r>
    </w:p>
    <w:p w:rsidR="007F20B3" w:rsidRDefault="007F20B3"/>
    <w:p w:rsidR="007F20B3" w:rsidRDefault="007F20B3" w:rsidP="009A478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11EE"/>
    <w:multiLevelType w:val="hybridMultilevel"/>
    <w:tmpl w:val="DB5881D8"/>
    <w:lvl w:ilvl="0" w:tplc="CFE66952">
      <w:start w:val="1"/>
      <w:numFmt w:val="russianLower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831CB"/>
    <w:multiLevelType w:val="hybridMultilevel"/>
    <w:tmpl w:val="F458918A"/>
    <w:lvl w:ilvl="0" w:tplc="CDAE3EAA">
      <w:start w:val="1"/>
      <w:numFmt w:val="russianLower"/>
      <w:pStyle w:val="a0"/>
      <w:lvlText w:val="%1."/>
      <w:lvlJc w:val="left"/>
      <w:pPr>
        <w:ind w:left="1778" w:hanging="360"/>
      </w:pPr>
      <w:rPr>
        <w:rFonts w:hint="default"/>
      </w:rPr>
    </w:lvl>
    <w:lvl w:ilvl="1" w:tplc="B2308D36">
      <w:start w:val="9"/>
      <w:numFmt w:val="lowerLetter"/>
      <w:lvlText w:val="%2."/>
      <w:lvlJc w:val="left"/>
      <w:pPr>
        <w:ind w:left="249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2258"/>
    <w:rsid w:val="00013032"/>
    <w:rsid w:val="00013DA4"/>
    <w:rsid w:val="00030907"/>
    <w:rsid w:val="00037B58"/>
    <w:rsid w:val="00040E20"/>
    <w:rsid w:val="00081292"/>
    <w:rsid w:val="00083129"/>
    <w:rsid w:val="0009306F"/>
    <w:rsid w:val="000A0FCC"/>
    <w:rsid w:val="000C3036"/>
    <w:rsid w:val="000D5ED6"/>
    <w:rsid w:val="000E0A81"/>
    <w:rsid w:val="00120716"/>
    <w:rsid w:val="001316DB"/>
    <w:rsid w:val="0013196E"/>
    <w:rsid w:val="00141AF1"/>
    <w:rsid w:val="00147173"/>
    <w:rsid w:val="0016468D"/>
    <w:rsid w:val="00176BB9"/>
    <w:rsid w:val="001C67A9"/>
    <w:rsid w:val="001D3EB5"/>
    <w:rsid w:val="001D6ABF"/>
    <w:rsid w:val="001E0DF9"/>
    <w:rsid w:val="001E34E6"/>
    <w:rsid w:val="001E4309"/>
    <w:rsid w:val="00202424"/>
    <w:rsid w:val="00217BB8"/>
    <w:rsid w:val="00217ED2"/>
    <w:rsid w:val="00220E19"/>
    <w:rsid w:val="0022418B"/>
    <w:rsid w:val="00231ED1"/>
    <w:rsid w:val="002341E0"/>
    <w:rsid w:val="002411D1"/>
    <w:rsid w:val="002439DB"/>
    <w:rsid w:val="00245BF3"/>
    <w:rsid w:val="00246E4E"/>
    <w:rsid w:val="00291EE0"/>
    <w:rsid w:val="00291F38"/>
    <w:rsid w:val="00295A8B"/>
    <w:rsid w:val="002A4305"/>
    <w:rsid w:val="002B5E11"/>
    <w:rsid w:val="002D727F"/>
    <w:rsid w:val="002D7C43"/>
    <w:rsid w:val="00301166"/>
    <w:rsid w:val="00313D8D"/>
    <w:rsid w:val="00322CD2"/>
    <w:rsid w:val="00324DB8"/>
    <w:rsid w:val="003250A4"/>
    <w:rsid w:val="00330020"/>
    <w:rsid w:val="003333E1"/>
    <w:rsid w:val="00352853"/>
    <w:rsid w:val="003553D0"/>
    <w:rsid w:val="0035641E"/>
    <w:rsid w:val="0036070A"/>
    <w:rsid w:val="0036391D"/>
    <w:rsid w:val="003644C6"/>
    <w:rsid w:val="00375A2D"/>
    <w:rsid w:val="00377CA6"/>
    <w:rsid w:val="003A2B05"/>
    <w:rsid w:val="003A36F6"/>
    <w:rsid w:val="003A3EEA"/>
    <w:rsid w:val="003A5B40"/>
    <w:rsid w:val="003D4AF4"/>
    <w:rsid w:val="003D5DAA"/>
    <w:rsid w:val="003D7C41"/>
    <w:rsid w:val="003E6E79"/>
    <w:rsid w:val="00406C04"/>
    <w:rsid w:val="0041287F"/>
    <w:rsid w:val="004231F2"/>
    <w:rsid w:val="004338F9"/>
    <w:rsid w:val="004425B3"/>
    <w:rsid w:val="00466A63"/>
    <w:rsid w:val="00484903"/>
    <w:rsid w:val="00484E53"/>
    <w:rsid w:val="00492A17"/>
    <w:rsid w:val="004B04C6"/>
    <w:rsid w:val="004B0DC9"/>
    <w:rsid w:val="004C147B"/>
    <w:rsid w:val="004D60C4"/>
    <w:rsid w:val="004E22F5"/>
    <w:rsid w:val="004F1FC4"/>
    <w:rsid w:val="004F7E8A"/>
    <w:rsid w:val="00500345"/>
    <w:rsid w:val="00511E03"/>
    <w:rsid w:val="0052071D"/>
    <w:rsid w:val="005351DF"/>
    <w:rsid w:val="005405DB"/>
    <w:rsid w:val="0055287D"/>
    <w:rsid w:val="00553723"/>
    <w:rsid w:val="00563AD5"/>
    <w:rsid w:val="00571446"/>
    <w:rsid w:val="00572E8F"/>
    <w:rsid w:val="005771FD"/>
    <w:rsid w:val="00593C97"/>
    <w:rsid w:val="00595223"/>
    <w:rsid w:val="00597931"/>
    <w:rsid w:val="005C2955"/>
    <w:rsid w:val="005C7511"/>
    <w:rsid w:val="005C7DC7"/>
    <w:rsid w:val="005D1885"/>
    <w:rsid w:val="005D3DCB"/>
    <w:rsid w:val="005E7364"/>
    <w:rsid w:val="006014C4"/>
    <w:rsid w:val="00615FB1"/>
    <w:rsid w:val="006608E4"/>
    <w:rsid w:val="00663346"/>
    <w:rsid w:val="00686A4B"/>
    <w:rsid w:val="006939A0"/>
    <w:rsid w:val="006949EC"/>
    <w:rsid w:val="006A0154"/>
    <w:rsid w:val="006B2E1A"/>
    <w:rsid w:val="006E1E39"/>
    <w:rsid w:val="006E2DB9"/>
    <w:rsid w:val="006E3E65"/>
    <w:rsid w:val="006F25D8"/>
    <w:rsid w:val="006F53E9"/>
    <w:rsid w:val="00702014"/>
    <w:rsid w:val="00711ACF"/>
    <w:rsid w:val="007165CC"/>
    <w:rsid w:val="007222FD"/>
    <w:rsid w:val="007240CB"/>
    <w:rsid w:val="00740AFC"/>
    <w:rsid w:val="00740F4D"/>
    <w:rsid w:val="00753670"/>
    <w:rsid w:val="00757183"/>
    <w:rsid w:val="00757602"/>
    <w:rsid w:val="0076146F"/>
    <w:rsid w:val="007617AE"/>
    <w:rsid w:val="00795E82"/>
    <w:rsid w:val="007C4909"/>
    <w:rsid w:val="007F20B3"/>
    <w:rsid w:val="007F2FE0"/>
    <w:rsid w:val="00800AC4"/>
    <w:rsid w:val="00817358"/>
    <w:rsid w:val="008427E7"/>
    <w:rsid w:val="00860225"/>
    <w:rsid w:val="00861744"/>
    <w:rsid w:val="0087022B"/>
    <w:rsid w:val="0087385E"/>
    <w:rsid w:val="00885AED"/>
    <w:rsid w:val="00890BEF"/>
    <w:rsid w:val="008A3DD0"/>
    <w:rsid w:val="008C0FFB"/>
    <w:rsid w:val="008C4EF9"/>
    <w:rsid w:val="008F08B1"/>
    <w:rsid w:val="00906698"/>
    <w:rsid w:val="0091092A"/>
    <w:rsid w:val="0091561B"/>
    <w:rsid w:val="00920699"/>
    <w:rsid w:val="00934519"/>
    <w:rsid w:val="009445E7"/>
    <w:rsid w:val="009635A5"/>
    <w:rsid w:val="0097008F"/>
    <w:rsid w:val="009749A5"/>
    <w:rsid w:val="00990DFE"/>
    <w:rsid w:val="009A3549"/>
    <w:rsid w:val="009A37E7"/>
    <w:rsid w:val="009A4783"/>
    <w:rsid w:val="009B42D6"/>
    <w:rsid w:val="009C551A"/>
    <w:rsid w:val="009D14F5"/>
    <w:rsid w:val="009D44AA"/>
    <w:rsid w:val="009F3476"/>
    <w:rsid w:val="00A24F6B"/>
    <w:rsid w:val="00A250FA"/>
    <w:rsid w:val="00A37BB5"/>
    <w:rsid w:val="00A4195A"/>
    <w:rsid w:val="00A4362A"/>
    <w:rsid w:val="00A50B31"/>
    <w:rsid w:val="00A54D56"/>
    <w:rsid w:val="00A76DEB"/>
    <w:rsid w:val="00A94B0E"/>
    <w:rsid w:val="00AA6DA9"/>
    <w:rsid w:val="00AB1BF4"/>
    <w:rsid w:val="00AB4D31"/>
    <w:rsid w:val="00AC0E11"/>
    <w:rsid w:val="00AC6161"/>
    <w:rsid w:val="00AD6562"/>
    <w:rsid w:val="00AE0591"/>
    <w:rsid w:val="00AF0AA1"/>
    <w:rsid w:val="00B02194"/>
    <w:rsid w:val="00B10D2B"/>
    <w:rsid w:val="00B10E7A"/>
    <w:rsid w:val="00B126CD"/>
    <w:rsid w:val="00B17483"/>
    <w:rsid w:val="00B363E3"/>
    <w:rsid w:val="00B448D0"/>
    <w:rsid w:val="00B47607"/>
    <w:rsid w:val="00B5293F"/>
    <w:rsid w:val="00B5388C"/>
    <w:rsid w:val="00B5491E"/>
    <w:rsid w:val="00B579D9"/>
    <w:rsid w:val="00B61365"/>
    <w:rsid w:val="00B625E5"/>
    <w:rsid w:val="00B754F6"/>
    <w:rsid w:val="00B755F3"/>
    <w:rsid w:val="00B756BF"/>
    <w:rsid w:val="00B76125"/>
    <w:rsid w:val="00BA3DAC"/>
    <w:rsid w:val="00BB5728"/>
    <w:rsid w:val="00BE1CB0"/>
    <w:rsid w:val="00BE542D"/>
    <w:rsid w:val="00BF2258"/>
    <w:rsid w:val="00C119EF"/>
    <w:rsid w:val="00C12158"/>
    <w:rsid w:val="00C23719"/>
    <w:rsid w:val="00C83920"/>
    <w:rsid w:val="00CA20E4"/>
    <w:rsid w:val="00CA4C94"/>
    <w:rsid w:val="00CB1AD6"/>
    <w:rsid w:val="00CB3345"/>
    <w:rsid w:val="00CB3F5B"/>
    <w:rsid w:val="00CC497B"/>
    <w:rsid w:val="00CD0371"/>
    <w:rsid w:val="00CD263D"/>
    <w:rsid w:val="00CD2927"/>
    <w:rsid w:val="00CD67FC"/>
    <w:rsid w:val="00CE0D5B"/>
    <w:rsid w:val="00CE57C5"/>
    <w:rsid w:val="00CF4D4E"/>
    <w:rsid w:val="00D01669"/>
    <w:rsid w:val="00D02080"/>
    <w:rsid w:val="00D041AE"/>
    <w:rsid w:val="00D12461"/>
    <w:rsid w:val="00D1437D"/>
    <w:rsid w:val="00D25465"/>
    <w:rsid w:val="00D31F89"/>
    <w:rsid w:val="00D64913"/>
    <w:rsid w:val="00D72B77"/>
    <w:rsid w:val="00D82BBC"/>
    <w:rsid w:val="00D911C9"/>
    <w:rsid w:val="00D92FF2"/>
    <w:rsid w:val="00DA403D"/>
    <w:rsid w:val="00DA727D"/>
    <w:rsid w:val="00DE6F27"/>
    <w:rsid w:val="00E04415"/>
    <w:rsid w:val="00E2628F"/>
    <w:rsid w:val="00E35249"/>
    <w:rsid w:val="00E35354"/>
    <w:rsid w:val="00E40D39"/>
    <w:rsid w:val="00E44E38"/>
    <w:rsid w:val="00E4500D"/>
    <w:rsid w:val="00E5080E"/>
    <w:rsid w:val="00E55994"/>
    <w:rsid w:val="00E611D5"/>
    <w:rsid w:val="00E64097"/>
    <w:rsid w:val="00EA2E31"/>
    <w:rsid w:val="00EA672C"/>
    <w:rsid w:val="00EB043B"/>
    <w:rsid w:val="00EB24B1"/>
    <w:rsid w:val="00EC0F24"/>
    <w:rsid w:val="00EC5255"/>
    <w:rsid w:val="00ED41DA"/>
    <w:rsid w:val="00EE2B87"/>
    <w:rsid w:val="00EE54EF"/>
    <w:rsid w:val="00F21914"/>
    <w:rsid w:val="00F40C61"/>
    <w:rsid w:val="00F41D07"/>
    <w:rsid w:val="00F42061"/>
    <w:rsid w:val="00F510BD"/>
    <w:rsid w:val="00F67CE0"/>
    <w:rsid w:val="00F81D59"/>
    <w:rsid w:val="00F82F3E"/>
    <w:rsid w:val="00F84BA8"/>
    <w:rsid w:val="00F92474"/>
    <w:rsid w:val="00FA0533"/>
    <w:rsid w:val="00FA58FC"/>
    <w:rsid w:val="00FB465E"/>
    <w:rsid w:val="00FB77E7"/>
    <w:rsid w:val="00FC6A9D"/>
    <w:rsid w:val="00FE0E05"/>
    <w:rsid w:val="00FE69AB"/>
    <w:rsid w:val="00FF3A3C"/>
    <w:rsid w:val="00F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37F467-48AC-4CFA-905E-50F78251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1287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"/>
    <w:basedOn w:val="a1"/>
    <w:link w:val="10"/>
    <w:uiPriority w:val="9"/>
    <w:qFormat/>
    <w:rsid w:val="00CF4D4E"/>
    <w:pPr>
      <w:spacing w:after="120"/>
      <w:ind w:firstLine="0"/>
      <w:jc w:val="center"/>
      <w:outlineLvl w:val="0"/>
    </w:pPr>
    <w:rPr>
      <w:rFonts w:eastAsia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basedOn w:val="a1"/>
    <w:link w:val="20"/>
    <w:uiPriority w:val="9"/>
    <w:rsid w:val="00BF22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0130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22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BF22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130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BF22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1"/>
    <w:link w:val="a6"/>
    <w:uiPriority w:val="34"/>
    <w:qFormat/>
    <w:rsid w:val="00BF2258"/>
    <w:pPr>
      <w:ind w:left="720"/>
      <w:contextualSpacing/>
    </w:pPr>
  </w:style>
  <w:style w:type="character" w:styleId="a7">
    <w:name w:val="Emphasis"/>
    <w:basedOn w:val="a2"/>
    <w:uiPriority w:val="20"/>
    <w:rsid w:val="00BF2258"/>
    <w:rPr>
      <w:i/>
      <w:iCs/>
    </w:rPr>
  </w:style>
  <w:style w:type="character" w:customStyle="1" w:styleId="apple-converted-space">
    <w:name w:val="apple-converted-space"/>
    <w:basedOn w:val="a2"/>
    <w:rsid w:val="00BF2258"/>
  </w:style>
  <w:style w:type="character" w:styleId="a8">
    <w:name w:val="Hyperlink"/>
    <w:basedOn w:val="a2"/>
    <w:uiPriority w:val="99"/>
    <w:unhideWhenUsed/>
    <w:rsid w:val="00BF2258"/>
    <w:rPr>
      <w:color w:val="0000FF"/>
      <w:u w:val="single"/>
    </w:rPr>
  </w:style>
  <w:style w:type="character" w:styleId="a9">
    <w:name w:val="Strong"/>
    <w:basedOn w:val="a2"/>
    <w:uiPriority w:val="22"/>
    <w:rsid w:val="00BF2258"/>
    <w:rPr>
      <w:b/>
      <w:bCs/>
    </w:rPr>
  </w:style>
  <w:style w:type="character" w:customStyle="1" w:styleId="10">
    <w:name w:val="Заголовок 1 Знак"/>
    <w:aliases w:val="Заголовок Знак"/>
    <w:basedOn w:val="a2"/>
    <w:link w:val="1"/>
    <w:uiPriority w:val="9"/>
    <w:rsid w:val="00CF4D4E"/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character" w:customStyle="1" w:styleId="aa">
    <w:name w:val="Текст выноски Знак"/>
    <w:basedOn w:val="a2"/>
    <w:link w:val="ab"/>
    <w:uiPriority w:val="99"/>
    <w:semiHidden/>
    <w:rsid w:val="005405DB"/>
    <w:rPr>
      <w:rFonts w:ascii="Tahoma" w:hAnsi="Tahoma" w:cs="Tahoma"/>
      <w:sz w:val="16"/>
      <w:szCs w:val="16"/>
    </w:rPr>
  </w:style>
  <w:style w:type="paragraph" w:styleId="ab">
    <w:name w:val="Balloon Text"/>
    <w:basedOn w:val="a1"/>
    <w:link w:val="aa"/>
    <w:uiPriority w:val="99"/>
    <w:semiHidden/>
    <w:unhideWhenUsed/>
    <w:rsid w:val="005405DB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1"/>
    <w:uiPriority w:val="99"/>
    <w:unhideWhenUsed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formattext">
    <w:name w:val="formattext"/>
    <w:basedOn w:val="a1"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Default">
    <w:name w:val="Default"/>
    <w:rsid w:val="00FF495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ru-RU"/>
    </w:rPr>
  </w:style>
  <w:style w:type="paragraph" w:styleId="11">
    <w:name w:val="toc 1"/>
    <w:basedOn w:val="a1"/>
    <w:autoRedefine/>
    <w:uiPriority w:val="39"/>
    <w:unhideWhenUsed/>
    <w:rsid w:val="005405D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d">
    <w:name w:val="FollowedHyperlink"/>
    <w:basedOn w:val="a2"/>
    <w:uiPriority w:val="99"/>
    <w:semiHidden/>
    <w:unhideWhenUsed/>
    <w:rsid w:val="00F84BA8"/>
    <w:rPr>
      <w:color w:val="800080" w:themeColor="followedHyperlink"/>
      <w:u w:val="single"/>
    </w:rPr>
  </w:style>
  <w:style w:type="paragraph" w:styleId="ae">
    <w:name w:val="header"/>
    <w:basedOn w:val="a1"/>
    <w:link w:val="af"/>
    <w:uiPriority w:val="99"/>
    <w:unhideWhenUsed/>
    <w:rsid w:val="0036391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36391D"/>
  </w:style>
  <w:style w:type="paragraph" w:styleId="af0">
    <w:name w:val="footer"/>
    <w:basedOn w:val="a1"/>
    <w:link w:val="af1"/>
    <w:uiPriority w:val="99"/>
    <w:unhideWhenUsed/>
    <w:rsid w:val="0036391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36391D"/>
  </w:style>
  <w:style w:type="paragraph" w:styleId="af2">
    <w:name w:val="TOC Heading"/>
    <w:basedOn w:val="1"/>
    <w:next w:val="a1"/>
    <w:uiPriority w:val="39"/>
    <w:unhideWhenUsed/>
    <w:rsid w:val="00B02194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D1437D"/>
    <w:pPr>
      <w:tabs>
        <w:tab w:val="left" w:pos="660"/>
        <w:tab w:val="right" w:leader="dot" w:pos="9628"/>
      </w:tabs>
      <w:spacing w:after="100"/>
      <w:ind w:left="709" w:firstLine="0"/>
    </w:pPr>
  </w:style>
  <w:style w:type="paragraph" w:styleId="31">
    <w:name w:val="toc 3"/>
    <w:basedOn w:val="a1"/>
    <w:next w:val="a1"/>
    <w:autoRedefine/>
    <w:uiPriority w:val="39"/>
    <w:unhideWhenUsed/>
    <w:rsid w:val="00B754F6"/>
    <w:pPr>
      <w:spacing w:after="100"/>
      <w:ind w:left="440"/>
    </w:pPr>
    <w:rPr>
      <w:rFonts w:eastAsiaTheme="minorEastAsia"/>
      <w:lang w:eastAsia="ru-RU"/>
    </w:rPr>
  </w:style>
  <w:style w:type="character" w:styleId="af3">
    <w:name w:val="Book Title"/>
    <w:basedOn w:val="a2"/>
    <w:uiPriority w:val="33"/>
    <w:rsid w:val="00D82BBC"/>
    <w:rPr>
      <w:b/>
      <w:bCs/>
      <w:smallCaps/>
      <w:spacing w:val="5"/>
    </w:rPr>
  </w:style>
  <w:style w:type="character" w:customStyle="1" w:styleId="cgostcode">
    <w:name w:val="cgostcode"/>
    <w:basedOn w:val="a2"/>
    <w:rsid w:val="00A4195A"/>
  </w:style>
  <w:style w:type="paragraph" w:styleId="af4">
    <w:name w:val="caption"/>
    <w:basedOn w:val="a1"/>
    <w:next w:val="a1"/>
    <w:uiPriority w:val="35"/>
    <w:unhideWhenUsed/>
    <w:rsid w:val="003D5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No Spacing"/>
    <w:aliases w:val="Титульник"/>
    <w:basedOn w:val="a1"/>
    <w:uiPriority w:val="1"/>
    <w:qFormat/>
    <w:rsid w:val="004F1FC4"/>
    <w:pPr>
      <w:ind w:firstLine="0"/>
      <w:jc w:val="center"/>
    </w:pPr>
    <w:rPr>
      <w:sz w:val="28"/>
    </w:rPr>
  </w:style>
  <w:style w:type="paragraph" w:customStyle="1" w:styleId="af6">
    <w:name w:val="Авторы"/>
    <w:basedOn w:val="af5"/>
    <w:qFormat/>
    <w:rsid w:val="004F1FC4"/>
    <w:pPr>
      <w:tabs>
        <w:tab w:val="left" w:pos="5954"/>
        <w:tab w:val="left" w:leader="underscore" w:pos="7513"/>
        <w:tab w:val="left" w:pos="7797"/>
        <w:tab w:val="left" w:pos="8364"/>
      </w:tabs>
      <w:spacing w:line="240" w:lineRule="auto"/>
      <w:jc w:val="left"/>
    </w:pPr>
    <w:rPr>
      <w:rFonts w:cs="Times New Roman"/>
    </w:rPr>
  </w:style>
  <w:style w:type="paragraph" w:customStyle="1" w:styleId="af7">
    <w:name w:val="Нумерация"/>
    <w:basedOn w:val="a1"/>
    <w:link w:val="af8"/>
    <w:qFormat/>
    <w:rsid w:val="004F1FC4"/>
    <w:pPr>
      <w:spacing w:line="240" w:lineRule="auto"/>
      <w:ind w:firstLine="0"/>
      <w:jc w:val="center"/>
    </w:pPr>
    <w:rPr>
      <w:noProof/>
      <w:lang w:eastAsia="ru-RU"/>
    </w:rPr>
  </w:style>
  <w:style w:type="paragraph" w:customStyle="1" w:styleId="a0">
    <w:name w:val="Буквенный список"/>
    <w:basedOn w:val="a5"/>
    <w:link w:val="af9"/>
    <w:qFormat/>
    <w:rsid w:val="00CF4D4E"/>
    <w:pPr>
      <w:numPr>
        <w:numId w:val="2"/>
      </w:numPr>
      <w:shd w:val="clear" w:color="auto" w:fill="FFFFFF"/>
      <w:ind w:left="1843" w:hanging="425"/>
    </w:pPr>
    <w:rPr>
      <w:rFonts w:cs="Times New Roman"/>
      <w:szCs w:val="24"/>
      <w:shd w:val="clear" w:color="auto" w:fill="FFFFFF"/>
    </w:rPr>
  </w:style>
  <w:style w:type="character" w:customStyle="1" w:styleId="af8">
    <w:name w:val="Нумерация Знак"/>
    <w:basedOn w:val="a2"/>
    <w:link w:val="af7"/>
    <w:rsid w:val="004F1FC4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fa">
    <w:name w:val="Рисунок"/>
    <w:basedOn w:val="a1"/>
    <w:link w:val="afb"/>
    <w:qFormat/>
    <w:rsid w:val="004425B3"/>
    <w:pPr>
      <w:keepNext/>
      <w:ind w:firstLine="0"/>
      <w:jc w:val="center"/>
    </w:pPr>
    <w:rPr>
      <w:noProof/>
      <w:lang w:eastAsia="ru-RU"/>
    </w:rPr>
  </w:style>
  <w:style w:type="character" w:customStyle="1" w:styleId="a6">
    <w:name w:val="Абзац списка Знак"/>
    <w:basedOn w:val="a2"/>
    <w:link w:val="a5"/>
    <w:uiPriority w:val="34"/>
    <w:rsid w:val="00CF4D4E"/>
    <w:rPr>
      <w:rFonts w:ascii="Times New Roman" w:hAnsi="Times New Roman"/>
      <w:color w:val="000000" w:themeColor="text1"/>
      <w:sz w:val="24"/>
    </w:rPr>
  </w:style>
  <w:style w:type="character" w:customStyle="1" w:styleId="af9">
    <w:name w:val="Буквенный список Знак"/>
    <w:basedOn w:val="a6"/>
    <w:link w:val="a0"/>
    <w:rsid w:val="00CF4D4E"/>
    <w:rPr>
      <w:rFonts w:ascii="Times New Roman" w:hAnsi="Times New Roman" w:cs="Times New Roman"/>
      <w:color w:val="000000" w:themeColor="text1"/>
      <w:sz w:val="24"/>
      <w:szCs w:val="24"/>
      <w:shd w:val="clear" w:color="auto" w:fill="FFFFFF"/>
    </w:rPr>
  </w:style>
  <w:style w:type="paragraph" w:customStyle="1" w:styleId="12">
    <w:name w:val="Нумерованый заголовок 1"/>
    <w:basedOn w:val="2"/>
    <w:link w:val="13"/>
    <w:qFormat/>
    <w:rsid w:val="006949EC"/>
    <w:pPr>
      <w:keepNext/>
      <w:spacing w:before="0" w:beforeAutospacing="0" w:after="0" w:afterAutospacing="0" w:line="360" w:lineRule="auto"/>
    </w:pPr>
    <w:rPr>
      <w:b w:val="0"/>
      <w:sz w:val="28"/>
    </w:rPr>
  </w:style>
  <w:style w:type="character" w:customStyle="1" w:styleId="afb">
    <w:name w:val="Рисунок Знак"/>
    <w:basedOn w:val="a2"/>
    <w:link w:val="afa"/>
    <w:rsid w:val="004425B3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">
    <w:name w:val="Нормативные ссылки"/>
    <w:basedOn w:val="a1"/>
    <w:link w:val="afc"/>
    <w:qFormat/>
    <w:rsid w:val="004425B3"/>
    <w:pPr>
      <w:numPr>
        <w:numId w:val="1"/>
      </w:numPr>
      <w:shd w:val="clear" w:color="auto" w:fill="FFFFFF"/>
      <w:ind w:left="357" w:hanging="357"/>
    </w:pPr>
    <w:rPr>
      <w:szCs w:val="24"/>
      <w:bdr w:val="none" w:sz="0" w:space="0" w:color="auto" w:frame="1"/>
      <w:shd w:val="clear" w:color="auto" w:fill="FFFFFF"/>
    </w:rPr>
  </w:style>
  <w:style w:type="character" w:customStyle="1" w:styleId="13">
    <w:name w:val="Нумерованый заголовок 1 Знак"/>
    <w:basedOn w:val="a2"/>
    <w:link w:val="12"/>
    <w:rsid w:val="006949EC"/>
    <w:rPr>
      <w:rFonts w:ascii="Times New Roman" w:eastAsia="Times New Roman" w:hAnsi="Times New Roman" w:cs="Times New Roman"/>
      <w:bCs/>
      <w:color w:val="000000" w:themeColor="text1"/>
      <w:sz w:val="28"/>
      <w:szCs w:val="36"/>
      <w:lang w:eastAsia="ru-RU"/>
    </w:rPr>
  </w:style>
  <w:style w:type="paragraph" w:customStyle="1" w:styleId="22">
    <w:name w:val="Нумерованый заголовок 2"/>
    <w:basedOn w:val="3"/>
    <w:link w:val="23"/>
    <w:qFormat/>
    <w:rsid w:val="00B126CD"/>
    <w:pPr>
      <w:spacing w:before="0"/>
    </w:pPr>
    <w:rPr>
      <w:rFonts w:ascii="Times New Roman" w:hAnsi="Times New Roman"/>
      <w:b w:val="0"/>
      <w:color w:val="000000" w:themeColor="text1"/>
      <w:sz w:val="28"/>
    </w:rPr>
  </w:style>
  <w:style w:type="character" w:customStyle="1" w:styleId="afc">
    <w:name w:val="Нормативные ссылки Знак"/>
    <w:basedOn w:val="a2"/>
    <w:link w:val="a"/>
    <w:rsid w:val="004425B3"/>
    <w:rPr>
      <w:rFonts w:ascii="Times New Roman" w:hAnsi="Times New Roman"/>
      <w:color w:val="000000" w:themeColor="text1"/>
      <w:sz w:val="24"/>
      <w:szCs w:val="24"/>
      <w:bdr w:val="none" w:sz="0" w:space="0" w:color="auto" w:frame="1"/>
      <w:shd w:val="clear" w:color="auto" w:fill="FFFFFF"/>
    </w:rPr>
  </w:style>
  <w:style w:type="paragraph" w:customStyle="1" w:styleId="afd">
    <w:name w:val="Оглавление"/>
    <w:basedOn w:val="1"/>
    <w:link w:val="afe"/>
    <w:rsid w:val="00511E03"/>
    <w:pPr>
      <w:tabs>
        <w:tab w:val="right" w:leader="dot" w:pos="9628"/>
      </w:tabs>
      <w:jc w:val="both"/>
    </w:pPr>
    <w:rPr>
      <w:noProof/>
      <w:sz w:val="24"/>
    </w:rPr>
  </w:style>
  <w:style w:type="character" w:customStyle="1" w:styleId="23">
    <w:name w:val="Нумерованый заголовок 2 Знак"/>
    <w:basedOn w:val="13"/>
    <w:link w:val="22"/>
    <w:rsid w:val="00B126CD"/>
    <w:rPr>
      <w:rFonts w:ascii="Times New Roman" w:eastAsiaTheme="majorEastAsia" w:hAnsi="Times New Roman" w:cstheme="majorBidi"/>
      <w:bCs/>
      <w:color w:val="000000" w:themeColor="text1"/>
      <w:sz w:val="28"/>
      <w:szCs w:val="36"/>
      <w:lang w:eastAsia="ru-RU"/>
    </w:rPr>
  </w:style>
  <w:style w:type="character" w:customStyle="1" w:styleId="afe">
    <w:name w:val="Оглавление Знак"/>
    <w:basedOn w:val="10"/>
    <w:link w:val="afd"/>
    <w:rsid w:val="00511E03"/>
    <w:rPr>
      <w:rFonts w:ascii="Times New Roman" w:eastAsia="Times New Roman" w:hAnsi="Times New Roman" w:cs="Times New Roman"/>
      <w:bCs/>
      <w:noProof/>
      <w:color w:val="000000" w:themeColor="text1"/>
      <w:kern w:val="36"/>
      <w:sz w:val="24"/>
      <w:szCs w:val="48"/>
      <w:lang w:eastAsia="ru-RU"/>
    </w:rPr>
  </w:style>
  <w:style w:type="paragraph" w:customStyle="1" w:styleId="xl63">
    <w:name w:val="xl63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4">
    <w:name w:val="xl64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5">
    <w:name w:val="xl65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6">
    <w:name w:val="xl66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7">
    <w:name w:val="xl67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paragraph" w:customStyle="1" w:styleId="xl68">
    <w:name w:val="xl68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9">
    <w:name w:val="xl69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0">
    <w:name w:val="xl70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1">
    <w:name w:val="xl71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2">
    <w:name w:val="xl72"/>
    <w:basedOn w:val="a1"/>
    <w:rsid w:val="00A24F6B"/>
    <w:pPr>
      <w:shd w:val="clear" w:color="000000" w:fill="FFFFFF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3">
    <w:name w:val="xl73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4">
    <w:name w:val="xl74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5">
    <w:name w:val="xl75"/>
    <w:basedOn w:val="a1"/>
    <w:rsid w:val="00A24F6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6">
    <w:name w:val="xl76"/>
    <w:basedOn w:val="a1"/>
    <w:rsid w:val="00A24F6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7">
    <w:name w:val="xl77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8">
    <w:name w:val="xl78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9">
    <w:name w:val="xl79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0">
    <w:name w:val="xl80"/>
    <w:basedOn w:val="a1"/>
    <w:rsid w:val="00A24F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1">
    <w:name w:val="xl81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2">
    <w:name w:val="xl82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3">
    <w:name w:val="xl83"/>
    <w:basedOn w:val="a1"/>
    <w:rsid w:val="00A24F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4">
    <w:name w:val="xl84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5">
    <w:name w:val="xl85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left"/>
    </w:pPr>
    <w:rPr>
      <w:rFonts w:ascii="Arial" w:eastAsia="Times New Roman" w:hAnsi="Arial" w:cs="Arial"/>
      <w:color w:val="auto"/>
      <w:szCs w:val="24"/>
      <w:lang w:eastAsia="ru-RU"/>
    </w:rPr>
  </w:style>
  <w:style w:type="paragraph" w:customStyle="1" w:styleId="xl86">
    <w:name w:val="xl86"/>
    <w:basedOn w:val="a1"/>
    <w:rsid w:val="00A24F6B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7">
    <w:name w:val="xl87"/>
    <w:basedOn w:val="a1"/>
    <w:rsid w:val="00A24F6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8">
    <w:name w:val="xl88"/>
    <w:basedOn w:val="a1"/>
    <w:rsid w:val="00A24F6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9">
    <w:name w:val="xl89"/>
    <w:basedOn w:val="a1"/>
    <w:rsid w:val="00A24F6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0">
    <w:name w:val="xl90"/>
    <w:basedOn w:val="a1"/>
    <w:rsid w:val="00A24F6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1">
    <w:name w:val="xl91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2">
    <w:name w:val="xl92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3">
    <w:name w:val="xl93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4">
    <w:name w:val="xl94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5">
    <w:name w:val="xl95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Times New Roman"/>
      <w:color w:val="auto"/>
      <w:sz w:val="40"/>
      <w:szCs w:val="40"/>
      <w:lang w:eastAsia="ru-RU"/>
    </w:rPr>
  </w:style>
  <w:style w:type="character" w:styleId="aff">
    <w:name w:val="Placeholder Text"/>
    <w:basedOn w:val="a2"/>
    <w:uiPriority w:val="99"/>
    <w:semiHidden/>
    <w:rsid w:val="002D727F"/>
    <w:rPr>
      <w:color w:val="808080"/>
    </w:rPr>
  </w:style>
  <w:style w:type="paragraph" w:customStyle="1" w:styleId="Normal1">
    <w:name w:val="Normal1"/>
    <w:rsid w:val="009A3549"/>
    <w:pP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790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6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8895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57682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9481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neft.ru/about/Glance/OperationalStructur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adviser.ru/index.php/%D0%9F%D1%80%D0%BE%D0%B5%D0%BA%D1%82:%D0%9E%D0%90%D0%9E_%C2%AB%D0%9D%D0%9A_%C2%AB%D0%A0%D0%BE%D1%81%D0%BD%D0%B5%D1%84%D1%82%D1%8C%C2%BB_(SAP_R%2F3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ugost.com/index.php?option=com_content&amp;view=article&amp;id=96:gost-34602-89&amp;catid=22&amp;Itemid=5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sneft.ru/Investors/corp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E027C-6E5B-42D9-984C-B058F6EB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8</Pages>
  <Words>922</Words>
  <Characters>5257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Юлия</dc:creator>
  <cp:lastModifiedBy>Трофимов Владислав</cp:lastModifiedBy>
  <cp:revision>200</cp:revision>
  <cp:lastPrinted>2015-04-02T05:19:00Z</cp:lastPrinted>
  <dcterms:created xsi:type="dcterms:W3CDTF">2014-09-08T10:17:00Z</dcterms:created>
  <dcterms:modified xsi:type="dcterms:W3CDTF">2015-05-13T20:36:00Z</dcterms:modified>
</cp:coreProperties>
</file>