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0993" w:rsidRDefault="00F20993" w:rsidP="00F20993">
      <w:pPr>
        <w:jc w:val="center"/>
      </w:pPr>
      <w:r>
        <w:t>Лекция Ищенко 5</w:t>
      </w:r>
    </w:p>
    <w:p w:rsidR="00F20993" w:rsidRDefault="00F20993" w:rsidP="008A362E">
      <w:pPr>
        <w:keepNext/>
        <w:keepLines/>
        <w:jc w:val="center"/>
      </w:pPr>
      <w:r>
        <w:t>Электронная память</w:t>
      </w:r>
    </w:p>
    <w:p w:rsidR="00F20993" w:rsidRDefault="00F20993" w:rsidP="00F20993">
      <w:pPr>
        <w:jc w:val="center"/>
      </w:pPr>
      <w:r>
        <w:t>Виды электронной памяти</w:t>
      </w:r>
    </w:p>
    <w:p w:rsidR="00F20993" w:rsidRDefault="00F20993" w:rsidP="00F20993">
      <w:r>
        <w:t>Оперативная - используется для оперативного обмена информацией между процессором, внешней памятью и устройствами. Требования: быстродействие и производительность, реализованные на уровне характеристик процессора, высокая надежность хранения данных</w:t>
      </w:r>
    </w:p>
    <w:p w:rsidR="00F20993" w:rsidRDefault="00F20993" w:rsidP="00F20993">
      <w:r>
        <w:t xml:space="preserve">Кэш - Сверхоперативная - буфер между оперативной памятью и процессором. Информация в кэш-памяти не адресуема, хранит копии блоков оперативной памяти, к которым были последние обращение. Эффективность зависит от алгоритмов кэширования. </w:t>
      </w:r>
    </w:p>
    <w:p w:rsidR="00F20993" w:rsidRDefault="00F20993" w:rsidP="00F20993">
      <w:r>
        <w:t>Постоянная (ROM) - используется для энергонезависимого хранения системной информации. Требования - небольшой объем, энергонезависимость, не требуется большая скорость.</w:t>
      </w:r>
    </w:p>
    <w:p w:rsidR="00F20993" w:rsidRDefault="00F20993" w:rsidP="00F20993">
      <w:r>
        <w:t xml:space="preserve">Полупостоянная (CMOS) - используется для хранения информации о состоянии компьютера. </w:t>
      </w:r>
    </w:p>
    <w:p w:rsidR="00F20993" w:rsidRDefault="00F20993" w:rsidP="00F20993">
      <w:r>
        <w:t>Буферная - память, используемая для хранения информации при передаче ее от быстрых устройств к медленным. Например, память видеоадаптера.</w:t>
      </w:r>
    </w:p>
    <w:p w:rsidR="00F20993" w:rsidRDefault="00F20993" w:rsidP="00F20993">
      <w:r>
        <w:t>Внешняя - различные носители памяти. Стример - устройство последовательной записи на магнитную ленту.</w:t>
      </w:r>
    </w:p>
    <w:p w:rsidR="00F20993" w:rsidRDefault="00F20993" w:rsidP="008A362E">
      <w:pPr>
        <w:keepNext/>
        <w:keepLines/>
        <w:jc w:val="center"/>
      </w:pPr>
      <w:r>
        <w:t>Особенности оперативной памяти</w:t>
      </w:r>
    </w:p>
    <w:p w:rsidR="00F20993" w:rsidRDefault="00F20993" w:rsidP="00F20993">
      <w:r>
        <w:t xml:space="preserve">Быстродействие памяти определяется временем выполнения операции записи и считывания данных. Время доступа - задержка появления действительных данных на выходе памяти относительно начала цикла чтения. Длительность цикла - минимальный период следующих друг за другом обращений к памяти (циклы чтения и записи могут быть различны). Длительность цикла = Время доступа + время возвращения к исходному состоянию. Производительность памяти - скорость потока записываемых или считываемых данных. Измеряется в мегабитах в секунду. Производительность памяти характеризуется длительностью пакетных циклов. Обычно записываются в виде 4 чисел. Первое число - латентность памяти - время ожидания данных. Следующие 3 числа - скорость передачи. Производительность памяти зависит от типа и быстродействия применяемых запоминающих элементов, разрядности шины памяти, архитектуры памяти. Производительность может быть улучшена при применении различных видов конвейеризации потока данных. Разрядность шины памяти - количество бит, для которых операция чтения или записи может быть выполнена одновременно. Обычно согласуется с разрядностью внешней шины процессора. Банк памяти - комплект микросхем или модулей, обеспечивающий требуемую для данной системы разрядность хранимых данных. Обычно все элементы памяти </w:t>
      </w:r>
      <w:r>
        <w:lastRenderedPageBreak/>
        <w:t>имеют многобанковую структуру. Часто для ускорения работы используют чередование банков. Смежные блоки данных располагаются поочередно в разных банках, и при последовательном обращении к данным банки будут работать поочередно, причем активная фаза обращения к одному выполняется во время восстановления другого.</w:t>
      </w:r>
    </w:p>
    <w:p w:rsidR="00F20993" w:rsidRDefault="00F20993" w:rsidP="008A362E">
      <w:pPr>
        <w:keepNext/>
        <w:keepLines/>
        <w:jc w:val="center"/>
      </w:pPr>
      <w:r>
        <w:t>Достоверность хранения данных.</w:t>
      </w:r>
    </w:p>
    <w:p w:rsidR="00F20993" w:rsidRDefault="00F20993" w:rsidP="00F20993">
      <w:r>
        <w:t xml:space="preserve">Отказ ячейки памяти - потеря ее работоспособности, обычно требующая замены элемента. Сбой - временная потеря работоспособности, вызванная внешними факторами. После сбоя ячейка может вернуться к рабочему состоянию. </w:t>
      </w:r>
    </w:p>
    <w:p w:rsidR="00F20993" w:rsidRDefault="00F20993" w:rsidP="008A362E">
      <w:pPr>
        <w:keepNext/>
        <w:keepLines/>
        <w:jc w:val="center"/>
      </w:pPr>
      <w:r>
        <w:t>Механизмы защиты данных</w:t>
      </w:r>
    </w:p>
    <w:p w:rsidR="00F20993" w:rsidRDefault="00F20993" w:rsidP="00F20993">
      <w:r>
        <w:t>Контроль четности - каждый байт памяти сопровождается битом паритета, дополняющим количество единиц до нечетного. Значение бита паритета аппаратно генерируется при записи и проверяется при считывании. При обнаружении ошибки генерируется немаскируемое прерывание. Возможно разрешить/отключить биты регистров конфигурации процессора. Иногда используются схемы, эмулирующие работу генератора паритета, если плата и процессор работают в разных режимах требования четности. При присутствии механизма error checking&amp;correcting память называется памятью с обнаружением и исправлением ошибок. При записи значения в банк памяти реализуется свертывание и результат хранится в дополнительной ячейке. (ECC memory). Достоверность информации, хранящейся в других видах памяти, проверяется с помощью контрольной суммы.</w:t>
      </w:r>
    </w:p>
    <w:p w:rsidR="00F20993" w:rsidRDefault="00F20993" w:rsidP="008A362E">
      <w:pPr>
        <w:keepNext/>
        <w:keepLines/>
        <w:jc w:val="center"/>
      </w:pPr>
      <w:r>
        <w:t>Кэширование</w:t>
      </w:r>
    </w:p>
    <w:p w:rsidR="00F20993" w:rsidRDefault="00F20993" w:rsidP="00F20993">
      <w:r>
        <w:t>Вследствие того, что основная память компьютера реализуется относительно медленной динамической памятью, процессор простаивает, появляются такты ожидания. Между процессором и основной памятью ставится небольшая быстродействующая кэш-память. Кэш является дополнительным хранилищем, копии блоков информации из основной памяти, вероятность обращения к которым велика. Кэш-память хранит небольшое количество блоков, и кэш-каталог - список блоков данных и их соответствия блокам памяти. При каждом обращении к памяти контроллер кэша по каталогу проверяет, есть ли копия требуемых данных в текущем кэше. Если есть - то это кэш-попадание, и данные берутся из кэша. Если нет - то это кэш-промах - данные берутся из основной памяти. Поиск блоков памяти может происходить одновременно, а может последовательно.</w:t>
      </w:r>
    </w:p>
    <w:p w:rsidR="00F20993" w:rsidRDefault="00F20993" w:rsidP="008A362E">
      <w:pPr>
        <w:keepNext/>
        <w:keepLines/>
        <w:jc w:val="center"/>
      </w:pPr>
      <w:r>
        <w:t>Трехуровнев</w:t>
      </w:r>
      <w:bookmarkStart w:id="0" w:name="_GoBack"/>
      <w:bookmarkEnd w:id="0"/>
      <w:r>
        <w:t>ая система кэша</w:t>
      </w:r>
    </w:p>
    <w:p w:rsidR="00A66B53" w:rsidRPr="00F20993" w:rsidRDefault="00F20993" w:rsidP="00F20993">
      <w:r>
        <w:t xml:space="preserve">Первичный (внутренний) - используется в процессоре для хранения всех его регистров. Вторичный - прошивается также в процессор, используется для хранения небольших объемов оперативной памяти. Третичный - чаще всего </w:t>
      </w:r>
      <w:r>
        <w:lastRenderedPageBreak/>
        <w:t>внешний, служит для хранения сегментов или страниц оперативной памяти, объем в мегабайтах.</w:t>
      </w:r>
    </w:p>
    <w:sectPr w:rsidR="00A66B53" w:rsidRPr="00F20993" w:rsidSect="00DB1592">
      <w:pgSz w:w="11906" w:h="16838"/>
      <w:pgMar w:top="567" w:right="567" w:bottom="567" w:left="567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D95ABE7C-F709-445E-8664-8C38D137CED3}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  <w:embedRegular r:id="rId2" w:fontKey="{9921F4A3-F516-4C98-BF36-DB00C9DA20B9}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  <w:embedRegular r:id="rId3" w:fontKey="{3D7102F4-51FE-4FBA-BF0A-9DE2443AD0F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4" w:fontKey="{2439B440-A5EC-4F00-B351-60B00B20D5E8}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5" w:fontKey="{ACF44620-4DBF-494D-99DC-0E4C5A2B7C77}"/>
  </w:font>
  <w:font w:name="Ubuntu Light">
    <w:panose1 w:val="020B0304030602030204"/>
    <w:charset w:val="CC"/>
    <w:family w:val="swiss"/>
    <w:pitch w:val="variable"/>
    <w:sig w:usb0="E00002FF" w:usb1="5000205B" w:usb2="00000000" w:usb3="00000000" w:csb0="0000009F" w:csb1="00000000"/>
    <w:embedRegular r:id="rId6" w:fontKey="{82CCB1FF-0B79-4599-AA2C-ADD9B8703648}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7" w:fontKey="{E20A9966-E785-4F93-9FB9-84D53DF9E314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20197D"/>
    <w:multiLevelType w:val="hybridMultilevel"/>
    <w:tmpl w:val="3E8005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489829D5"/>
    <w:multiLevelType w:val="hybridMultilevel"/>
    <w:tmpl w:val="0B841116"/>
    <w:lvl w:ilvl="0" w:tplc="04190001">
      <w:start w:val="1"/>
      <w:numFmt w:val="bullet"/>
      <w:lvlText w:val=""/>
      <w:lvlJc w:val="left"/>
      <w:pPr>
        <w:ind w:left="14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2" w:hanging="360"/>
      </w:pPr>
      <w:rPr>
        <w:rFonts w:ascii="Wingdings" w:hAnsi="Wingdings" w:hint="default"/>
      </w:rPr>
    </w:lvl>
  </w:abstractNum>
  <w:abstractNum w:abstractNumId="2">
    <w:nsid w:val="49E81234"/>
    <w:multiLevelType w:val="hybridMultilevel"/>
    <w:tmpl w:val="2190DC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4FF108FA"/>
    <w:multiLevelType w:val="hybridMultilevel"/>
    <w:tmpl w:val="FCBC78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69802CEB"/>
    <w:multiLevelType w:val="hybridMultilevel"/>
    <w:tmpl w:val="FB9878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75F86A99"/>
    <w:multiLevelType w:val="hybridMultilevel"/>
    <w:tmpl w:val="57ACBE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030"/>
    <w:rsid w:val="00092F67"/>
    <w:rsid w:val="00301F32"/>
    <w:rsid w:val="0034374F"/>
    <w:rsid w:val="00344557"/>
    <w:rsid w:val="00466F22"/>
    <w:rsid w:val="00484963"/>
    <w:rsid w:val="004C4FBE"/>
    <w:rsid w:val="005D4C7C"/>
    <w:rsid w:val="00835030"/>
    <w:rsid w:val="008A362E"/>
    <w:rsid w:val="00953C96"/>
    <w:rsid w:val="00A66B53"/>
    <w:rsid w:val="00B450C2"/>
    <w:rsid w:val="00DB1592"/>
    <w:rsid w:val="00F001D6"/>
    <w:rsid w:val="00F20993"/>
    <w:rsid w:val="00FA3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4D92CA-E595-4283-90B6-B18608CC9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3D49"/>
    <w:pPr>
      <w:spacing w:after="0" w:line="300" w:lineRule="auto"/>
      <w:contextualSpacing/>
    </w:pPr>
    <w:rPr>
      <w:rFonts w:ascii="Ubuntu Light" w:hAnsi="Ubuntu Light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2F67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540922-0971-4114-A7C0-5994FFA7E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729</Words>
  <Characters>4160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ИТМО</Company>
  <LinksUpToDate>false</LinksUpToDate>
  <CharactersWithSpaces>4880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Владислав Александрович</dc:creator>
  <cp:keywords/>
  <dc:description/>
  <cp:lastModifiedBy>Трофимов Владислав Александрович</cp:lastModifiedBy>
  <cp:revision>15</cp:revision>
  <dcterms:created xsi:type="dcterms:W3CDTF">2013-04-11T08:09:00Z</dcterms:created>
  <dcterms:modified xsi:type="dcterms:W3CDTF">2013-05-23T18:33:00Z</dcterms:modified>
</cp:coreProperties>
</file>