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F6" w:rsidRPr="00EA2C37" w:rsidRDefault="005E1E21" w:rsidP="005E1E21">
      <w:pPr>
        <w:pStyle w:val="ListParagraph"/>
        <w:numPr>
          <w:ilvl w:val="0"/>
          <w:numId w:val="1"/>
        </w:numPr>
        <w:rPr>
          <w:sz w:val="21"/>
          <w:szCs w:val="21"/>
        </w:rPr>
      </w:pPr>
      <w:r w:rsidRPr="00EA2C37">
        <w:rPr>
          <w:b/>
          <w:sz w:val="21"/>
          <w:szCs w:val="21"/>
          <w:u w:val="single"/>
        </w:rPr>
        <w:t>Вопрос:</w:t>
      </w:r>
      <w:r w:rsidRPr="00EA2C37">
        <w:rPr>
          <w:sz w:val="21"/>
          <w:szCs w:val="21"/>
        </w:rPr>
        <w:t xml:space="preserve"> Свобода человека по Гоббсу, Локку</w:t>
      </w:r>
      <w:r w:rsidRPr="00EA2C37">
        <w:rPr>
          <w:sz w:val="21"/>
          <w:szCs w:val="21"/>
        </w:rPr>
        <w:br/>
      </w:r>
      <w:r w:rsidRPr="00EA2C37">
        <w:rPr>
          <w:b/>
          <w:sz w:val="21"/>
          <w:szCs w:val="21"/>
          <w:u w:val="single"/>
        </w:rPr>
        <w:t>Ответ:</w:t>
      </w:r>
      <w:r w:rsidRPr="00EA2C37">
        <w:rPr>
          <w:sz w:val="21"/>
          <w:szCs w:val="21"/>
        </w:rPr>
        <w:t xml:space="preserve"> Основывается на правах</w:t>
      </w:r>
      <w:r w:rsidR="003A0F13">
        <w:rPr>
          <w:sz w:val="21"/>
          <w:szCs w:val="21"/>
        </w:rPr>
        <w:t>. Свободы воли нет, есть свобода человека, отсутствие внешних препятствий для действий</w:t>
      </w:r>
    </w:p>
    <w:p w:rsidR="005E1E21" w:rsidRPr="00EA2C37" w:rsidRDefault="005E1E21" w:rsidP="005E1E21">
      <w:pPr>
        <w:pStyle w:val="ListParagraph"/>
        <w:numPr>
          <w:ilvl w:val="0"/>
          <w:numId w:val="1"/>
        </w:numPr>
        <w:rPr>
          <w:sz w:val="21"/>
          <w:szCs w:val="21"/>
        </w:rPr>
      </w:pPr>
      <w:r w:rsidRPr="00EA2C37">
        <w:rPr>
          <w:b/>
          <w:sz w:val="21"/>
          <w:szCs w:val="21"/>
          <w:u w:val="single"/>
        </w:rPr>
        <w:t xml:space="preserve">Вопрос: </w:t>
      </w:r>
      <w:r w:rsidRPr="00EA2C37">
        <w:rPr>
          <w:sz w:val="21"/>
          <w:szCs w:val="21"/>
        </w:rPr>
        <w:t>Что общего между Кантом и Гоббсом</w:t>
      </w:r>
      <w:r w:rsidRPr="00EA2C37">
        <w:rPr>
          <w:b/>
          <w:sz w:val="21"/>
          <w:szCs w:val="21"/>
          <w:u w:val="single"/>
        </w:rPr>
        <w:br/>
        <w:t>Ответ:</w:t>
      </w:r>
      <w:r w:rsidRPr="00EA2C37">
        <w:rPr>
          <w:sz w:val="21"/>
          <w:szCs w:val="21"/>
        </w:rPr>
        <w:t xml:space="preserve"> </w:t>
      </w:r>
      <w:r w:rsidR="00F60EB2" w:rsidRPr="00EA2C37">
        <w:rPr>
          <w:sz w:val="21"/>
          <w:szCs w:val="21"/>
        </w:rPr>
        <w:t xml:space="preserve">Дуализм (Природная детерминированность против свободы человека у Гоббса и </w:t>
      </w:r>
      <w:r w:rsidR="00340ABE" w:rsidRPr="00EA2C37">
        <w:rPr>
          <w:sz w:val="21"/>
          <w:szCs w:val="21"/>
        </w:rPr>
        <w:t>природная независимость разума у Канта)</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Pr="00EA2C37">
        <w:rPr>
          <w:sz w:val="21"/>
          <w:szCs w:val="21"/>
        </w:rPr>
        <w:t xml:space="preserve"> От чего отчужден рабочий по Марксу</w:t>
      </w:r>
      <w:r w:rsidRPr="00EA2C37">
        <w:rPr>
          <w:b/>
          <w:sz w:val="21"/>
          <w:szCs w:val="21"/>
          <w:u w:val="single"/>
        </w:rPr>
        <w:br/>
        <w:t xml:space="preserve">Ответ: </w:t>
      </w:r>
      <w:r w:rsidRPr="00EA2C37">
        <w:rPr>
          <w:sz w:val="21"/>
          <w:szCs w:val="21"/>
        </w:rPr>
        <w:t xml:space="preserve">От </w:t>
      </w:r>
      <w:r w:rsidR="00F60EB2" w:rsidRPr="00EA2C37">
        <w:rPr>
          <w:sz w:val="21"/>
          <w:szCs w:val="21"/>
        </w:rPr>
        <w:t xml:space="preserve">результата своего труда; </w:t>
      </w:r>
      <w:r w:rsidRPr="00EA2C37">
        <w:rPr>
          <w:sz w:val="21"/>
          <w:szCs w:val="21"/>
        </w:rPr>
        <w:t>своей сущности, становится животным</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Pr="00EA2C37">
        <w:rPr>
          <w:b/>
          <w:sz w:val="21"/>
          <w:szCs w:val="21"/>
        </w:rPr>
        <w:t>:</w:t>
      </w:r>
      <w:r w:rsidRPr="00EA2C37">
        <w:rPr>
          <w:sz w:val="21"/>
          <w:szCs w:val="21"/>
        </w:rPr>
        <w:t xml:space="preserve"> Основа научности суждения у Поппера </w:t>
      </w:r>
      <w:r w:rsidRPr="00EA2C37">
        <w:rPr>
          <w:sz w:val="21"/>
          <w:szCs w:val="21"/>
        </w:rPr>
        <w:br/>
      </w:r>
      <w:r w:rsidRPr="00EA2C37">
        <w:rPr>
          <w:b/>
          <w:sz w:val="21"/>
          <w:szCs w:val="21"/>
          <w:u w:val="single"/>
        </w:rPr>
        <w:t>Ответ:</w:t>
      </w:r>
      <w:r w:rsidRPr="00EA2C37">
        <w:rPr>
          <w:sz w:val="21"/>
          <w:szCs w:val="21"/>
        </w:rPr>
        <w:t xml:space="preserve"> </w:t>
      </w:r>
      <w:r w:rsidR="00DF0085" w:rsidRPr="00EA2C37">
        <w:rPr>
          <w:sz w:val="21"/>
          <w:szCs w:val="21"/>
        </w:rPr>
        <w:t>Модель научного знания без индукции, только на дедуктивной логике. Далее про идею фальсификации.</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Pr="00EA2C37">
        <w:rPr>
          <w:sz w:val="21"/>
          <w:szCs w:val="21"/>
        </w:rPr>
        <w:t xml:space="preserve"> Свобода по Августину Лаврентию</w:t>
      </w:r>
      <w:bookmarkStart w:id="0" w:name="_GoBack"/>
      <w:bookmarkEnd w:id="0"/>
      <w:r w:rsidRPr="00EA2C37">
        <w:rPr>
          <w:sz w:val="21"/>
          <w:szCs w:val="21"/>
        </w:rPr>
        <w:br/>
      </w:r>
      <w:r w:rsidRPr="00EA2C37">
        <w:rPr>
          <w:b/>
          <w:sz w:val="21"/>
          <w:szCs w:val="21"/>
          <w:u w:val="single"/>
        </w:rPr>
        <w:t>Ответ:</w:t>
      </w:r>
      <w:r w:rsidR="00F60EB2" w:rsidRPr="00EA2C37">
        <w:rPr>
          <w:sz w:val="21"/>
          <w:szCs w:val="21"/>
        </w:rPr>
        <w:t xml:space="preserve"> Верховенство воли над разумом, вера – высший акт воли. Жизнь человека предопределена Богом, цель человека – понять это предопределение.</w:t>
      </w:r>
      <w:r w:rsidR="00DF0085" w:rsidRPr="00EA2C37">
        <w:rPr>
          <w:sz w:val="21"/>
          <w:szCs w:val="21"/>
        </w:rPr>
        <w:t xml:space="preserve"> Свобода принятия Бога.</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Pr="00EA2C37">
        <w:rPr>
          <w:sz w:val="21"/>
          <w:szCs w:val="21"/>
        </w:rPr>
        <w:t xml:space="preserve"> Кто написал «Закат Европы</w:t>
      </w:r>
      <w:r w:rsidR="004C6668" w:rsidRPr="00EA2C37">
        <w:rPr>
          <w:sz w:val="21"/>
          <w:szCs w:val="21"/>
        </w:rPr>
        <w:t xml:space="preserve">»? </w:t>
      </w:r>
      <w:r w:rsidR="004C6668" w:rsidRPr="00EA2C37">
        <w:rPr>
          <w:sz w:val="21"/>
          <w:szCs w:val="21"/>
        </w:rPr>
        <w:br/>
      </w:r>
      <w:r w:rsidR="004C6668" w:rsidRPr="00EA2C37">
        <w:rPr>
          <w:b/>
          <w:sz w:val="21"/>
          <w:szCs w:val="21"/>
          <w:u w:val="single"/>
        </w:rPr>
        <w:t>Ответ</w:t>
      </w:r>
      <w:r w:rsidRPr="00EA2C37">
        <w:rPr>
          <w:b/>
          <w:sz w:val="21"/>
          <w:szCs w:val="21"/>
          <w:u w:val="single"/>
        </w:rPr>
        <w:t>:</w:t>
      </w:r>
      <w:r w:rsidR="004C6668" w:rsidRPr="00EA2C37">
        <w:rPr>
          <w:sz w:val="21"/>
          <w:szCs w:val="21"/>
        </w:rPr>
        <w:t xml:space="preserve"> Шпенглер</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Pr="00EA2C37">
        <w:rPr>
          <w:sz w:val="21"/>
          <w:szCs w:val="21"/>
        </w:rPr>
        <w:t xml:space="preserve"> За что </w:t>
      </w:r>
      <w:r w:rsidR="007C5B93" w:rsidRPr="00EA2C37">
        <w:rPr>
          <w:sz w:val="21"/>
          <w:szCs w:val="21"/>
        </w:rPr>
        <w:t>Европа не любит Россию</w:t>
      </w:r>
      <w:r w:rsidR="004C6668" w:rsidRPr="00EA2C37">
        <w:rPr>
          <w:sz w:val="21"/>
          <w:szCs w:val="21"/>
        </w:rPr>
        <w:t xml:space="preserve"> по Данилевскому</w:t>
      </w:r>
      <w:r w:rsidRPr="00EA2C37">
        <w:rPr>
          <w:sz w:val="21"/>
          <w:szCs w:val="21"/>
        </w:rPr>
        <w:br/>
      </w:r>
      <w:r w:rsidRPr="00EA2C37">
        <w:rPr>
          <w:b/>
          <w:sz w:val="21"/>
          <w:szCs w:val="21"/>
          <w:u w:val="single"/>
        </w:rPr>
        <w:t>Ответ:</w:t>
      </w:r>
      <w:r w:rsidR="004C6668" w:rsidRPr="00EA2C37">
        <w:rPr>
          <w:sz w:val="21"/>
          <w:szCs w:val="21"/>
        </w:rPr>
        <w:t xml:space="preserve"> Как старая женщина завидует молодой, так и Европа завидует России</w:t>
      </w:r>
      <w:r w:rsidR="00D465C2" w:rsidRPr="00EA2C37">
        <w:rPr>
          <w:sz w:val="21"/>
          <w:szCs w:val="21"/>
        </w:rPr>
        <w:t>, она еще на пути к  развитию.</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007C5B93" w:rsidRPr="00EA2C37">
        <w:rPr>
          <w:sz w:val="21"/>
          <w:szCs w:val="21"/>
        </w:rPr>
        <w:t xml:space="preserve"> Особенн</w:t>
      </w:r>
      <w:r w:rsidR="004C6668" w:rsidRPr="00EA2C37">
        <w:rPr>
          <w:sz w:val="21"/>
          <w:szCs w:val="21"/>
        </w:rPr>
        <w:t>ость подхода к истории по Гегелю</w:t>
      </w:r>
      <w:r w:rsidRPr="00EA2C37">
        <w:rPr>
          <w:sz w:val="21"/>
          <w:szCs w:val="21"/>
        </w:rPr>
        <w:br/>
      </w:r>
      <w:r w:rsidRPr="00EA2C37">
        <w:rPr>
          <w:b/>
          <w:sz w:val="21"/>
          <w:szCs w:val="21"/>
          <w:u w:val="single"/>
        </w:rPr>
        <w:t>Ответ:</w:t>
      </w:r>
      <w:r w:rsidR="00DF0085" w:rsidRPr="00EA2C37">
        <w:rPr>
          <w:b/>
          <w:sz w:val="21"/>
          <w:szCs w:val="21"/>
          <w:u w:val="single"/>
        </w:rPr>
        <w:t xml:space="preserve"> </w:t>
      </w:r>
      <w:r w:rsidR="00E52C7D" w:rsidRPr="00EA2C37">
        <w:rPr>
          <w:sz w:val="21"/>
          <w:szCs w:val="21"/>
        </w:rPr>
        <w:t>История разворачивается с сфере объективного духа на стадии государства, предшествующие государству стадии семьи и гражданского общества находятся вне истории. История есть бытие в социальном пространстве и времени государства. История – арена, на которой действуют государства. Разум в мире, он имманентен ему, история является разумной – наличие в ней объективных закономерностей. История является развитием духа во времени.</w:t>
      </w:r>
    </w:p>
    <w:p w:rsidR="005E1E21" w:rsidRPr="00EA2C37" w:rsidRDefault="005E1E21" w:rsidP="00DF0085">
      <w:pPr>
        <w:pStyle w:val="ListParagraph"/>
        <w:numPr>
          <w:ilvl w:val="0"/>
          <w:numId w:val="1"/>
        </w:numPr>
        <w:rPr>
          <w:sz w:val="21"/>
          <w:szCs w:val="21"/>
        </w:rPr>
      </w:pPr>
      <w:r w:rsidRPr="00EA2C37">
        <w:rPr>
          <w:b/>
          <w:sz w:val="21"/>
          <w:szCs w:val="21"/>
          <w:u w:val="single"/>
        </w:rPr>
        <w:t>Вопрос:</w:t>
      </w:r>
      <w:r w:rsidR="007C5B93" w:rsidRPr="00EA2C37">
        <w:rPr>
          <w:b/>
          <w:sz w:val="21"/>
          <w:szCs w:val="21"/>
          <w:u w:val="single"/>
        </w:rPr>
        <w:t xml:space="preserve"> </w:t>
      </w:r>
      <w:r w:rsidR="007C5B93" w:rsidRPr="00EA2C37">
        <w:rPr>
          <w:sz w:val="21"/>
          <w:szCs w:val="21"/>
        </w:rPr>
        <w:t>Суть метода фальсификации</w:t>
      </w:r>
      <w:r w:rsidRPr="00EA2C37">
        <w:rPr>
          <w:sz w:val="21"/>
          <w:szCs w:val="21"/>
        </w:rPr>
        <w:br/>
      </w:r>
      <w:r w:rsidRPr="00EA2C37">
        <w:rPr>
          <w:b/>
          <w:sz w:val="21"/>
          <w:szCs w:val="21"/>
          <w:u w:val="single"/>
        </w:rPr>
        <w:t>Ответ:</w:t>
      </w:r>
      <w:r w:rsidR="00DF0085" w:rsidRPr="00EA2C37">
        <w:rPr>
          <w:b/>
          <w:sz w:val="21"/>
          <w:szCs w:val="21"/>
          <w:u w:val="single"/>
        </w:rPr>
        <w:t xml:space="preserve"> </w:t>
      </w:r>
      <w:r w:rsidR="00DF0085" w:rsidRPr="00EA2C37">
        <w:rPr>
          <w:sz w:val="21"/>
          <w:szCs w:val="21"/>
        </w:rPr>
        <w:t>Теория является фальсифицируемой, если существует методологическая возможность её опровержения путем эксперимента</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007C5B93" w:rsidRPr="00EA2C37">
        <w:rPr>
          <w:sz w:val="21"/>
          <w:szCs w:val="21"/>
        </w:rPr>
        <w:t xml:space="preserve"> Через какие стадии проходит народ по </w:t>
      </w:r>
      <w:r w:rsidR="00A43055" w:rsidRPr="00EA2C37">
        <w:rPr>
          <w:sz w:val="21"/>
          <w:szCs w:val="21"/>
        </w:rPr>
        <w:t>Данилевскому</w:t>
      </w:r>
      <w:r w:rsidRPr="00EA2C37">
        <w:rPr>
          <w:sz w:val="21"/>
          <w:szCs w:val="21"/>
        </w:rPr>
        <w:br/>
      </w:r>
      <w:r w:rsidRPr="00EA2C37">
        <w:rPr>
          <w:b/>
          <w:sz w:val="21"/>
          <w:szCs w:val="21"/>
          <w:u w:val="single"/>
        </w:rPr>
        <w:t>Ответ:</w:t>
      </w:r>
      <w:r w:rsidR="00A43055" w:rsidRPr="00EA2C37">
        <w:rPr>
          <w:b/>
          <w:sz w:val="21"/>
          <w:szCs w:val="21"/>
          <w:u w:val="single"/>
        </w:rPr>
        <w:t xml:space="preserve"> </w:t>
      </w:r>
      <w:r w:rsidR="00A43055" w:rsidRPr="00EA2C37">
        <w:rPr>
          <w:sz w:val="21"/>
          <w:szCs w:val="21"/>
        </w:rPr>
        <w:t>древняя, средняя и новая истории</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007C5B93" w:rsidRPr="00EA2C37">
        <w:rPr>
          <w:sz w:val="21"/>
          <w:szCs w:val="21"/>
        </w:rPr>
        <w:t xml:space="preserve"> Отличие Демокрита от Эпикура</w:t>
      </w:r>
      <w:r w:rsidRPr="00EA2C37">
        <w:rPr>
          <w:sz w:val="21"/>
          <w:szCs w:val="21"/>
        </w:rPr>
        <w:br/>
      </w:r>
      <w:r w:rsidRPr="00EA2C37">
        <w:rPr>
          <w:b/>
          <w:sz w:val="21"/>
          <w:szCs w:val="21"/>
          <w:u w:val="single"/>
        </w:rPr>
        <w:t>Ответ:</w:t>
      </w:r>
      <w:r w:rsidR="005879DA" w:rsidRPr="00EA2C37">
        <w:rPr>
          <w:b/>
          <w:sz w:val="21"/>
          <w:szCs w:val="21"/>
          <w:u w:val="single"/>
        </w:rPr>
        <w:t xml:space="preserve"> </w:t>
      </w:r>
      <w:r w:rsidR="005879DA" w:rsidRPr="00EA2C37">
        <w:rPr>
          <w:sz w:val="21"/>
          <w:szCs w:val="21"/>
        </w:rPr>
        <w:t xml:space="preserve">Демокрит – фаталист, свободы не существует, случайности придумали для оправдания нерассудительности. Эпикур придавал случайности большое значение, приводил в пример непрямолинейное движение </w:t>
      </w:r>
      <w:proofErr w:type="spellStart"/>
      <w:r w:rsidR="005879DA" w:rsidRPr="00EA2C37">
        <w:rPr>
          <w:sz w:val="21"/>
          <w:szCs w:val="21"/>
        </w:rPr>
        <w:t>автомов</w:t>
      </w:r>
      <w:proofErr w:type="spellEnd"/>
      <w:r w:rsidR="005879DA" w:rsidRPr="00EA2C37">
        <w:rPr>
          <w:sz w:val="21"/>
          <w:szCs w:val="21"/>
        </w:rPr>
        <w:t>. Свобода состоит в свободе от душевных забот и страданий (знай и уклоняйся)</w:t>
      </w:r>
    </w:p>
    <w:p w:rsidR="005E1E21" w:rsidRPr="00EA2C37" w:rsidRDefault="005E1E21" w:rsidP="00EA2C37">
      <w:pPr>
        <w:pStyle w:val="ListParagraph"/>
        <w:numPr>
          <w:ilvl w:val="0"/>
          <w:numId w:val="1"/>
        </w:numPr>
        <w:rPr>
          <w:sz w:val="21"/>
          <w:szCs w:val="21"/>
        </w:rPr>
      </w:pPr>
      <w:r w:rsidRPr="00EA2C37">
        <w:rPr>
          <w:b/>
          <w:sz w:val="21"/>
          <w:szCs w:val="21"/>
          <w:u w:val="single"/>
        </w:rPr>
        <w:t>Вопрос</w:t>
      </w:r>
      <w:r w:rsidRPr="00EA2C37">
        <w:rPr>
          <w:sz w:val="21"/>
          <w:szCs w:val="21"/>
        </w:rPr>
        <w:t>:</w:t>
      </w:r>
      <w:r w:rsidR="007C5B93" w:rsidRPr="00EA2C37">
        <w:rPr>
          <w:sz w:val="21"/>
          <w:szCs w:val="21"/>
        </w:rPr>
        <w:t xml:space="preserve"> </w:t>
      </w:r>
      <w:proofErr w:type="spellStart"/>
      <w:r w:rsidR="007C5B93" w:rsidRPr="00EA2C37">
        <w:rPr>
          <w:sz w:val="21"/>
          <w:szCs w:val="21"/>
        </w:rPr>
        <w:t>Ортега</w:t>
      </w:r>
      <w:proofErr w:type="spellEnd"/>
      <w:r w:rsidR="007C5B93" w:rsidRPr="00EA2C37">
        <w:rPr>
          <w:sz w:val="21"/>
          <w:szCs w:val="21"/>
        </w:rPr>
        <w:t xml:space="preserve"> – </w:t>
      </w:r>
      <w:proofErr w:type="spellStart"/>
      <w:r w:rsidR="007C5B93" w:rsidRPr="00EA2C37">
        <w:rPr>
          <w:sz w:val="21"/>
          <w:szCs w:val="21"/>
        </w:rPr>
        <w:t>Гассет</w:t>
      </w:r>
      <w:proofErr w:type="spellEnd"/>
      <w:r w:rsidR="007C5B93" w:rsidRPr="00EA2C37">
        <w:rPr>
          <w:sz w:val="21"/>
          <w:szCs w:val="21"/>
        </w:rPr>
        <w:t xml:space="preserve">. Отличие толпы от массы </w:t>
      </w:r>
      <w:r w:rsidRPr="00EA2C37">
        <w:rPr>
          <w:sz w:val="21"/>
          <w:szCs w:val="21"/>
        </w:rPr>
        <w:br/>
      </w:r>
      <w:r w:rsidRPr="00EA2C37">
        <w:rPr>
          <w:b/>
          <w:sz w:val="21"/>
          <w:szCs w:val="21"/>
          <w:u w:val="single"/>
        </w:rPr>
        <w:t>Ответ</w:t>
      </w:r>
      <w:r w:rsidRPr="00EA2C37">
        <w:rPr>
          <w:sz w:val="21"/>
          <w:szCs w:val="21"/>
        </w:rPr>
        <w:t>:</w:t>
      </w:r>
      <w:r w:rsidR="00EA2C37" w:rsidRPr="00EA2C37">
        <w:rPr>
          <w:sz w:val="21"/>
          <w:szCs w:val="21"/>
        </w:rPr>
        <w:t xml:space="preserve"> Толпа - понятие количественное и визуальное: множество. Переведем его, не искажая, на язык социологии. И получим "массу". Общество всегда было подвижным единством меньшинства и массы. Меньшинство - это совокупность лиц, выделенных особыми качествами; масса - не выделенных ничем. Речь, следовательно, идёт не только и не столько о "рабочей массе". Масса - это "средний человек". Таким образом, чисто количественное определение - множество - переходит в качественное. Это - совместное качество, ничейное и отчуждаемое, это человек в той мере, в какой он не отличается от остальных и повторяет общий тип</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007C5B93" w:rsidRPr="00EA2C37">
        <w:rPr>
          <w:sz w:val="21"/>
          <w:szCs w:val="21"/>
        </w:rPr>
        <w:t xml:space="preserve"> Кто рассуждал о теории масс, психологии масс?</w:t>
      </w:r>
      <w:r w:rsidRPr="00EA2C37">
        <w:rPr>
          <w:sz w:val="21"/>
          <w:szCs w:val="21"/>
        </w:rPr>
        <w:br/>
      </w:r>
      <w:r w:rsidRPr="00EA2C37">
        <w:rPr>
          <w:b/>
          <w:sz w:val="21"/>
          <w:szCs w:val="21"/>
          <w:u w:val="single"/>
        </w:rPr>
        <w:t>Ответ</w:t>
      </w:r>
      <w:r w:rsidRPr="00EA2C37">
        <w:rPr>
          <w:sz w:val="21"/>
          <w:szCs w:val="21"/>
        </w:rPr>
        <w:t>:</w:t>
      </w:r>
      <w:r w:rsidR="00755AF9" w:rsidRPr="00EA2C37">
        <w:rPr>
          <w:sz w:val="21"/>
          <w:szCs w:val="21"/>
        </w:rPr>
        <w:t xml:space="preserve"> «Психология Масс» - </w:t>
      </w:r>
      <w:proofErr w:type="spellStart"/>
      <w:r w:rsidR="00755AF9" w:rsidRPr="00EA2C37">
        <w:rPr>
          <w:sz w:val="21"/>
          <w:szCs w:val="21"/>
        </w:rPr>
        <w:t>Ле</w:t>
      </w:r>
      <w:r w:rsidR="005879DA" w:rsidRPr="00EA2C37">
        <w:rPr>
          <w:sz w:val="21"/>
          <w:szCs w:val="21"/>
        </w:rPr>
        <w:t>бон</w:t>
      </w:r>
      <w:proofErr w:type="spellEnd"/>
      <w:r w:rsidR="005879DA" w:rsidRPr="00EA2C37">
        <w:rPr>
          <w:sz w:val="21"/>
          <w:szCs w:val="21"/>
        </w:rPr>
        <w:t xml:space="preserve">. </w:t>
      </w:r>
      <w:r w:rsidR="00DC0DEA" w:rsidRPr="00EA2C37">
        <w:rPr>
          <w:sz w:val="21"/>
          <w:szCs w:val="21"/>
        </w:rPr>
        <w:t xml:space="preserve">Белл, </w:t>
      </w:r>
      <w:r w:rsidR="005879DA" w:rsidRPr="00EA2C37">
        <w:rPr>
          <w:sz w:val="21"/>
          <w:szCs w:val="21"/>
        </w:rPr>
        <w:t xml:space="preserve">Фрейд. </w:t>
      </w:r>
      <w:proofErr w:type="spellStart"/>
      <w:r w:rsidR="005879DA" w:rsidRPr="00EA2C37">
        <w:rPr>
          <w:sz w:val="21"/>
          <w:szCs w:val="21"/>
        </w:rPr>
        <w:t>Ортега</w:t>
      </w:r>
      <w:proofErr w:type="spellEnd"/>
      <w:r w:rsidR="005879DA" w:rsidRPr="00EA2C37">
        <w:rPr>
          <w:sz w:val="21"/>
          <w:szCs w:val="21"/>
        </w:rPr>
        <w:t xml:space="preserve"> и </w:t>
      </w:r>
      <w:proofErr w:type="spellStart"/>
      <w:r w:rsidR="005879DA" w:rsidRPr="00EA2C37">
        <w:rPr>
          <w:sz w:val="21"/>
          <w:szCs w:val="21"/>
        </w:rPr>
        <w:t>Гассет</w:t>
      </w:r>
      <w:proofErr w:type="spellEnd"/>
      <w:r w:rsidR="005879DA" w:rsidRPr="00EA2C37">
        <w:rPr>
          <w:sz w:val="21"/>
          <w:szCs w:val="21"/>
        </w:rPr>
        <w:t>. Пр</w:t>
      </w:r>
      <w:r w:rsidR="00755AF9" w:rsidRPr="00EA2C37">
        <w:rPr>
          <w:sz w:val="21"/>
          <w:szCs w:val="21"/>
        </w:rPr>
        <w:t>олеживается в работах Вебера, К. Маннгейма, Р. Липсета, Д. Рисмана, Э. Фромма</w:t>
      </w:r>
    </w:p>
    <w:p w:rsidR="005E1E21" w:rsidRPr="00EA2C37" w:rsidRDefault="005E1E21" w:rsidP="007318AF">
      <w:pPr>
        <w:pStyle w:val="ListParagraph"/>
        <w:numPr>
          <w:ilvl w:val="0"/>
          <w:numId w:val="1"/>
        </w:numPr>
        <w:rPr>
          <w:sz w:val="21"/>
          <w:szCs w:val="21"/>
        </w:rPr>
      </w:pPr>
      <w:r w:rsidRPr="00EA2C37">
        <w:rPr>
          <w:b/>
          <w:sz w:val="21"/>
          <w:szCs w:val="21"/>
          <w:u w:val="single"/>
        </w:rPr>
        <w:t>Вопрос:</w:t>
      </w:r>
      <w:r w:rsidR="007C5B93" w:rsidRPr="00EA2C37">
        <w:rPr>
          <w:sz w:val="21"/>
          <w:szCs w:val="21"/>
        </w:rPr>
        <w:t xml:space="preserve"> Категорический императив, Кант</w:t>
      </w:r>
      <w:r w:rsidRPr="00EA2C37">
        <w:rPr>
          <w:sz w:val="21"/>
          <w:szCs w:val="21"/>
        </w:rPr>
        <w:br/>
      </w:r>
      <w:r w:rsidRPr="00EA2C37">
        <w:rPr>
          <w:b/>
          <w:sz w:val="21"/>
          <w:szCs w:val="21"/>
          <w:u w:val="single"/>
        </w:rPr>
        <w:t>Ответ:</w:t>
      </w:r>
      <w:r w:rsidR="007318AF" w:rsidRPr="00EA2C37">
        <w:rPr>
          <w:sz w:val="21"/>
          <w:szCs w:val="21"/>
        </w:rPr>
        <w:t xml:space="preserve"> Благодаря наличию воли человек может совершать поступки, исходя из принципов. Если человек устанавливает для себя принцип, зависящий от какого-либо объекта желания, то такой принцип не может стать моральным законом, поскольку достижение такого объекта всегда зависит от эмпирических условий. Понятие счастья, личного или общего, всегда зависит от условий опыта. Только безусловный принцип, т.е. не зависящий от всякого объекта желания, может иметь силу подлинного морального закона.</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007C5B93" w:rsidRPr="00EA2C37">
        <w:rPr>
          <w:sz w:val="21"/>
          <w:szCs w:val="21"/>
        </w:rPr>
        <w:t xml:space="preserve"> Теория «Третьей волны» по Тоффлеру</w:t>
      </w:r>
      <w:r w:rsidRPr="00EA2C37">
        <w:rPr>
          <w:sz w:val="21"/>
          <w:szCs w:val="21"/>
        </w:rPr>
        <w:br/>
      </w:r>
      <w:r w:rsidRPr="00EA2C37">
        <w:rPr>
          <w:b/>
          <w:sz w:val="21"/>
          <w:szCs w:val="21"/>
          <w:u w:val="single"/>
        </w:rPr>
        <w:t>Ответ:</w:t>
      </w:r>
      <w:r w:rsidR="007318AF" w:rsidRPr="00EA2C37">
        <w:rPr>
          <w:sz w:val="21"/>
          <w:szCs w:val="21"/>
        </w:rPr>
        <w:t xml:space="preserve"> (первая – аграрная, вторая – индустриально-заводская). Третья берет начало в середине 20в в США Развитие компьютерной техники, преобладание научно-технических работников над рабочими, прекращение классового противостояния, установление подлинной демократии. Основная структура, требующая воспроизводства – сферы (техносфера, инфосфера). Освоение новых видов энергии, труда, космоса, океана, генная инженерия. Человек как производитель для себя.</w:t>
      </w:r>
    </w:p>
    <w:p w:rsidR="005E1E21" w:rsidRPr="00EA2C37" w:rsidRDefault="005E1E21" w:rsidP="005E1E21">
      <w:pPr>
        <w:pStyle w:val="ListParagraph"/>
        <w:numPr>
          <w:ilvl w:val="0"/>
          <w:numId w:val="1"/>
        </w:numPr>
        <w:rPr>
          <w:sz w:val="21"/>
          <w:szCs w:val="21"/>
        </w:rPr>
      </w:pPr>
      <w:r w:rsidRPr="00EA2C37">
        <w:rPr>
          <w:b/>
          <w:sz w:val="21"/>
          <w:szCs w:val="21"/>
          <w:u w:val="single"/>
        </w:rPr>
        <w:t>Вопрос:</w:t>
      </w:r>
      <w:r w:rsidR="007C5B93" w:rsidRPr="00EA2C37">
        <w:rPr>
          <w:sz w:val="21"/>
          <w:szCs w:val="21"/>
        </w:rPr>
        <w:t xml:space="preserve"> «Человек – мера всех вещей», автор?</w:t>
      </w:r>
      <w:r w:rsidRPr="00EA2C37">
        <w:rPr>
          <w:sz w:val="21"/>
          <w:szCs w:val="21"/>
        </w:rPr>
        <w:br/>
      </w:r>
      <w:r w:rsidRPr="00EA2C37">
        <w:rPr>
          <w:b/>
          <w:sz w:val="21"/>
          <w:szCs w:val="21"/>
          <w:u w:val="single"/>
        </w:rPr>
        <w:t>Ответ:</w:t>
      </w:r>
      <w:r w:rsidR="004C6668" w:rsidRPr="00EA2C37">
        <w:rPr>
          <w:sz w:val="21"/>
          <w:szCs w:val="21"/>
        </w:rPr>
        <w:t xml:space="preserve"> Протагор</w:t>
      </w:r>
    </w:p>
    <w:p w:rsidR="005E1E21" w:rsidRPr="00EA2C37" w:rsidRDefault="005E1E21" w:rsidP="005879DA">
      <w:pPr>
        <w:pStyle w:val="ListParagraph"/>
        <w:numPr>
          <w:ilvl w:val="0"/>
          <w:numId w:val="1"/>
        </w:numPr>
        <w:rPr>
          <w:sz w:val="21"/>
          <w:szCs w:val="21"/>
        </w:rPr>
      </w:pPr>
      <w:r w:rsidRPr="00EA2C37">
        <w:rPr>
          <w:b/>
          <w:sz w:val="21"/>
          <w:szCs w:val="21"/>
          <w:u w:val="single"/>
        </w:rPr>
        <w:t>Вопрос:</w:t>
      </w:r>
      <w:r w:rsidR="004C6668" w:rsidRPr="00EA2C37">
        <w:rPr>
          <w:sz w:val="21"/>
          <w:szCs w:val="21"/>
        </w:rPr>
        <w:t xml:space="preserve"> Представители софизма</w:t>
      </w:r>
      <w:r w:rsidRPr="00EA2C37">
        <w:rPr>
          <w:sz w:val="21"/>
          <w:szCs w:val="21"/>
        </w:rPr>
        <w:br/>
      </w:r>
      <w:r w:rsidRPr="00EA2C37">
        <w:rPr>
          <w:b/>
          <w:sz w:val="21"/>
          <w:szCs w:val="21"/>
          <w:u w:val="single"/>
        </w:rPr>
        <w:t>Ответ:</w:t>
      </w:r>
      <w:r w:rsidR="005879DA" w:rsidRPr="00EA2C37">
        <w:rPr>
          <w:sz w:val="21"/>
          <w:szCs w:val="21"/>
        </w:rPr>
        <w:t xml:space="preserve"> Протагор, </w:t>
      </w:r>
      <w:proofErr w:type="spellStart"/>
      <w:r w:rsidR="005879DA" w:rsidRPr="00EA2C37">
        <w:rPr>
          <w:sz w:val="21"/>
          <w:szCs w:val="21"/>
        </w:rPr>
        <w:t>Продик</w:t>
      </w:r>
      <w:proofErr w:type="spellEnd"/>
      <w:r w:rsidR="005879DA" w:rsidRPr="00EA2C37">
        <w:rPr>
          <w:sz w:val="21"/>
          <w:szCs w:val="21"/>
        </w:rPr>
        <w:t xml:space="preserve">, </w:t>
      </w:r>
      <w:proofErr w:type="spellStart"/>
      <w:r w:rsidR="005879DA" w:rsidRPr="00EA2C37">
        <w:rPr>
          <w:sz w:val="21"/>
          <w:szCs w:val="21"/>
        </w:rPr>
        <w:t>Критий</w:t>
      </w:r>
      <w:proofErr w:type="spellEnd"/>
    </w:p>
    <w:sectPr w:rsidR="005E1E21" w:rsidRPr="00EA2C37" w:rsidSect="00F60EB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C2966"/>
    <w:multiLevelType w:val="hybridMultilevel"/>
    <w:tmpl w:val="F5C4F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1F"/>
    <w:rsid w:val="001770EB"/>
    <w:rsid w:val="00340ABE"/>
    <w:rsid w:val="003A0F13"/>
    <w:rsid w:val="004C6668"/>
    <w:rsid w:val="005879DA"/>
    <w:rsid w:val="005B5A1F"/>
    <w:rsid w:val="005E1E21"/>
    <w:rsid w:val="007318AF"/>
    <w:rsid w:val="00755AF9"/>
    <w:rsid w:val="007C5B93"/>
    <w:rsid w:val="00A43055"/>
    <w:rsid w:val="00C92DDD"/>
    <w:rsid w:val="00CC24F6"/>
    <w:rsid w:val="00D465C2"/>
    <w:rsid w:val="00DC0DEA"/>
    <w:rsid w:val="00DF0085"/>
    <w:rsid w:val="00E52C7D"/>
    <w:rsid w:val="00EA2C37"/>
    <w:rsid w:val="00ED7D69"/>
    <w:rsid w:val="00F60EB2"/>
    <w:rsid w:val="00FE0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0F62"/>
  <w15:chartTrackingRefBased/>
  <w15:docId w15:val="{CCCC6417-274A-45FC-9A5A-938F37F0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3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605</Words>
  <Characters>3449</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Трофимов Владислав</cp:lastModifiedBy>
  <cp:revision>11</cp:revision>
  <dcterms:created xsi:type="dcterms:W3CDTF">2017-01-15T19:14:00Z</dcterms:created>
  <dcterms:modified xsi:type="dcterms:W3CDTF">2017-01-17T21:30:00Z</dcterms:modified>
</cp:coreProperties>
</file>