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bidi w:val="false"/>
        <w:spacing w:after="80" w:before="12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666666"/>
          <w:sz w:val="20"/>
          <w:szCs w:val="20"/>
        </w:rPr>
        <w:t xml:space="preserve">新闻稿　即时发布</w:t>
      </w:r>
    </w:p>
    <w:p>
      <w:pPr>
        <w:bidi w:val="false"/>
        <w:spacing w:after="160" w:before="200"/>
        <w:jc w:val="left"/>
      </w:pPr>
      <w:r>
        <w:rPr>
          <w:rFonts w:ascii="Arial" w:cs="Arial" w:eastAsia="Arial" w:hAnsi="Arial"/>
          <w:b/>
          <w:bCs/>
          <w:color w:val="1A1A1A"/>
          <w:sz w:val="34"/>
          <w:szCs w:val="34"/>
        </w:rPr>
        <w:t xml:space="preserve">StratAIX 在 App Store 面向全球175个国家和地区、10种语言推出 Apple Watch 语音备忘录应用「Watch Voice Memo」</w:t>
      </w:r>
    </w:p>
    <w:p>
      <w:pPr>
        <w:bidi w:val="false"/>
        <w:spacing w:after="180" w:before="0"/>
        <w:jc w:val="left"/>
      </w:pPr>
      <w:r>
        <w:rPr>
          <w:rFonts w:ascii="Arial" w:cs="Arial" w:eastAsia="Arial" w:hAnsi="Arial"/>
          <w:i/>
          <w:iCs/>
          <w:color w:val="444444"/>
          <w:sz w:val="24"/>
          <w:szCs w:val="24"/>
        </w:rPr>
        <w:t xml:space="preserve">会议中、开车时、散步时——只要对着手表说话，备忘录就会送达 iPhone。¥28（一次性购买，无订阅），无广告。</w:t>
      </w:r>
    </w:p>
    <w:p>
      <w:pPr>
        <w:pBdr>
          <w:bottom w:val="single" w:color="DDDDDD" w:sz="4"/>
        </w:pBdr>
        <w:spacing w:after="200" w:before="200"/>
      </w:pPr>
    </w:p>
    <w:p>
      <w:pPr>
        <w:bidi w:val="false"/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东京，2026年5月15日 —— 个人开发工作室 StratAIX 宣布，面向 Apple Watch 的语音备忘录应用「Watch Voice Memo」（支持 iOS + watchOS）已在 App Store 面向全球175个国家和地区、10种语言推出。
当双手不便、在电车上或正在做饭时，只需轻点 Apple Watch 并说话，语音就会转换为文字并自动发送到 iPhone，无需取出 iPhone。</w:t>
      </w:r>
    </w:p>
    <w:p>
      <w:pPr>
        <w:bidi w:val="false"/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操作只需三步即可完成。打开 Watch 上的应用，对着麦克风说话。输入完成后，备忘录会通过 Wi-Fi 或 Bluetooth 自动传送到 iPhone，Watch 会以震动通知保存完成。</w:t>
      </w:r>
    </w:p>
    <w:p>
      <w:pPr>
        <w:spacing w:after="200" w:before="200"/>
        <w:jc w:val="center"/>
      </w:pPr>
      <w:r>
        <w:drawing>
          <wp:inline distT="0" distB="0" distL="0" distR="0">
            <wp:extent cx="4667250" cy="3114675"/>
            <wp:effectExtent t="0" r="0" b="0" l="0"/>
            <wp:docPr id="1" name="ph_01.png" descr="Watch Voice Memo PR Image" title="ph_0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bidi w:val="false"/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在 iPhone 应用中，可以用时间线形式查看已保存的备忘录。还可以在便利贴风格的看板视图中以卡片形式浏览，支持滑动标记完成、置顶固定、通过4个自定义文件夹整理，以及日历视图（v1.1 起）。
应用整体外观可通过8种颜色主题自定义：多彩、自然、黑白、复古棕、午夜、森林、炭黑、葡萄酒。
同时支持通过 iOS 标准分享表分享到外部应用，以及 iPhone 主屏幕小组件。所有保存的数据仅保存在设备本地，不会发送到外部服务器。</w:t>
      </w:r>
    </w:p>
    <w:p>
      <w:pPr>
        <w:bidi w:val="false"/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价格为 ¥28（一次性购买，无订阅）。支持语言包括日语、英语、中文（简体、繁体）、韩语、德语、西班牙语、法语、葡萄牙语（巴西）和阿拉伯语，共10种语言。需要 iOS 17.0 或更高版本以及 watchOS 10.0 或更高版本。</w:t>
      </w:r>
    </w:p>
    <w:p>
      <w:pPr>
        <w:spacing w:after="200" w:before="200"/>
        <w:jc w:val="center"/>
      </w:pPr>
      <w:r>
        <w:drawing>
          <wp:inline distT="0" distB="0" distL="0" distR="0">
            <wp:extent cx="4667250" cy="3114675"/>
            <wp:effectExtent t="0" r="0" b="0" l="0"/>
            <wp:docPr id="1" name="ph_02.png" descr="Watch Voice Memo PR Image" title="ph_02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left w:val="single" w:color="2B7CE9" w:sz="12"/>
        </w:pBdr>
        <w:bidi w:val="false"/>
        <w:spacing w:after="200" w:before="200"/>
        <w:ind w:left="480" w:right="480"/>
        <w:jc w:val="left"/>
      </w:pPr>
      <w:r>
        <w:rPr>
          <w:rFonts w:ascii="Arial" w:cs="Arial" w:eastAsia="Arial" w:hAnsi="Arial"/>
          <w:i/>
          <w:iCs/>
          <w:color w:val="333333"/>
          <w:sz w:val="22"/>
          <w:szCs w:val="22"/>
        </w:rPr>
        <w:t xml:space="preserve">StratAIX 的开发者表示：「Apple Watch 是始终戴在手腕上的最快入口。Watch Voice Memo 正是为了把这种速度用于语音备忘录而打造的。」</w:t>
      </w:r>
    </w:p>
    <w:p>
      <w:pPr>
        <w:pBdr>
          <w:bottom w:val="single" w:color="DDDDDD" w:sz="4"/>
        </w:pBdr>
        <w:spacing w:after="200" w:before="200"/>
      </w:pPr>
    </w:p>
    <w:p>
      <w:pPr>
        <w:bidi w:val="false"/>
        <w:spacing w:after="120" w:before="280"/>
        <w:jc w:val="left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【主要功能】</w:t>
      </w:r>
    </w:p>
    <w:p>
      <w:pPr>
        <w:bidi w:val="false"/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Apple Watch</w:t>
      </w:r>
    </w:p>
    <w:p>
      <w:pPr>
        <w:bidi w:val="false"/>
        <w:spacing w:after="70" w:before="70" w:line="280"/>
        <w:ind w:left="340" w:hanging="200"/>
        <w:jc w:val="left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从表盘复杂功能一键启动</w:t>
      </w:r>
    </w:p>
    <w:p>
      <w:pPr>
        <w:bidi w:val="false"/>
        <w:spacing w:after="70" w:before="70" w:line="280"/>
        <w:ind w:left="340" w:hanging="200"/>
        <w:jc w:val="left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即时启动语音输入</w:t>
      </w:r>
    </w:p>
    <w:p>
      <w:pPr>
        <w:bidi w:val="false"/>
        <w:spacing w:after="70" w:before="70" w:line="280"/>
        <w:ind w:left="340" w:hanging="200"/>
        <w:jc w:val="left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备忘录保存完成时提供 Taptic 触感反馈</w:t>
      </w:r>
    </w:p>
    <w:p>
      <w:pPr>
        <w:spacing w:after="0" w:before="120"/>
      </w:pPr>
    </w:p>
    <w:p>
      <w:pPr>
        <w:bidi w:val="false"/>
        <w:spacing w:after="80" w:before="160"/>
        <w:jc w:val="left"/>
      </w:pPr>
      <w:r>
        <w:rPr>
          <w:rFonts w:ascii="Arial" w:cs="Arial" w:eastAsia="Arial" w:hAnsi="Arial"/>
          <w:b/>
          <w:bCs/>
          <w:i w:val="false"/>
          <w:iCs w:val="false"/>
          <w:color w:val="000000"/>
          <w:sz w:val="22"/>
          <w:szCs w:val="22"/>
        </w:rPr>
        <w:t xml:space="preserve">iPhone</w:t>
      </w:r>
    </w:p>
    <w:p>
      <w:pPr>
        <w:bidi w:val="false"/>
        <w:spacing w:after="70" w:before="70" w:line="280"/>
        <w:ind w:left="340" w:hanging="200"/>
        <w:jc w:val="left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时间线形式的备忘录列表</w:t>
      </w:r>
    </w:p>
    <w:p>
      <w:pPr>
        <w:bidi w:val="false"/>
        <w:spacing w:after="70" w:before="70" w:line="280"/>
        <w:ind w:left="340" w:hanging="200"/>
        <w:jc w:val="left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便利贴风格看板视图（卡片显示、置顶）</w:t>
      </w:r>
    </w:p>
    <w:p>
      <w:pPr>
        <w:bidi w:val="false"/>
        <w:spacing w:after="70" w:before="70" w:line="280"/>
        <w:ind w:left="340" w:hanging="200"/>
        <w:jc w:val="left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滑动标记完成</w:t>
      </w:r>
    </w:p>
    <w:p>
      <w:pPr>
        <w:bidi w:val="false"/>
        <w:spacing w:after="70" w:before="70" w:line="280"/>
        <w:ind w:left="340" w:hanging="200"/>
        <w:jc w:val="left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颜色主题（8种）</w:t>
      </w:r>
    </w:p>
    <w:p>
      <w:pPr>
        <w:bidi w:val="false"/>
        <w:spacing w:after="70" w:before="70" w:line="280"/>
        <w:ind w:left="340" w:hanging="200"/>
        <w:jc w:val="left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文件夹整理（4个自定义文件夹）</w:t>
      </w:r>
    </w:p>
    <w:p>
      <w:pPr>
        <w:bidi w:val="false"/>
        <w:spacing w:after="70" w:before="70" w:line="280"/>
        <w:ind w:left="340" w:hanging="200"/>
        <w:jc w:val="left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日历视图</w:t>
      </w:r>
    </w:p>
    <w:p>
      <w:pPr>
        <w:bidi w:val="false"/>
        <w:spacing w:after="70" w:before="70" w:line="280"/>
        <w:ind w:left="340" w:hanging="200"/>
        <w:jc w:val="left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iPhone 主屏幕小组件</w:t>
      </w:r>
    </w:p>
    <w:p>
      <w:pPr>
        <w:bidi w:val="false"/>
        <w:spacing w:after="70" w:before="70" w:line="280"/>
        <w:ind w:left="340" w:hanging="200"/>
        <w:jc w:val="left"/>
      </w:pPr>
      <w:r>
        <w:rPr>
          <w:rFonts w:ascii="Arial" w:cs="Arial" w:eastAsia="Arial" w:hAnsi="Arial"/>
          <w:sz w:val="20"/>
          <w:szCs w:val="20"/>
        </w:rPr>
        <w:t xml:space="preserve">• </w:t>
      </w:r>
      <w:r>
        <w:rPr>
          <w:rFonts w:ascii="Arial" w:cs="Arial" w:eastAsia="Arial" w:hAnsi="Arial"/>
          <w:sz w:val="20"/>
          <w:szCs w:val="20"/>
        </w:rPr>
        <w:t xml:space="preserve">使用 iOS 标准分享表分享到外部应用</w:t>
      </w:r>
    </w:p>
    <w:p>
      <w:pPr>
        <w:spacing w:after="200" w:before="200"/>
        <w:jc w:val="center"/>
      </w:pPr>
      <w:r>
        <w:drawing>
          <wp:inline distT="0" distB="0" distL="0" distR="0">
            <wp:extent cx="4667250" cy="3114675"/>
            <wp:effectExtent t="0" r="0" b="0" l="0"/>
            <wp:docPr id="1" name="ph_03.png" descr="Watch Voice Memo PR Image" title="ph_0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67250" cy="3114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>
          <w:bottom w:val="single" w:color="DDDDDD" w:sz="4"/>
        </w:pBdr>
        <w:spacing w:after="200" w:before="200"/>
      </w:pPr>
    </w:p>
    <w:p>
      <w:pPr>
        <w:bidi w:val="false"/>
        <w:spacing w:after="120" w:before="280"/>
        <w:jc w:val="left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【产品概要】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00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应用名称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Watch Voice Memo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开发者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StratAIX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类别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效率 / 工具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价格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¥28（一次性购买，无订阅）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支持 OS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iOS 17.0 或更高版本 / watchOS 10.0 或更高版本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支持语言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10种语言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发布地区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App Store 175个国家和地区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发布日期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2026年5月15日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App Store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https://apps.apple.com/cn/app/watch-voice-memo/id6764491904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Product Hunt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https://www.producthunt.com/products/watch-voice-memo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宣传视频（YouTube）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https://www.youtube.com/watch?v=5F_8vO5aOi0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0F0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sz w:val="20"/>
                <w:szCs w:val="20"/>
              </w:rPr>
              <w:t xml:space="preserve">官方网站</w:t>
            </w:r>
          </w:p>
        </w:tc>
        <w:tc>
          <w:tcPr>
            <w:tcW w:type="dxa" w:w="6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 w:val="false"/>
                <w:bCs w:val="false"/>
                <w:sz w:val="20"/>
                <w:szCs w:val="20"/>
              </w:rPr>
              <w:t xml:space="preserve">https://strataix.net/watchmemo/</w:t>
            </w:r>
          </w:p>
        </w:tc>
      </w:tr>
    </w:tbl>
    <w:p>
      <w:pPr>
        <w:pBdr>
          <w:bottom w:val="single" w:color="DDDDDD" w:sz="4"/>
        </w:pBdr>
        <w:spacing w:after="200" w:before="200"/>
      </w:pPr>
    </w:p>
    <w:p>
      <w:pPr>
        <w:bidi w:val="false"/>
        <w:spacing w:after="120" w:before="280"/>
        <w:jc w:val="left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【关于 StratAIX】</w:t>
      </w:r>
    </w:p>
    <w:p>
      <w:pPr>
        <w:bidi w:val="false"/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【关于 StratAIX】</w:t>
      </w:r>
    </w:p>
    <w:p>
      <w:pPr>
        <w:bidi w:val="false"/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StratAIX 是一个个人开发工作室，借助 AI 持续打造自己曾经想要的服务。
以 Apple Watch 应用为中心，面向全球市场提供多种产品。</w:t>
      </w:r>
    </w:p>
    <w:p>
      <w:pPr>
        <w:bidi w:val="false"/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官方网站: https://strataix.net/</w:t>
      </w:r>
    </w:p>
    <w:p>
      <w:pPr>
        <w:pBdr>
          <w:bottom w:val="single" w:color="DDDDDD" w:sz="4"/>
        </w:pBdr>
        <w:spacing w:after="200" w:before="200"/>
      </w:pPr>
    </w:p>
    <w:p>
      <w:pPr>
        <w:bidi w:val="false"/>
        <w:spacing w:after="120" w:before="280"/>
        <w:jc w:val="left"/>
      </w:pPr>
      <w:r>
        <w:rPr>
          <w:rFonts w:ascii="Arial" w:cs="Arial" w:eastAsia="Arial" w:hAnsi="Arial"/>
          <w:b/>
          <w:bCs/>
          <w:color w:val="1A1A1A"/>
          <w:sz w:val="28"/>
          <w:szCs w:val="28"/>
        </w:rPr>
        <w:t xml:space="preserve">【媒体联系】</w:t>
      </w:r>
    </w:p>
    <w:p>
      <w:pPr>
        <w:bidi w:val="false"/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【媒体联系】</w:t>
      </w:r>
    </w:p>
    <w:p>
      <w:pPr>
        <w:bidi w:val="false"/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000000"/>
          <w:sz w:val="22"/>
          <w:szCs w:val="22"/>
        </w:rPr>
        <w:t xml:space="preserve">StratAIX 新闻联系人
E-mail: press@strataix.net
新闻资料包（图标、截图、视频）: https://drive.google.com/drive/folders/1-8Sto1e_Utbtg1BwDh0kL1ZWyWP3irJB</w:t>
      </w:r>
    </w:p>
    <w:p>
      <w:pPr>
        <w:pBdr>
          <w:bottom w:val="single" w:color="DDDDDD" w:sz="4"/>
        </w:pBdr>
        <w:spacing w:after="200" w:before="200"/>
      </w:pPr>
    </w:p>
    <w:p>
      <w:pPr>
        <w:bidi w:val="false"/>
        <w:spacing w:after="120" w:before="120" w:line="300"/>
        <w:jc w:val="left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888888"/>
          <w:sz w:val="18"/>
          <w:szCs w:val="18"/>
        </w:rPr>
        <w:t xml:space="preserve">Apple、Apple Watch、watchOS、iPhone 是 Apple Inc. 的商标。App Store 是 Apple Inc. 的服务标志。</w:t>
      </w:r>
    </w:p>
    <w:p>
      <w:pPr>
        <w:spacing w:after="0" w:before="120"/>
        <w:jc w:val="center"/>
      </w:pPr>
      <w:r>
        <w:rPr>
          <w:rFonts w:ascii="Arial" w:cs="Arial" w:eastAsia="Arial" w:hAnsi="Arial"/>
          <w:b/>
          <w:bCs/>
          <w:color w:val="666666"/>
          <w:sz w:val="20"/>
          <w:szCs w:val="20"/>
        </w:rPr>
        <w:t xml:space="preserve">###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CCCCC" w:sz="4"/>
      </w:pBdr>
      <w:jc w:val="center"/>
    </w:pPr>
    <w:r>
      <w:rPr>
        <w:rFonts w:ascii="Arial" w:cs="Arial" w:eastAsia="Arial" w:hAnsi="Arial"/>
        <w:color w:val="888888"/>
        <w:sz w:val="18"/>
        <w:szCs w:val="18"/>
      </w:rPr>
      <w:t xml:space="preserve">© 2026 StratAIX  |  press@strataix.net  |  https://strataix.net/    Page </w:t>
    </w:r>
    <w:r>
      <w:rPr>
        <w:color w:val="888888"/>
        <w:sz w:val="18"/>
        <w:szCs w:val="1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CCCCC" w:sz="4"/>
      </w:pBdr>
      <w:jc w:val="right"/>
    </w:pPr>
    <w:r>
      <w:rPr>
        <w:rFonts w:ascii="Arial" w:cs="Arial" w:eastAsia="Arial" w:hAnsi="Arial"/>
        <w:color w:val="888888"/>
        <w:sz w:val="18"/>
        <w:szCs w:val="18"/>
      </w:rPr>
      <w:t xml:space="preserve">PRESS RELEASE — WATCH VOICE MEMO  |  press@strataix.net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542c8d13b7aa02f883210e489b623666b811df16.png"/><Relationship Id="rId10" Type="http://schemas.openxmlformats.org/officeDocument/2006/relationships/image" Target="media/dafa1a3b7dea794a061bddae571fb106d5a2f3c7.png"/><Relationship Id="rId11" Type="http://schemas.openxmlformats.org/officeDocument/2006/relationships/image" Target="media/c3d4d13505418259d049d321eb564f5ab7079404.png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2026-06-02T15:05:28.501Z</dcterms:created>
  <dcterms:modified xsi:type="dcterms:W3CDTF">2026-06-02T15:05:28.502Z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