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FF3F4"/>
  <w:body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6120000" cy="2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head_bl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0"/>
      </w:pPr>
      <w:r>
        <w:rPr>
          <w:rFonts w:ascii="Plus Jakarta Sans ExtraBold" w:hAnsi="Plus Jakarta Sans ExtraBold" w:cs="Plus Jakarta Sans ExtraBold"/>
          <w:b w:val="0"/>
          <w:i w:val="0"/>
          <w:color w:val="3A5560"/>
          <w:sz w:val="16"/>
          <w:spacing w:val="32"/>
        </w:rPr>
        <w:t>INFORMATION REQUEST</w:t>
      </w:r>
    </w:p>
    <w:p>
      <w:pPr>
        <w:spacing w:before="80" w:after="0"/>
      </w:pPr>
      <w:r>
        <w:rPr>
          <w:rFonts w:ascii="Plus Jakarta Sans ExtraBold" w:hAnsi="Plus Jakarta Sans ExtraBold" w:cs="Plus Jakarta Sans ExtraBold"/>
          <w:b w:val="0"/>
          <w:i w:val="0"/>
          <w:color w:val="16181A"/>
          <w:sz w:val="46"/>
          <w:spacing w:val="-10"/>
        </w:rPr>
        <w:t>Document Title Goes Here</w:t>
      </w:r>
    </w:p>
    <w:p>
      <w:pPr>
        <w:spacing w:before="70" w:after="0"/>
      </w:pPr>
      <w:r>
        <w:rPr>
          <w:rFonts w:ascii="Plus Jakarta Sans Medium" w:hAnsi="Plus Jakarta Sans Medium" w:cs="Plus Jakarta Sans Medium"/>
          <w:b w:val="0"/>
          <w:i w:val="0"/>
          <w:color w:val="2C4550"/>
          <w:sz w:val="22"/>
        </w:rPr>
        <w:t xml:space="preserve">Prepared by PT Stratcon Agara Global for </w:t>
      </w:r>
      <w:r>
        <w:rPr>
          <w:rFonts w:ascii="Plus Jakarta Sans SemiBold" w:hAnsi="Plus Jakarta Sans SemiBold" w:cs="Plus Jakarta Sans SemiBold"/>
          <w:b w:val="0"/>
          <w:i w:val="0"/>
          <w:color w:val="1B3038"/>
          <w:sz w:val="22"/>
        </w:rPr>
        <w:t>Counterparty Name</w:t>
      </w:r>
    </w:p>
    <w:p>
      <w:pPr>
        <w:keepNext w:val="0"/>
        <w:spacing w:after="0" w:before="0"/>
      </w:pPr>
      <w:r>
        <w:rPr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"/>
        <w:gridCol w:w="964"/>
        <w:gridCol w:w="964"/>
        <w:gridCol w:w="6746"/>
      </w:tblGrid>
      <w:tr>
        <w:trPr>
          <w:trHeight w:val="62" w:hRule="exact"/>
        </w:trPr>
        <w:tc>
          <w:tcPr>
            <w:tcW w:type="dxa" w:w="964"/>
            <w:tcMar>
              <w:top w:w="0" w:type="dxa"/>
              <w:left w:w="0" w:type="dxa"/>
              <w:bottom w:w="0" w:type="dxa"/>
              <w:right w:w="0" w:type="dxa"/>
            </w:tcMar>
            <w:shd w:val="clear" w:color="auto" w:fill="8FA3AB"/>
          </w:tcPr>
          <w:p>
            <w:pPr>
              <w:spacing w:after="0"/>
            </w:pPr>
          </w:p>
        </w:tc>
        <w:tc>
          <w:tcPr>
            <w:tcW w:type="dxa" w:w="964"/>
            <w:tcMar>
              <w:top w:w="0" w:type="dxa"/>
              <w:left w:w="0" w:type="dxa"/>
              <w:bottom w:w="0" w:type="dxa"/>
              <w:right w:w="0" w:type="dxa"/>
            </w:tcMar>
            <w:shd w:val="clear" w:color="auto" w:fill="B8C6CC"/>
          </w:tcPr>
          <w:p>
            <w:pPr>
              <w:spacing w:after="0"/>
            </w:pPr>
          </w:p>
        </w:tc>
        <w:tc>
          <w:tcPr>
            <w:tcW w:type="dxa" w:w="964"/>
            <w:tcMar>
              <w:top w:w="0" w:type="dxa"/>
              <w:left w:w="0" w:type="dxa"/>
              <w:bottom w:w="0" w:type="dxa"/>
              <w:right w:w="0" w:type="dxa"/>
            </w:tcMar>
            <w:shd w:val="clear" w:color="auto" w:fill="F9C939"/>
          </w:tcPr>
          <w:p>
            <w:pPr>
              <w:spacing w:after="0"/>
            </w:pPr>
          </w:p>
        </w:tc>
        <w:tc>
          <w:tcPr>
            <w:tcW w:type="dxa" w:w="674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keepNext w:val="0"/>
        <w:spacing w:after="0" w:before="0"/>
      </w:pPr>
      <w:r>
        <w:rPr>
          <w:sz w:val="10"/>
        </w:rPr>
      </w:r>
    </w:p>
    <w:p>
      <w:pPr>
        <w:spacing w:before="0" w:after="0" w:line="348" w:lineRule="auto"/>
        <w:ind w:right="340"/>
      </w:pPr>
      <w:r>
        <w:rPr>
          <w:rFonts w:ascii="Plus Jakarta Sans" w:hAnsi="Plus Jakarta Sans" w:cs="Plus Jakarta Sans"/>
          <w:b w:val="0"/>
          <w:i w:val="0"/>
          <w:color w:val="2C4550"/>
          <w:sz w:val="20"/>
        </w:rPr>
        <w:t>Opening paragraph. One or two sentences saying why this document exists and what the reader is being asked to do with it.</w:t>
      </w:r>
    </w:p>
    <w:p>
      <w:pPr>
        <w:spacing w:before="100" w:after="0" w:line="348" w:lineRule="auto"/>
        <w:ind w:right="340"/>
      </w:pPr>
      <w:r>
        <w:rPr>
          <w:rFonts w:ascii="Plus Jakarta Sans" w:hAnsi="Plus Jakarta Sans" w:cs="Plus Jakarta Sans"/>
          <w:b w:val="0"/>
          <w:i w:val="0"/>
          <w:color w:val="2C4550"/>
          <w:sz w:val="20"/>
        </w:rPr>
        <w:t>Second paragraph. Set out the scope: what the document covers, what it deliberately leaves out, and anything the reader should have to hand before they start.</w:t>
      </w:r>
    </w:p>
    <w:p>
      <w:pPr>
        <w:spacing w:before="100" w:after="0" w:line="348" w:lineRule="auto"/>
        <w:ind w:right="340"/>
      </w:pPr>
      <w:r>
        <w:rPr>
          <w:rFonts w:ascii="Plus Jakarta Sans" w:hAnsi="Plus Jakarta Sans" w:cs="Plus Jakarta Sans"/>
          <w:b w:val="0"/>
          <w:i w:val="0"/>
          <w:color w:val="2C4550"/>
          <w:sz w:val="20"/>
        </w:rPr>
        <w:t>Third paragraph. State how precise the answers need to be, and say plainly that an incomplete answer is better than no answer.</w:t>
      </w:r>
    </w:p>
    <w:p>
      <w:pPr>
        <w:keepNext w:val="0"/>
        <w:spacing w:after="0" w:before="0"/>
      </w:pPr>
      <w:r>
        <w:rPr>
          <w:sz w:val="18"/>
        </w:rPr>
      </w:r>
    </w:p>
    <w:p xmlns:a="http://schemas.openxmlformats.org/drawingml/2006/main">
      <w:pPr>
        <w:spacing w:before="0" w:after="0"/>
      </w:pPr>
      <w:r>
        <w:drawing>
          <wp:inline distT="0" distB="0" distL="0" distR="0">
            <wp:extent cx="6120000" cy="1512000"/>
            <wp:effectExtent l="0" t="0" r="0" b="0"/>
            <wp:docPr id="101" name="Panel1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0000" cy="1512000"/>
                    </a:xfrm>
                    <a:prstGeom prst="roundRect">
                      <a:avLst>
                        <a:gd name="adj" fmla="val 5952"/>
                      </a:avLst>
                    </a:prstGeom>
                    <a:solidFill>
                      <a:srgbClr val="E2E6E7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80"/>
                        </w:pPr>
                        <w:r>
                          <w:rPr>
                            <w:rFonts w:ascii="Plus Jakarta Sans ExtraBold" w:hAnsi="Plus Jakarta Sans ExtraBold" w:cs="Plus Jakarta Sans ExtraBold"/>
                            <w:color w:val="3A5560"/>
                            <w:sz w:val="16"/>
                            <w:szCs w:val="16"/>
                            <w:spacing w:val="29"/>
                          </w:rPr>
                          <w:t xml:space="preserve">HOW TO RESPOND</w:t>
                        </w:r>
                      </w:p>
                      <w:p>
                        <w:pPr>
                          <w:spacing w:before="0" w:after="0" w:line="336" w:lineRule="auto"/>
                        </w:pPr>
                        <w:r>
                          <w:rPr>
                            <w:rFonts w:ascii="Plus Jakarta Sans" w:hAnsi="Plus Jakarta Sans" w:cs="Plus Jakarta Sans"/>
                            <w:color w:val="2C4550"/>
                            <w:sz w:val="18"/>
                            <w:szCs w:val="18"/>
                          </w:rPr>
                          <w:t xml:space="preserve">Type each answer into the shaded box beneath the question. The boxes expand as you type, and they also print as blank boxes if you prefer to write by hand.</w:t>
                        </w:r>
                      </w:p>
                      <w:p>
                        <w:pPr>
                          <w:spacing w:before="70" w:after="0" w:line="336" w:lineRule="auto"/>
                        </w:pPr>
                        <w:r>
                          <w:rPr>
                            <w:rFonts w:ascii="Plus Jakarta Sans" w:hAnsi="Plus Jakarta Sans" w:cs="Plus Jakarta Sans"/>
                            <w:color w:val="2C4550"/>
                            <w:sz w:val="18"/>
                            <w:szCs w:val="18"/>
                          </w:rPr>
                          <w:t xml:space="preserve">A useful answer gives the figure or position first, then any conditions, then whether it is final or indicative.</w:t>
                        </w:r>
                      </w:p>
                      <w:p>
                        <w:pPr>
                          <w:spacing w:before="70" w:after="0" w:line="336" w:lineRule="auto"/>
                        </w:pPr>
                        <w:r>
                          <w:rPr>
                            <w:rFonts w:ascii="Plus Jakarta Sans" w:hAnsi="Plus Jakarta Sans" w:cs="Plus Jakarta Sans"/>
                            <w:color w:val="2C4550"/>
                            <w:sz w:val="18"/>
                            <w:szCs w:val="18"/>
                          </w:rPr>
                          <w:t xml:space="preserve">Please return completed responses to name@stratconagaraglobal.com.</w:t>
                        </w:r>
                      </w:p>
                    </w:txbxContent>
                  </wps:txbx>
                  <wps:bodyPr rot="0" vert="horz" wrap="square" anchor="t" lIns="216000" tIns="180000" rIns="216000" bIns="180000" anchorCtr="0"/>
                </wps:wsp>
              </a:graphicData>
            </a:graphic>
          </wp:inline>
        </w:drawing>
      </w:r>
    </w:p>
    <w:p>
      <w:pPr>
        <w:keepNext w:val="0"/>
        <w:spacing w:after="0" w:before="0"/>
      </w:pPr>
      <w:r>
        <w:rPr>
          <w:sz w:val="26"/>
        </w:rPr>
      </w:r>
    </w:p>
    <w:p>
      <w:pPr>
        <w:spacing w:before="0" w:after="0"/>
      </w:pPr>
      <w:r>
        <w:rPr>
          <w:rFonts w:ascii="Plus Jakarta Sans ExtraBold" w:hAnsi="Plus Jakarta Sans ExtraBold" w:cs="Plus Jakarta Sans ExtraBold"/>
          <w:b w:val="0"/>
          <w:i w:val="0"/>
          <w:color w:val="3A5560"/>
          <w:sz w:val="16"/>
          <w:spacing w:val="32"/>
        </w:rPr>
        <w:t>WHAT THIS DOCUMENT COVERS</w:t>
      </w:r>
    </w:p>
    <w:p>
      <w:pPr>
        <w:keepNext w:val="0"/>
        <w:spacing w:after="0" w:before="0"/>
      </w:pPr>
      <w:r>
        <w:rPr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38"/>
        <w:gridCol w:w="5216"/>
        <w:gridCol w:w="1984"/>
      </w:tblGrid>
      <w:tr>
        <w:trPr>
          <w:trHeight w:val="261" w:hRule="atLeast"/>
          <w:cantSplit/>
        </w:trPr>
        <w:tc>
          <w:tcPr>
            <w:tcW w:type="dxa" w:w="2438"/>
            <w:vAlign w:val="center"/>
            <w:tcMar>
              <w:top w:w="125" w:type="dxa"/>
              <w:left w:w="0" w:type="dxa"/>
              <w:bottom w:w="125" w:type="dxa"/>
              <w:right w:w="0" w:type="dxa"/>
            </w:tcMar>
            <w:tcBorders>
              <w:bottom w:val="single" w:sz="2" w:space="0" w:color="E2E6E7"/>
            </w:tcBorders>
          </w:tcPr>
          <w:p>
            <w:pPr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16181A"/>
                <w:sz w:val="20"/>
              </w:rPr>
              <w:t>Context</w:t>
            </w:r>
          </w:p>
        </w:tc>
        <w:tc>
          <w:tcPr>
            <w:tcW w:type="dxa" w:w="5216"/>
            <w:vAlign w:val="center"/>
            <w:tcMar>
              <w:top w:w="125" w:type="dxa"/>
              <w:left w:w="0" w:type="dxa"/>
              <w:bottom w:w="125" w:type="dxa"/>
              <w:right w:w="0" w:type="dxa"/>
            </w:tcMar>
            <w:tcBorders>
              <w:bottom w:val="single" w:sz="2" w:space="0" w:color="E2E6E7"/>
            </w:tcBorders>
          </w:tcPr>
          <w:p>
            <w:pPr>
              <w:spacing w:after="0" w:before="0"/>
              <w:jc w:val="left"/>
            </w:pPr>
            <w:r>
              <w:rPr>
                <w:rFonts w:ascii="Plus Jakarta Sans" w:hAnsi="Plus Jakarta Sans" w:cs="Plus Jakarta Sans"/>
                <w:b w:val="0"/>
                <w:i w:val="0"/>
                <w:color w:val="2C4550"/>
                <w:sz w:val="18"/>
              </w:rPr>
              <w:t>Where this came from</w:t>
            </w:r>
          </w:p>
        </w:tc>
        <w:tc>
          <w:tcPr>
            <w:tcW w:type="dxa" w:w="1984"/>
            <w:vAlign w:val="center"/>
            <w:tcBorders>
              <w:bottom w:val="single" w:sz="2" w:space="0" w:color="E2E6E7"/>
            </w:tcBorders>
            <w:tcMar>
              <w:top w:w="125" w:type="dxa"/>
              <w:left w:w="0" w:type="dxa"/>
              <w:bottom w:w="125" w:type="dxa"/>
              <w:right w:w="57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63696C"/>
                <w:sz w:val="17"/>
              </w:rPr>
              <w:t>1 question</w:t>
            </w:r>
          </w:p>
        </w:tc>
      </w:tr>
      <w:tr>
        <w:trPr>
          <w:trHeight w:val="261" w:hRule="atLeast"/>
          <w:cantSplit/>
        </w:trPr>
        <w:tc>
          <w:tcPr>
            <w:tcW w:type="dxa" w:w="2438"/>
            <w:vAlign w:val="center"/>
            <w:tcMar>
              <w:top w:w="125" w:type="dxa"/>
              <w:left w:w="0" w:type="dxa"/>
              <w:bottom w:w="125" w:type="dxa"/>
              <w:right w:w="0" w:type="dxa"/>
            </w:tcMar>
            <w:tcBorders>
              <w:bottom w:val="single" w:sz="2" w:space="0" w:color="E2E6E7"/>
            </w:tcBorders>
          </w:tcPr>
          <w:p>
            <w:pPr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16181A"/>
                <w:sz w:val="20"/>
              </w:rPr>
              <w:t>Scope</w:t>
            </w:r>
          </w:p>
        </w:tc>
        <w:tc>
          <w:tcPr>
            <w:tcW w:type="dxa" w:w="5216"/>
            <w:vAlign w:val="center"/>
            <w:tcMar>
              <w:top w:w="125" w:type="dxa"/>
              <w:left w:w="0" w:type="dxa"/>
              <w:bottom w:w="125" w:type="dxa"/>
              <w:right w:w="0" w:type="dxa"/>
            </w:tcMar>
            <w:tcBorders>
              <w:bottom w:val="single" w:sz="2" w:space="0" w:color="E2E6E7"/>
            </w:tcBorders>
          </w:tcPr>
          <w:p>
            <w:pPr>
              <w:spacing w:after="0" w:before="0"/>
              <w:jc w:val="left"/>
            </w:pPr>
            <w:r>
              <w:rPr>
                <w:rFonts w:ascii="Plus Jakarta Sans" w:hAnsi="Plus Jakarta Sans" w:cs="Plus Jakarta Sans"/>
                <w:b w:val="0"/>
                <w:i w:val="0"/>
                <w:color w:val="2C4550"/>
                <w:sz w:val="18"/>
              </w:rPr>
              <w:t>What is being asked for</w:t>
            </w:r>
          </w:p>
        </w:tc>
        <w:tc>
          <w:tcPr>
            <w:tcW w:type="dxa" w:w="1984"/>
            <w:vAlign w:val="center"/>
            <w:tcBorders>
              <w:bottom w:val="single" w:sz="2" w:space="0" w:color="E2E6E7"/>
            </w:tcBorders>
            <w:tcMar>
              <w:top w:w="125" w:type="dxa"/>
              <w:left w:w="0" w:type="dxa"/>
              <w:bottom w:w="125" w:type="dxa"/>
              <w:right w:w="57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63696C"/>
                <w:sz w:val="17"/>
              </w:rPr>
              <w:t>2 questions</w:t>
            </w:r>
          </w:p>
        </w:tc>
      </w:tr>
      <w:tr>
        <w:trPr>
          <w:trHeight w:val="261" w:hRule="atLeast"/>
          <w:cantSplit/>
        </w:trPr>
        <w:tc>
          <w:tcPr>
            <w:tcW w:type="dxa" w:w="2438"/>
            <w:vAlign w:val="center"/>
            <w:tcMar>
              <w:top w:w="125" w:type="dxa"/>
              <w:left w:w="0" w:type="dxa"/>
              <w:bottom w:w="125" w:type="dxa"/>
              <w:right w:w="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16181A"/>
                <w:sz w:val="20"/>
              </w:rPr>
              <w:t>Commercials</w:t>
            </w:r>
          </w:p>
        </w:tc>
        <w:tc>
          <w:tcPr>
            <w:tcW w:type="dxa" w:w="5216"/>
            <w:vAlign w:val="center"/>
            <w:tcMar>
              <w:top w:w="125" w:type="dxa"/>
              <w:left w:w="0" w:type="dxa"/>
              <w:bottom w:w="125" w:type="dxa"/>
              <w:right w:w="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Plus Jakarta Sans" w:hAnsi="Plus Jakarta Sans" w:cs="Plus Jakarta Sans"/>
                <w:b w:val="0"/>
                <w:i w:val="0"/>
                <w:color w:val="2C4550"/>
                <w:sz w:val="18"/>
              </w:rPr>
              <w:t>What it costs and who pays</w:t>
            </w:r>
          </w:p>
        </w:tc>
        <w:tc>
          <w:tcPr>
            <w:tcW w:type="dxa" w:w="1984"/>
            <w:vAlign w:val="center"/>
            <w:tcMar>
              <w:top w:w="125" w:type="dxa"/>
              <w:left w:w="0" w:type="dxa"/>
              <w:bottom w:w="125" w:type="dxa"/>
              <w:right w:w="57" w:type="dxa"/>
            </w:tcMar>
          </w:tcPr>
          <w:p>
            <w:pPr>
              <w:spacing w:after="0" w:before="0"/>
              <w:jc w:val="righ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63696C"/>
                <w:sz w:val="17"/>
              </w:rPr>
              <w:t>2 questions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after="0" w:before="0"/>
      </w:pPr>
      <w:r>
        <w:rPr>
          <w:sz w:val="4"/>
        </w:rPr>
      </w:r>
    </w:p>
    <w:p xmlns:a="http://schemas.openxmlformats.org/drawingml/2006/main">
      <w:pPr>
        <w:keepNext/>
        <w:spacing w:before="0" w:after="0"/>
      </w:pPr>
      <w:r>
        <w:drawing>
          <wp:inline distT="0" distB="0" distL="0" distR="0">
            <wp:extent cx="6120000" cy="457200"/>
            <wp:effectExtent l="0" t="0" r="0" b="0"/>
            <wp:docPr id="102" name="Panel1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0000" cy="457200"/>
                    </a:xfrm>
                    <a:prstGeom prst="roundRect">
                      <a:avLst>
                        <a:gd name="adj" fmla="val 19685"/>
                      </a:avLst>
                    </a:prstGeom>
                    <a:solidFill>
                      <a:srgbClr val="1B3038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tabs>
                            <w:tab w:val="right" w:pos="8986"/>
                          </w:tabs>
                        </w:pPr>
                        <w:r>
                          <w:rPr>
                            <w:rFonts w:ascii="Plus Jakarta Sans ExtraBold" w:hAnsi="Plus Jakarta Sans ExtraBold" w:cs="Plus Jakarta Sans ExtraBold"/>
                            <w:color w:val="EFF3F4"/>
                            <w:sz w:val="22"/>
                            <w:szCs w:val="22"/>
                            <w:spacing w:val="20"/>
                          </w:rPr>
                          <w:t xml:space="preserve">CONTEXT</w:t>
                        </w:r>
                        <w:r>
                          <w:tab/>
                        </w:r>
                        <w:r>
                          <w:rPr>
                            <w:rFonts w:ascii="Plus Jakarta Sans Medium" w:hAnsi="Plus Jakarta Sans Medium" w:cs="Plus Jakarta Sans Medium"/>
                            <w:color w:val="B8C6CC"/>
                            <w:sz w:val="18"/>
                            <w:szCs w:val="18"/>
                          </w:rPr>
                          <w:t xml:space="preserve">Where this came from</w:t>
                        </w:r>
                      </w:p>
                    </w:txbxContent>
                  </wps:txbx>
                  <wps:bodyPr rot="0" vert="horz" wrap="square" anchor="ctr" lIns="198000" tIns="93600" rIns="216000" bIns="93600" anchorCtr="0"/>
                </wps:wsp>
              </a:graphicData>
            </a:graphic>
          </wp:inline>
        </w:drawing>
      </w:r>
    </w:p>
    <w:p>
      <w:pPr>
        <w:keepNext/>
        <w:spacing w:after="0" w:before="0"/>
      </w:pPr>
      <w:r>
        <w:rPr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0"/>
        <w:gridCol w:w="8787"/>
      </w:tblGrid>
      <w:tr>
        <w:trPr>
          <w:cantSplit/>
        </w:trPr>
        <w:tc>
          <w:tcPr>
            <w:tcW w:type="dxa" w:w="850"/>
            <w:vAlign w:val="top"/>
            <w:tcMar>
              <w:top w:w="68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3A5560"/>
                <w:sz w:val="30"/>
                <w:spacing w:val="-6"/>
              </w:rPr>
              <w:t>01</w:t>
            </w:r>
          </w:p>
        </w:tc>
        <w:tc>
          <w:tcPr>
            <w:tcW w:type="dxa" w:w="8787"/>
            <w:tcMar>
              <w:top w:w="68" w:type="dxa"/>
              <w:left w:w="0" w:type="dxa"/>
              <w:bottom w:w="57" w:type="dxa"/>
              <w:right w:w="0" w:type="dxa"/>
            </w:tcMar>
          </w:tcPr>
          <w:p>
            <w:pPr>
              <w:keepNext/>
              <w:spacing w:after="0" w:before="0" w:line="324" w:lineRule="auto"/>
              <w:ind w:right="227"/>
              <w:jc w:val="lef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16181A"/>
                <w:sz w:val="21"/>
              </w:rPr>
              <w:t>First question. Keep it to one idea, phrased so the answer can be a figure, a position or a short statement.</w:t>
            </w:r>
          </w:p>
        </w:tc>
      </w:tr>
      <w:tr>
        <w:trPr>
          <w:cantSplit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8787"/>
            <w:tcMar>
              <w:top w:w="181" w:type="dxa"/>
              <w:left w:w="0" w:type="dxa"/>
              <w:bottom w:w="79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63696C"/>
                <w:sz w:val="13"/>
                <w:spacing w:val="30"/>
              </w:rPr>
              <w:t>RESPONSE</w:t>
            </w:r>
          </w:p>
        </w:tc>
      </w:tr>
      <w:tr>
        <w:trPr>
          <w:cantSplit/>
          <w:trHeight w:val="794" w:hRule="atLeast"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8787"/>
            <w:shd w:val="clear" w:color="auto" w:fill="E2E6E7"/>
            <w:tcBorders>
              <w:top w:val="single" w:sz="8" w:space="0" w:color="8FA3AB"/>
              <w:left w:val="none"/>
              <w:bottom w:val="none"/>
              <w:right w:val="none"/>
            </w:tcBorders>
            <w:tcMar>
              <w:top w:w="142" w:type="dxa"/>
              <w:left w:w="283" w:type="dxa"/>
              <w:bottom w:w="142" w:type="dxa"/>
              <w:right w:w="283" w:type="dxa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0" w:before="0"/>
      </w:pPr>
      <w:r>
        <w:rPr>
          <w:sz w:val="22"/>
        </w:rPr>
      </w:r>
    </w:p>
    <w:p xmlns:a="http://schemas.openxmlformats.org/drawingml/2006/main">
      <w:pPr>
        <w:keepNext/>
        <w:spacing w:before="0" w:after="0"/>
      </w:pPr>
      <w:r>
        <w:drawing>
          <wp:inline distT="0" distB="0" distL="0" distR="0">
            <wp:extent cx="6120000" cy="457200"/>
            <wp:effectExtent l="0" t="0" r="0" b="0"/>
            <wp:docPr id="103" name="Panel1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0000" cy="457200"/>
                    </a:xfrm>
                    <a:prstGeom prst="roundRect">
                      <a:avLst>
                        <a:gd name="adj" fmla="val 19685"/>
                      </a:avLst>
                    </a:prstGeom>
                    <a:solidFill>
                      <a:srgbClr val="1B3038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tabs>
                            <w:tab w:val="right" w:pos="8986"/>
                          </w:tabs>
                        </w:pPr>
                        <w:r>
                          <w:rPr>
                            <w:rFonts w:ascii="Plus Jakarta Sans ExtraBold" w:hAnsi="Plus Jakarta Sans ExtraBold" w:cs="Plus Jakarta Sans ExtraBold"/>
                            <w:color w:val="EFF3F4"/>
                            <w:sz w:val="22"/>
                            <w:szCs w:val="22"/>
                            <w:spacing w:val="20"/>
                          </w:rPr>
                          <w:t xml:space="preserve">SCOPE</w:t>
                        </w:r>
                        <w:r>
                          <w:tab/>
                        </w:r>
                        <w:r>
                          <w:rPr>
                            <w:rFonts w:ascii="Plus Jakarta Sans Medium" w:hAnsi="Plus Jakarta Sans Medium" w:cs="Plus Jakarta Sans Medium"/>
                            <w:color w:val="B8C6CC"/>
                            <w:sz w:val="18"/>
                            <w:szCs w:val="18"/>
                          </w:rPr>
                          <w:t xml:space="preserve">What is being asked for</w:t>
                        </w:r>
                      </w:p>
                    </w:txbxContent>
                  </wps:txbx>
                  <wps:bodyPr rot="0" vert="horz" wrap="square" anchor="ctr" lIns="198000" tIns="93600" rIns="216000" bIns="93600" anchorCtr="0"/>
                </wps:wsp>
              </a:graphicData>
            </a:graphic>
          </wp:inline>
        </w:drawing>
      </w:r>
    </w:p>
    <w:p>
      <w:pPr>
        <w:keepNext/>
        <w:spacing w:after="0" w:before="0"/>
      </w:pPr>
      <w:r>
        <w:rPr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0"/>
        <w:gridCol w:w="8787"/>
      </w:tblGrid>
      <w:tr>
        <w:trPr>
          <w:cantSplit/>
        </w:trPr>
        <w:tc>
          <w:tcPr>
            <w:tcW w:type="dxa" w:w="850"/>
            <w:vAlign w:val="top"/>
            <w:tcMar>
              <w:top w:w="68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3A5560"/>
                <w:sz w:val="30"/>
                <w:spacing w:val="-6"/>
              </w:rPr>
              <w:t>02</w:t>
            </w:r>
          </w:p>
        </w:tc>
        <w:tc>
          <w:tcPr>
            <w:tcW w:type="dxa" w:w="8787"/>
            <w:tcMar>
              <w:top w:w="68" w:type="dxa"/>
              <w:left w:w="0" w:type="dxa"/>
              <w:bottom w:w="57" w:type="dxa"/>
              <w:right w:w="0" w:type="dxa"/>
            </w:tcMar>
          </w:tcPr>
          <w:p>
            <w:pPr>
              <w:keepNext/>
              <w:spacing w:after="0" w:before="0" w:line="324" w:lineRule="auto"/>
              <w:ind w:right="227"/>
              <w:jc w:val="lef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16181A"/>
                <w:sz w:val="21"/>
              </w:rPr>
              <w:t>Second question, sitting under its own section band.</w:t>
            </w:r>
          </w:p>
        </w:tc>
      </w:tr>
      <w:tr>
        <w:trPr>
          <w:cantSplit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8787"/>
            <w:tcMar>
              <w:top w:w="181" w:type="dxa"/>
              <w:left w:w="0" w:type="dxa"/>
              <w:bottom w:w="79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63696C"/>
                <w:sz w:val="13"/>
                <w:spacing w:val="30"/>
              </w:rPr>
              <w:t>RESPONSE</w:t>
            </w:r>
          </w:p>
        </w:tc>
      </w:tr>
      <w:tr>
        <w:trPr>
          <w:cantSplit/>
          <w:trHeight w:val="794" w:hRule="atLeast"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8787"/>
            <w:shd w:val="clear" w:color="auto" w:fill="E2E6E7"/>
            <w:tcBorders>
              <w:top w:val="single" w:sz="8" w:space="0" w:color="8FA3AB"/>
              <w:left w:val="none"/>
              <w:bottom w:val="none"/>
              <w:right w:val="none"/>
            </w:tcBorders>
            <w:tcMar>
              <w:top w:w="142" w:type="dxa"/>
              <w:left w:w="283" w:type="dxa"/>
              <w:bottom w:w="142" w:type="dxa"/>
              <w:right w:w="283" w:type="dxa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0" w:before="0"/>
      </w:pPr>
      <w:r>
        <w:rPr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0"/>
        <w:gridCol w:w="8787"/>
      </w:tblGrid>
      <w:tr>
        <w:trPr>
          <w:cantSplit/>
        </w:trPr>
        <w:tc>
          <w:tcPr>
            <w:tcW w:type="dxa" w:w="850"/>
            <w:vAlign w:val="top"/>
            <w:tcMar>
              <w:top w:w="68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3A5560"/>
                <w:sz w:val="30"/>
                <w:spacing w:val="-6"/>
              </w:rPr>
              <w:t>03</w:t>
            </w:r>
          </w:p>
        </w:tc>
        <w:tc>
          <w:tcPr>
            <w:tcW w:type="dxa" w:w="8787"/>
            <w:tcMar>
              <w:top w:w="68" w:type="dxa"/>
              <w:left w:w="0" w:type="dxa"/>
              <w:bottom w:w="57" w:type="dxa"/>
              <w:right w:w="0" w:type="dxa"/>
            </w:tcMar>
          </w:tcPr>
          <w:p>
            <w:pPr>
              <w:keepNext/>
              <w:spacing w:after="0" w:before="0" w:line="324" w:lineRule="auto"/>
              <w:ind w:right="227"/>
              <w:jc w:val="lef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16181A"/>
                <w:sz w:val="21"/>
              </w:rPr>
              <w:t>Third question. Sections can hold as many items as needed and the numbering runs continuously across the whole document.</w:t>
            </w:r>
          </w:p>
        </w:tc>
      </w:tr>
      <w:tr>
        <w:trPr>
          <w:cantSplit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8787"/>
            <w:tcMar>
              <w:top w:w="181" w:type="dxa"/>
              <w:left w:w="0" w:type="dxa"/>
              <w:bottom w:w="79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63696C"/>
                <w:sz w:val="13"/>
                <w:spacing w:val="30"/>
              </w:rPr>
              <w:t>RESPONSE</w:t>
            </w:r>
          </w:p>
        </w:tc>
      </w:tr>
      <w:tr>
        <w:trPr>
          <w:cantSplit/>
          <w:trHeight w:val="794" w:hRule="atLeast"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8787"/>
            <w:shd w:val="clear" w:color="auto" w:fill="E2E6E7"/>
            <w:tcBorders>
              <w:top w:val="single" w:sz="8" w:space="0" w:color="8FA3AB"/>
              <w:left w:val="none"/>
              <w:bottom w:val="none"/>
              <w:right w:val="none"/>
            </w:tcBorders>
            <w:tcMar>
              <w:top w:w="142" w:type="dxa"/>
              <w:left w:w="283" w:type="dxa"/>
              <w:bottom w:w="142" w:type="dxa"/>
              <w:right w:w="283" w:type="dxa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0" w:before="0"/>
      </w:pPr>
      <w:r>
        <w:rPr>
          <w:sz w:val="22"/>
        </w:rPr>
      </w:r>
    </w:p>
    <w:p xmlns:a="http://schemas.openxmlformats.org/drawingml/2006/main">
      <w:pPr>
        <w:keepNext/>
        <w:spacing w:before="0" w:after="0"/>
      </w:pPr>
      <w:r>
        <w:drawing>
          <wp:inline distT="0" distB="0" distL="0" distR="0">
            <wp:extent cx="6120000" cy="457200"/>
            <wp:effectExtent l="0" t="0" r="0" b="0"/>
            <wp:docPr id="104" name="Panel1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0000" cy="457200"/>
                    </a:xfrm>
                    <a:prstGeom prst="roundRect">
                      <a:avLst>
                        <a:gd name="adj" fmla="val 19685"/>
                      </a:avLst>
                    </a:prstGeom>
                    <a:solidFill>
                      <a:srgbClr val="1B3038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  <w:tabs>
                            <w:tab w:val="right" w:pos="8986"/>
                          </w:tabs>
                        </w:pPr>
                        <w:r>
                          <w:rPr>
                            <w:rFonts w:ascii="Plus Jakarta Sans ExtraBold" w:hAnsi="Plus Jakarta Sans ExtraBold" w:cs="Plus Jakarta Sans ExtraBold"/>
                            <w:color w:val="EFF3F4"/>
                            <w:sz w:val="22"/>
                            <w:szCs w:val="22"/>
                            <w:spacing w:val="20"/>
                          </w:rPr>
                          <w:t xml:space="preserve">COMMERCIALS</w:t>
                        </w:r>
                        <w:r>
                          <w:tab/>
                        </w:r>
                        <w:r>
                          <w:rPr>
                            <w:rFonts w:ascii="Plus Jakarta Sans Medium" w:hAnsi="Plus Jakarta Sans Medium" w:cs="Plus Jakarta Sans Medium"/>
                            <w:color w:val="B8C6CC"/>
                            <w:sz w:val="18"/>
                            <w:szCs w:val="18"/>
                          </w:rPr>
                          <w:t xml:space="preserve">What it costs and who pays</w:t>
                        </w:r>
                      </w:p>
                    </w:txbxContent>
                  </wps:txbx>
                  <wps:bodyPr rot="0" vert="horz" wrap="square" anchor="ctr" lIns="198000" tIns="93600" rIns="216000" bIns="93600" anchorCtr="0"/>
                </wps:wsp>
              </a:graphicData>
            </a:graphic>
          </wp:inline>
        </w:drawing>
      </w:r>
    </w:p>
    <w:p>
      <w:pPr>
        <w:keepNext/>
        <w:spacing w:after="0" w:before="0"/>
      </w:pPr>
      <w:r>
        <w:rPr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0"/>
        <w:gridCol w:w="8787"/>
      </w:tblGrid>
      <w:tr>
        <w:trPr>
          <w:cantSplit/>
        </w:trPr>
        <w:tc>
          <w:tcPr>
            <w:tcW w:type="dxa" w:w="850"/>
            <w:vAlign w:val="top"/>
            <w:tcMar>
              <w:top w:w="68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3A5560"/>
                <w:sz w:val="30"/>
                <w:spacing w:val="-6"/>
              </w:rPr>
              <w:t>04</w:t>
            </w:r>
          </w:p>
        </w:tc>
        <w:tc>
          <w:tcPr>
            <w:tcW w:type="dxa" w:w="8787"/>
            <w:tcMar>
              <w:top w:w="68" w:type="dxa"/>
              <w:left w:w="0" w:type="dxa"/>
              <w:bottom w:w="57" w:type="dxa"/>
              <w:right w:w="0" w:type="dxa"/>
            </w:tcMar>
          </w:tcPr>
          <w:p>
            <w:pPr>
              <w:keepNext/>
              <w:spacing w:after="0" w:before="0" w:line="324" w:lineRule="auto"/>
              <w:ind w:right="227"/>
              <w:jc w:val="lef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16181A"/>
                <w:sz w:val="21"/>
              </w:rPr>
              <w:t>Fourth question.</w:t>
            </w:r>
          </w:p>
        </w:tc>
      </w:tr>
      <w:tr>
        <w:trPr>
          <w:cantSplit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8787"/>
            <w:tcMar>
              <w:top w:w="181" w:type="dxa"/>
              <w:left w:w="0" w:type="dxa"/>
              <w:bottom w:w="79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63696C"/>
                <w:sz w:val="13"/>
                <w:spacing w:val="30"/>
              </w:rPr>
              <w:t>RESPONSE</w:t>
            </w:r>
          </w:p>
        </w:tc>
      </w:tr>
      <w:tr>
        <w:trPr>
          <w:cantSplit/>
          <w:trHeight w:val="794" w:hRule="atLeast"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8787"/>
            <w:shd w:val="clear" w:color="auto" w:fill="E2E6E7"/>
            <w:tcBorders>
              <w:top w:val="single" w:sz="8" w:space="0" w:color="8FA3AB"/>
              <w:left w:val="none"/>
              <w:bottom w:val="none"/>
              <w:right w:val="none"/>
            </w:tcBorders>
            <w:tcMar>
              <w:top w:w="142" w:type="dxa"/>
              <w:left w:w="283" w:type="dxa"/>
              <w:bottom w:w="142" w:type="dxa"/>
              <w:right w:w="283" w:type="dxa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0" w:before="0"/>
      </w:pPr>
      <w:r>
        <w:rPr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0"/>
        <w:gridCol w:w="8787"/>
      </w:tblGrid>
      <w:tr>
        <w:trPr>
          <w:cantSplit/>
        </w:trPr>
        <w:tc>
          <w:tcPr>
            <w:tcW w:type="dxa" w:w="850"/>
            <w:vAlign w:val="top"/>
            <w:tcMar>
              <w:top w:w="68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3A5560"/>
                <w:sz w:val="30"/>
                <w:spacing w:val="-6"/>
              </w:rPr>
              <w:t>05</w:t>
            </w:r>
          </w:p>
        </w:tc>
        <w:tc>
          <w:tcPr>
            <w:tcW w:type="dxa" w:w="8787"/>
            <w:tcMar>
              <w:top w:w="68" w:type="dxa"/>
              <w:left w:w="0" w:type="dxa"/>
              <w:bottom w:w="57" w:type="dxa"/>
              <w:right w:w="0" w:type="dxa"/>
            </w:tcMar>
          </w:tcPr>
          <w:p>
            <w:pPr>
              <w:keepNext/>
              <w:spacing w:after="0" w:before="0" w:line="324" w:lineRule="auto"/>
              <w:ind w:right="227"/>
              <w:jc w:val="left"/>
            </w:pPr>
            <w:r>
              <w:rPr>
                <w:rFonts w:ascii="Plus Jakarta Sans SemiBold" w:hAnsi="Plus Jakarta Sans SemiBold" w:cs="Plus Jakarta Sans SemiBold"/>
                <w:b w:val="0"/>
                <w:i w:val="0"/>
                <w:color w:val="16181A"/>
                <w:sz w:val="21"/>
              </w:rPr>
              <w:t>Fifth question, a longer one, to show how a question that runs to two or three lines sits against its number in the gutter and stays locked to its own response box.</w:t>
            </w:r>
          </w:p>
        </w:tc>
      </w:tr>
      <w:tr>
        <w:trPr>
          <w:cantSplit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8787"/>
            <w:tcMar>
              <w:top w:w="181" w:type="dxa"/>
              <w:left w:w="0" w:type="dxa"/>
              <w:bottom w:w="79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63696C"/>
                <w:sz w:val="13"/>
                <w:spacing w:val="30"/>
              </w:rPr>
              <w:t>RESPONSE</w:t>
            </w:r>
          </w:p>
        </w:tc>
      </w:tr>
      <w:tr>
        <w:trPr>
          <w:cantSplit/>
          <w:trHeight w:val="794" w:hRule="atLeast"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8787"/>
            <w:shd w:val="clear" w:color="auto" w:fill="E2E6E7"/>
            <w:tcBorders>
              <w:top w:val="single" w:sz="8" w:space="0" w:color="8FA3AB"/>
              <w:left w:val="none"/>
              <w:bottom w:val="none"/>
              <w:right w:val="none"/>
            </w:tcBorders>
            <w:tcMar>
              <w:top w:w="142" w:type="dxa"/>
              <w:left w:w="283" w:type="dxa"/>
              <w:bottom w:w="142" w:type="dxa"/>
              <w:right w:w="283" w:type="dxa"/>
            </w:tcMar>
          </w:tcPr>
          <w:p>
            <w:pPr>
              <w:spacing w:after="0" w:before="0"/>
            </w:pPr>
          </w:p>
        </w:tc>
      </w:tr>
    </w:tbl>
    <w:p>
      <w:pPr>
        <w:keepNext/>
        <w:spacing w:after="0" w:before="0"/>
      </w:pPr>
      <w:r>
        <w:rPr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0"/>
        <w:gridCol w:w="8787"/>
      </w:tblGrid>
      <w:tr>
        <w:trPr>
          <w:cantSplit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/>
            </w:pPr>
          </w:p>
        </w:tc>
        <w:tc>
          <w:tcPr>
            <w:tcW w:type="dxa" w:w="8787"/>
            <w:tcMar>
              <w:top w:w="0" w:type="dxa"/>
              <w:left w:w="0" w:type="dxa"/>
              <w:bottom w:w="79" w:type="dxa"/>
              <w:right w:w="0" w:type="dxa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Plus Jakarta Sans ExtraBold" w:hAnsi="Plus Jakarta Sans ExtraBold" w:cs="Plus Jakarta Sans ExtraBold"/>
                <w:b w:val="0"/>
                <w:i w:val="0"/>
                <w:color w:val="3A5560"/>
                <w:sz w:val="16"/>
                <w:spacing w:val="32"/>
              </w:rPr>
              <w:t>ANYTHING ELSE WE SHOULD KNOW</w:t>
            </w:r>
          </w:p>
          <w:p>
            <w:pPr>
              <w:keepNext/>
              <w:spacing w:before="50" w:after="0" w:line="336" w:lineRule="auto"/>
              <w:jc w:val="left"/>
            </w:pPr>
            <w:r>
              <w:rPr>
                <w:rFonts w:ascii="Plus Jakarta Sans" w:hAnsi="Plus Jakarta Sans" w:cs="Plus Jakarta Sans"/>
                <w:b w:val="0"/>
                <w:i w:val="0"/>
                <w:color w:val="2C4550"/>
                <w:sz w:val="18"/>
              </w:rPr>
              <w:t>Context, constraints or corrections that the questions above do not reach.</w:t>
            </w:r>
          </w:p>
        </w:tc>
      </w:tr>
      <w:tr>
        <w:trPr>
          <w:cantSplit/>
          <w:trHeight w:val="1531" w:hRule="atLeast"/>
        </w:trPr>
        <w:tc>
          <w:tcPr>
            <w:tcW w:type="dxa" w:w="8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8787"/>
            <w:shd w:val="clear" w:color="auto" w:fill="E2E6E7"/>
            <w:tcBorders>
              <w:top w:val="single" w:sz="8" w:space="0" w:color="8FA3AB"/>
              <w:left w:val="none"/>
              <w:bottom w:val="none"/>
              <w:right w:val="none"/>
            </w:tcBorders>
            <w:tcMar>
              <w:top w:w="142" w:type="dxa"/>
              <w:left w:w="283" w:type="dxa"/>
              <w:bottom w:w="142" w:type="dxa"/>
              <w:right w:w="283" w:type="dxa"/>
            </w:tcMar>
          </w:tcPr>
          <w:p>
            <w:pPr>
              <w:spacing w:after="0" w:before="0"/>
            </w:pPr>
          </w:p>
        </w:tc>
      </w:tr>
    </w:tbl>
    <w:p>
      <w:pPr>
        <w:keepNext w:val="0"/>
        <w:spacing w:after="0" w:before="0"/>
      </w:pPr>
      <w:r>
        <w:rPr>
          <w:sz w:val="28"/>
        </w:rPr>
      </w:r>
    </w:p>
    <w:p xmlns:a="http://schemas.openxmlformats.org/drawingml/2006/main">
      <w:pPr>
        <w:spacing w:before="0" w:after="0"/>
      </w:pPr>
      <w:r>
        <w:drawing>
          <wp:inline distT="0" distB="0" distL="0" distR="0">
            <wp:extent cx="6120000" cy="1278000"/>
            <wp:effectExtent l="0" t="0" r="0" b="0"/>
            <wp:docPr id="105" name="Panel1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20000" cy="1278000"/>
                    </a:xfrm>
                    <a:prstGeom prst="roundRect">
                      <a:avLst>
                        <a:gd name="adj" fmla="val 7042"/>
                      </a:avLst>
                    </a:prstGeom>
                    <a:solidFill>
                      <a:srgbClr val="1B3038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90"/>
                        </w:pPr>
                        <w:r>
                          <w:rPr>
                            <w:rFonts w:ascii="Plus Jakarta Sans ExtraBold" w:hAnsi="Plus Jakarta Sans ExtraBold" w:cs="Plus Jakarta Sans ExtraBold"/>
                            <w:color w:val="B8C6CC"/>
                            <w:sz w:val="14"/>
                            <w:szCs w:val="14"/>
                            <w:spacing w:val="30"/>
                          </w:rPr>
                          <w:t xml:space="preserve">YOUR CONTACT AT STRATCON AGARA GLOBAL</w:t>
                        </w:r>
                      </w:p>
                      <w:p>
                        <w:pPr>
                          <w:spacing w:before="0" w:after="40"/>
                        </w:pPr>
                        <w:r>
                          <w:rPr>
                            <w:rFonts w:ascii="Plus Jakarta Sans Medium" w:hAnsi="Plus Jakarta Sans Medium" w:cs="Plus Jakarta Sans Medium"/>
                            <w:color w:val="B8C6CC"/>
                            <w:sz w:val="22"/>
                            <w:szCs w:val="22"/>
                          </w:rPr>
                          <w:t xml:space="preserve">Eng. </w:t>
                        </w:r>
                        <w:r>
                          <w:rPr>
                            <w:rFonts w:ascii="Plus Jakarta Sans ExtraBold" w:hAnsi="Plus Jakarta Sans ExtraBold" w:cs="Plus Jakarta Sans ExtraBold"/>
                            <w:color w:val="EFF3F4"/>
                            <w:sz w:val="31"/>
                            <w:szCs w:val="31"/>
                            <w:spacing w:val="-6"/>
                          </w:rPr>
                          <w:t xml:space="preserve">Ahmed Y. S. Khalifa</w:t>
                        </w:r>
                      </w:p>
                      <w:p>
                        <w:pPr>
                          <w:spacing w:before="0" w:after="70"/>
                        </w:pPr>
                        <w:r>
                          <w:rPr>
                            <w:rFonts w:ascii="Plus Jakarta Sans SemiBold" w:hAnsi="Plus Jakarta Sans SemiBold" w:cs="Plus Jakarta Sans SemiBold"/>
                            <w:color w:val="E2E6E7"/>
                            <w:sz w:val="18"/>
                            <w:szCs w:val="18"/>
                          </w:rPr>
                          <w:t xml:space="preserve">Project Strategic Engineer</w:t>
                        </w:r>
                        <w:r>
                          <w:rPr>
                            <w:rFonts w:ascii="Plus Jakarta Sans" w:hAnsi="Plus Jakarta Sans" w:cs="Plus Jakarta Sans"/>
                            <w:color w:val="B8C6CC"/>
                            <w:sz w:val="18"/>
                            <w:szCs w:val="18"/>
                          </w:rPr>
                          <w:t xml:space="preserve">   ·   </w:t>
                        </w:r>
                        <w:r>
                          <w:rPr>
                            <w:rFonts w:ascii="Plus Jakarta Sans Medium" w:hAnsi="Plus Jakarta Sans Medium" w:cs="Plus Jakarta Sans Medium"/>
                            <w:color w:val="B8C6CC"/>
                            <w:sz w:val="18"/>
                            <w:szCs w:val="18"/>
                          </w:rPr>
                          <w:t xml:space="preserve">PT Stratcon Agara Global</w:t>
                        </w:r>
                      </w:p>
                      <w:p>
                        <w:pPr>
                          <w:spacing w:before="0" w:after="0"/>
                        </w:pPr>
                        <w:r>
                          <w:rPr>
                            <w:rFonts w:ascii="Plus Jakarta Sans SemiBold" w:hAnsi="Plus Jakarta Sans SemiBold" w:cs="Plus Jakarta Sans SemiBold"/>
                            <w:color w:val="E2E6E7"/>
                            <w:sz w:val="18"/>
                            <w:szCs w:val="18"/>
                          </w:rPr>
                          <w:t xml:space="preserve">ahmed.khalifa@stratconagaraglobal.com</w:t>
                        </w:r>
                        <w:r>
                          <w:rPr>
                            <w:rFonts w:ascii="Plus Jakarta Sans" w:hAnsi="Plus Jakarta Sans" w:cs="Plus Jakarta Sans"/>
                            <w:color w:val="B8C6CC"/>
                            <w:sz w:val="18"/>
                            <w:szCs w:val="18"/>
                          </w:rPr>
                          <w:t xml:space="preserve">   ·   </w:t>
                        </w:r>
                        <w:r>
                          <w:rPr>
                            <w:rFonts w:ascii="Plus Jakarta Sans" w:hAnsi="Plus Jakarta Sans" w:cs="Plus Jakarta Sans"/>
                            <w:color w:val="B8C6CC"/>
                            <w:sz w:val="18"/>
                            <w:szCs w:val="18"/>
                          </w:rPr>
                          <w:t xml:space="preserve">+62 812 10020646</w:t>
                        </w:r>
                      </w:p>
                    </w:txbxContent>
                  </wps:txbx>
                  <wps:bodyPr rot="0" vert="horz" wrap="square" anchor="ctr" lIns="252000" tIns="234000" rIns="252000" bIns="252000" anchorCtr="0"/>
                </wps:wsp>
              </a:graphicData>
            </a:graphic>
          </wp:inline>
        </w:drawing>
      </w:r>
    </w:p>
    <w:p>
      <w:pPr>
        <w:keepNext w:val="0"/>
        <w:spacing w:after="0" w:before="0"/>
      </w:pPr>
      <w:r>
        <w:rPr>
          <w:sz w:val="12"/>
        </w:rPr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6120000" cy="11124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sing_bl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1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1"/>
      <w:footerReference w:type="default" r:id="rId12"/>
      <w:footerReference w:type="first" r:id="rId13"/>
      <w:pgSz w:w="11906" w:h="16838"/>
      <w:pgMar w:top="794" w:right="1134" w:bottom="907" w:left="1134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lus Jakarta Sans">
    <w:embedRegular r:id="rIdF1" w:fontKey="{2977B002-1A48-4148-9304-7BAB7FB0CB44}" w:subsetted="false"/>
    <w:embedBold r:id="rIdF2" w:fontKey="{22B10D51-86C9-4C1F-AB9E-29AF9CF5A6E3}" w:subsetted="false"/>
  </w:font>
  <w:font w:name="Plus Jakarta Sans Medium">
    <w:embedRegular r:id="rIdF3" w:fontKey="{3E417A23-DCD3-475F-9B72-6534D2BD6190}" w:subsetted="false"/>
  </w:font>
  <w:font w:name="Plus Jakarta Sans SemiBold">
    <w:embedRegular r:id="rIdF4" w:fontKey="{E5F25B14-6277-4F4C-8D83-AA1A846BAE81}" w:subsetted="false"/>
  </w:font>
  <w:font w:name="Plus Jakarta Sans ExtraBold">
    <w:embedRegular r:id="rIdF5" w:fontKey="{E4F6936C-9B16-4CBA-822C-0342121B94D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Layout w:type="fixed"/>
      <w:tblInd w:w="0" w:type="dxa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7030"/>
      <w:gridCol w:w="2608"/>
    </w:tblGrid>
    <w:tr>
      <w:tc>
        <w:tcPr>
          <w:tcW w:type="dxa" w:w="7030"/>
          <w:tcBorders>
            <w:top w:val="single" w:sz="4" w:space="0" w:color="8FA3AB"/>
          </w:tcBorders>
          <w:tcMar>
            <w:top w:w="102" w:type="dxa"/>
            <w:left w:w="0" w:type="dxa"/>
            <w:bottom w:w="0" w:type="dxa"/>
            <w:right w:w="0" w:type="dxa"/>
          </w:tcMar>
        </w:tcPr>
        <w:p>
          <w:pPr>
            <w:spacing w:after="0" w:before="0"/>
            <w:jc w:val="left"/>
          </w:pPr>
          <w:r>
            <w:rPr>
              <w:rFonts w:ascii="Plus Jakarta Sans Medium" w:hAnsi="Plus Jakarta Sans Medium" w:cs="Plus Jakarta Sans Medium"/>
              <w:b w:val="0"/>
              <w:i w:val="0"/>
              <w:color w:val="63696C"/>
              <w:sz w:val="14"/>
            </w:rPr>
            <w:t>Navigating complexity, delivering simplicity</w:t>
          </w:r>
        </w:p>
      </w:tc>
      <w:tc>
        <w:tcPr>
          <w:tcW w:type="dxa" w:w="2608"/>
          <w:tcBorders>
            <w:top w:val="single" w:sz="4" w:space="0" w:color="8FA3AB"/>
          </w:tcBorders>
          <w:tcMar>
            <w:top w:w="102" w:type="dxa"/>
            <w:left w:w="0" w:type="dxa"/>
            <w:bottom w:w="0" w:type="dxa"/>
            <w:right w:w="0" w:type="dxa"/>
          </w:tcMar>
        </w:tcPr>
        <w:p>
          <w:pPr>
            <w:spacing w:after="0" w:before="0"/>
            <w:jc w:val="right"/>
          </w:pPr>
          <w:r>
            <w:rPr>
              <w:rFonts w:ascii="Plus Jakarta Sans SemiBold" w:hAnsi="Plus Jakarta Sans SemiBold" w:cs="Plus Jakarta Sans SemiBold"/>
              <w:b w:val="0"/>
              <w:i w:val="0"/>
              <w:color w:val="63696C"/>
              <w:sz w:val="13"/>
              <w:spacing w:val="16"/>
            </w:rPr>
            <w:t>24 SEPTEMBER 2026</w:t>
          </w:r>
          <w:r>
            <w:rPr>
              <w:rFonts w:ascii="Plus Jakarta Sans" w:hAnsi="Plus Jakarta Sans" w:cs="Plus Jakarta Sans"/>
              <w:b w:val="0"/>
              <w:i w:val="0"/>
              <w:color w:val="B8C6CC"/>
              <w:sz w:val="14"/>
            </w:rPr>
            <w:t xml:space="preserve">  ·  </w:t>
          </w:r>
          <w:fldSimple w:instr=" PAGE ">
            <w:r>
              <w:rPr>
                <w:rFonts w:ascii="Plus Jakarta Sans ExtraBold" w:hAnsi="Plus Jakarta Sans ExtraBold" w:cs="Plus Jakarta Sans ExtraBold"/>
                <w:color w:val="3A5560"/>
                <w:sz w:val="15"/>
              </w:rPr>
              <w:t>1</w:t>
            </w:r>
          </w:fldSimple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Layout w:type="fixed"/>
      <w:tblInd w:w="0" w:type="dxa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7030"/>
      <w:gridCol w:w="2608"/>
    </w:tblGrid>
    <w:tr>
      <w:tc>
        <w:tcPr>
          <w:tcW w:type="dxa" w:w="7030"/>
          <w:tcBorders>
            <w:top w:val="single" w:sz="4" w:space="0" w:color="8FA3AB"/>
          </w:tcBorders>
          <w:tcMar>
            <w:top w:w="102" w:type="dxa"/>
            <w:left w:w="0" w:type="dxa"/>
            <w:bottom w:w="0" w:type="dxa"/>
            <w:right w:w="0" w:type="dxa"/>
          </w:tcMar>
        </w:tcPr>
        <w:p>
          <w:pPr>
            <w:spacing w:after="0" w:before="0"/>
            <w:jc w:val="left"/>
          </w:pPr>
          <w:r>
            <w:rPr>
              <w:rFonts w:ascii="Plus Jakarta Sans Medium" w:hAnsi="Plus Jakarta Sans Medium" w:cs="Plus Jakarta Sans Medium"/>
              <w:b w:val="0"/>
              <w:i w:val="0"/>
              <w:color w:val="63696C"/>
              <w:sz w:val="14"/>
            </w:rPr>
            <w:t>Navigating complexity, delivering simplicity</w:t>
          </w:r>
        </w:p>
      </w:tc>
      <w:tc>
        <w:tcPr>
          <w:tcW w:type="dxa" w:w="2608"/>
          <w:tcBorders>
            <w:top w:val="single" w:sz="4" w:space="0" w:color="8FA3AB"/>
          </w:tcBorders>
          <w:tcMar>
            <w:top w:w="102" w:type="dxa"/>
            <w:left w:w="0" w:type="dxa"/>
            <w:bottom w:w="0" w:type="dxa"/>
            <w:right w:w="0" w:type="dxa"/>
          </w:tcMar>
        </w:tcPr>
        <w:p>
          <w:pPr>
            <w:spacing w:after="0" w:before="0"/>
            <w:jc w:val="right"/>
          </w:pPr>
          <w:r>
            <w:rPr>
              <w:rFonts w:ascii="Plus Jakarta Sans SemiBold" w:hAnsi="Plus Jakarta Sans SemiBold" w:cs="Plus Jakarta Sans SemiBold"/>
              <w:b w:val="0"/>
              <w:i w:val="0"/>
              <w:color w:val="63696C"/>
              <w:sz w:val="13"/>
              <w:spacing w:val="16"/>
            </w:rPr>
            <w:t>24 SEPTEMBER 2026</w:t>
          </w:r>
          <w:r>
            <w:rPr>
              <w:rFonts w:ascii="Plus Jakarta Sans" w:hAnsi="Plus Jakarta Sans" w:cs="Plus Jakarta Sans"/>
              <w:b w:val="0"/>
              <w:i w:val="0"/>
              <w:color w:val="B8C6CC"/>
              <w:sz w:val="14"/>
            </w:rPr>
            <w:t xml:space="preserve">  ·  </w:t>
          </w:r>
          <w:fldSimple w:instr=" PAGE ">
            <w:r>
              <w:rPr>
                <w:rFonts w:ascii="Plus Jakarta Sans ExtraBold" w:hAnsi="Plus Jakarta Sans ExtraBold" w:cs="Plus Jakarta Sans ExtraBold"/>
                <w:color w:val="3A5560"/>
                <w:sz w:val="15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Layout w:type="fixed"/>
      <w:tblInd w:w="0" w:type="dxa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25"/>
      <w:gridCol w:w="2665"/>
      <w:gridCol w:w="6548"/>
    </w:tblGrid>
    <w:tr>
      <w:tc>
        <w:tcPr>
          <w:tcW w:type="dxa" w:w="425"/>
          <w:tcBorders>
            <w:bottom w:val="single" w:sz="4" w:space="0" w:color="B8C6CC"/>
          </w:tcBorders>
          <w:tcMar>
            <w:top w:w="0" w:type="dxa"/>
            <w:left w:w="0" w:type="dxa"/>
            <w:bottom w:w="91" w:type="dxa"/>
            <w:right w:w="0" w:type="dxa"/>
          </w:tcMar>
          <w:vAlign w:val="bottom"/>
        </w:tcPr>
        <w:p>
          <w:pPr>
            <w:spacing w:after="0" w:before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39281" cy="165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ag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281" cy="165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665"/>
          <w:tcBorders>
            <w:bottom w:val="single" w:sz="4" w:space="0" w:color="B8C6CC"/>
          </w:tcBorders>
          <w:tcMar>
            <w:top w:w="0" w:type="dxa"/>
            <w:left w:w="0" w:type="dxa"/>
            <w:bottom w:w="91" w:type="dxa"/>
            <w:right w:w="0" w:type="dxa"/>
          </w:tcMar>
          <w:vAlign w:val="bottom"/>
        </w:tcPr>
        <w:p>
          <w:pPr>
            <w:spacing w:after="0" w:before="0"/>
            <w:jc w:val="left"/>
          </w:pPr>
          <w:r>
            <w:rPr>
              <w:rFonts w:ascii="Plus Jakarta Sans ExtraBold" w:hAnsi="Plus Jakarta Sans ExtraBold" w:cs="Plus Jakarta Sans ExtraBold"/>
              <w:b w:val="0"/>
              <w:i w:val="0"/>
              <w:color w:val="16181A"/>
              <w:sz w:val="13"/>
              <w:spacing w:val="19"/>
            </w:rPr>
            <w:t>PT STRATCON AGARA GLOBAL</w:t>
          </w:r>
        </w:p>
      </w:tc>
      <w:tc>
        <w:tcPr>
          <w:tcW w:type="dxa" w:w="6548"/>
          <w:tcBorders>
            <w:bottom w:val="single" w:sz="4" w:space="0" w:color="B8C6CC"/>
          </w:tcBorders>
          <w:tcMar>
            <w:top w:w="0" w:type="dxa"/>
            <w:left w:w="0" w:type="dxa"/>
            <w:bottom w:w="91" w:type="dxa"/>
            <w:right w:w="0" w:type="dxa"/>
          </w:tcMar>
          <w:vAlign w:val="bottom"/>
        </w:tcPr>
        <w:p>
          <w:pPr>
            <w:spacing w:after="0" w:before="0"/>
            <w:jc w:val="right"/>
          </w:pPr>
          <w:r>
            <w:rPr>
              <w:rFonts w:ascii="Plus Jakarta Sans SemiBold" w:hAnsi="Plus Jakarta Sans SemiBold" w:cs="Plus Jakarta Sans SemiBold"/>
              <w:b w:val="0"/>
              <w:i w:val="0"/>
              <w:color w:val="3A5560"/>
              <w:sz w:val="14"/>
            </w:rPr>
            <w:t>Information Request</w:t>
          </w:r>
          <w:r>
            <w:rPr>
              <w:rFonts w:ascii="Plus Jakarta Sans" w:hAnsi="Plus Jakarta Sans" w:cs="Plus Jakarta Sans"/>
              <w:b w:val="0"/>
              <w:i w:val="0"/>
              <w:color w:val="B8C6CC"/>
              <w:sz w:val="14"/>
            </w:rPr>
            <w:t xml:space="preserve">  ·  </w:t>
          </w:r>
          <w:r>
            <w:rPr>
              <w:rFonts w:ascii="Plus Jakarta Sans Medium" w:hAnsi="Plus Jakarta Sans Medium" w:cs="Plus Jakarta Sans Medium"/>
              <w:b w:val="0"/>
              <w:i w:val="0"/>
              <w:color w:val="63696C"/>
              <w:sz w:val="14"/>
            </w:rPr>
            <w:t>Document Title Goes Here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Plus Jakarta Sans" w:hAnsi="Plus Jakarta Sans" w:cs="Plus Jakarta Sans"/>
      <w:color w:val="1618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Relationship Id="rIdF5" Type="http://schemas.openxmlformats.org/officeDocument/2006/relationships/font" Target="fonts/font5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