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9D7E8" w14:textId="13C32CCD" w:rsidR="006256ED" w:rsidRDefault="00D7088D" w:rsidP="00D7088D">
      <w:pPr>
        <w:pStyle w:val="Heading1"/>
        <w:jc w:val="center"/>
      </w:pPr>
      <w:r w:rsidRPr="00562E58">
        <w:t>Best Features from Budgeting Apps to Include</w:t>
      </w:r>
    </w:p>
    <w:p w14:paraId="1538135D" w14:textId="77777777" w:rsidR="003000FF" w:rsidRPr="003000FF" w:rsidRDefault="003000FF" w:rsidP="003000FF"/>
    <w:p w14:paraId="351C8503" w14:textId="1A1B4A14" w:rsidR="00D11F1F" w:rsidRPr="00FB6CD0" w:rsidRDefault="00D11F1F" w:rsidP="00FB6CD0">
      <w:pPr>
        <w:pStyle w:val="ListParagraph"/>
        <w:numPr>
          <w:ilvl w:val="0"/>
          <w:numId w:val="5"/>
        </w:numPr>
      </w:pPr>
      <w:r w:rsidRPr="00FB6CD0">
        <w:rPr>
          <w:b/>
          <w:bCs/>
        </w:rPr>
        <w:t>Customi</w:t>
      </w:r>
      <w:r w:rsidRPr="00FB6CD0">
        <w:rPr>
          <w:b/>
          <w:bCs/>
        </w:rPr>
        <w:t>s</w:t>
      </w:r>
      <w:r w:rsidRPr="00FB6CD0">
        <w:rPr>
          <w:b/>
          <w:bCs/>
        </w:rPr>
        <w:t>able Categories</w:t>
      </w:r>
      <w:r w:rsidRPr="00D11F1F">
        <w:t xml:space="preserve"> – Users can create their own spending categories, even adding emojis for a more personal and engaging experience. This enhances user involvement and makes budgeting feel less rigid. </w:t>
      </w:r>
      <w:r w:rsidRPr="00FB6CD0">
        <w:rPr>
          <w:b/>
          <w:bCs/>
        </w:rPr>
        <w:t>[Money Manager]</w:t>
      </w:r>
    </w:p>
    <w:p w14:paraId="1B006647" w14:textId="77777777" w:rsidR="00FB6CD0" w:rsidRPr="00D11F1F" w:rsidRDefault="00FB6CD0" w:rsidP="00FB6CD0">
      <w:pPr>
        <w:pStyle w:val="ListParagraph"/>
        <w:ind w:left="1080"/>
      </w:pPr>
    </w:p>
    <w:p w14:paraId="2227A593" w14:textId="709337F6" w:rsidR="00D11F1F" w:rsidRPr="00FB6CD0" w:rsidRDefault="00D11F1F" w:rsidP="00FB6CD0">
      <w:pPr>
        <w:pStyle w:val="ListParagraph"/>
        <w:numPr>
          <w:ilvl w:val="0"/>
          <w:numId w:val="5"/>
        </w:numPr>
      </w:pPr>
      <w:r w:rsidRPr="00FB6CD0">
        <w:rPr>
          <w:b/>
          <w:bCs/>
        </w:rPr>
        <w:t>Shared Budgets for Groups</w:t>
      </w:r>
      <w:r w:rsidRPr="00D11F1F">
        <w:t xml:space="preserve"> – Allows users to create shared budgets with housemates or friends for expenses like rent, groceries, or trips. Each participant can log expenses, keeping everything transparent. This is ideal for people managing joint finances efficiently. </w:t>
      </w:r>
      <w:r w:rsidRPr="00FB6CD0">
        <w:rPr>
          <w:b/>
          <w:bCs/>
        </w:rPr>
        <w:t>[Spendee]</w:t>
      </w:r>
    </w:p>
    <w:p w14:paraId="13AD1DB4" w14:textId="77777777" w:rsidR="00FB6CD0" w:rsidRPr="00D11F1F" w:rsidRDefault="00FB6CD0" w:rsidP="00FB6CD0"/>
    <w:p w14:paraId="6607B7F1" w14:textId="45AB47B9" w:rsidR="00D11F1F" w:rsidRPr="00FB6CD0" w:rsidRDefault="00D11F1F" w:rsidP="00FB6CD0">
      <w:pPr>
        <w:pStyle w:val="ListParagraph"/>
        <w:numPr>
          <w:ilvl w:val="0"/>
          <w:numId w:val="5"/>
        </w:numPr>
      </w:pPr>
      <w:r w:rsidRPr="00FB6CD0">
        <w:rPr>
          <w:b/>
          <w:bCs/>
        </w:rPr>
        <w:t>Focused Category Views</w:t>
      </w:r>
      <w:r w:rsidRPr="00D11F1F">
        <w:t xml:space="preserve"> – Users can filter and view related spending categories together, helping them analy</w:t>
      </w:r>
      <w:r w:rsidR="008259CB">
        <w:t>s</w:t>
      </w:r>
      <w:r w:rsidRPr="00D11F1F">
        <w:t xml:space="preserve">e spending patterns more effectively. This provides a clearer financial picture at a glance. </w:t>
      </w:r>
      <w:r w:rsidRPr="00FB6CD0">
        <w:rPr>
          <w:b/>
          <w:bCs/>
        </w:rPr>
        <w:t>[YNAB]</w:t>
      </w:r>
    </w:p>
    <w:p w14:paraId="7B057369" w14:textId="77777777" w:rsidR="00FB6CD0" w:rsidRPr="00D11F1F" w:rsidRDefault="00FB6CD0" w:rsidP="00FB6CD0"/>
    <w:p w14:paraId="51287397" w14:textId="6DB48F79" w:rsidR="00D11F1F" w:rsidRPr="00D11F1F" w:rsidRDefault="00D11F1F" w:rsidP="00FB6CD0">
      <w:pPr>
        <w:pStyle w:val="ListParagraph"/>
        <w:numPr>
          <w:ilvl w:val="0"/>
          <w:numId w:val="5"/>
        </w:numPr>
      </w:pPr>
      <w:r w:rsidRPr="00FB6CD0">
        <w:rPr>
          <w:b/>
          <w:bCs/>
        </w:rPr>
        <w:t>Currency Converter</w:t>
      </w:r>
      <w:r w:rsidRPr="00D11F1F">
        <w:t xml:space="preserve"> – Simplifies multi-currency budgeting by allowing users to convert amounts on the go, making international travel and expenses easier to manage. </w:t>
      </w:r>
      <w:r w:rsidRPr="00FB6CD0">
        <w:rPr>
          <w:b/>
          <w:bCs/>
        </w:rPr>
        <w:t>[Spendee]</w:t>
      </w:r>
    </w:p>
    <w:p w14:paraId="08615223" w14:textId="77777777" w:rsidR="00FB6CD0" w:rsidRDefault="00FB6CD0" w:rsidP="00D11F1F">
      <w:pPr>
        <w:rPr>
          <w:b/>
          <w:bCs/>
        </w:rPr>
      </w:pPr>
    </w:p>
    <w:p w14:paraId="17E735EF" w14:textId="1032CFFA" w:rsidR="00D11F1F" w:rsidRPr="00D11F1F" w:rsidRDefault="00D11F1F" w:rsidP="00FB6CD0">
      <w:pPr>
        <w:pStyle w:val="ListParagraph"/>
        <w:numPr>
          <w:ilvl w:val="0"/>
          <w:numId w:val="5"/>
        </w:numPr>
      </w:pPr>
      <w:r w:rsidRPr="00FB6CD0">
        <w:rPr>
          <w:b/>
          <w:bCs/>
        </w:rPr>
        <w:t>Visual Reporting &amp; Analytics</w:t>
      </w:r>
      <w:r w:rsidRPr="00D11F1F">
        <w:t xml:space="preserve"> – Interactive charts, pie graphs, and bar graphs give users an instant visual breakdown of their spending, making financial trends easy to identify and adjust. </w:t>
      </w:r>
      <w:r w:rsidRPr="00FB6CD0">
        <w:rPr>
          <w:b/>
          <w:bCs/>
        </w:rPr>
        <w:t>[Money Manager]</w:t>
      </w:r>
    </w:p>
    <w:p w14:paraId="0CB1D481" w14:textId="77777777" w:rsidR="00FB6CD0" w:rsidRDefault="00FB6CD0" w:rsidP="00D11F1F">
      <w:pPr>
        <w:rPr>
          <w:b/>
          <w:bCs/>
        </w:rPr>
      </w:pPr>
    </w:p>
    <w:p w14:paraId="1C0CCFA5" w14:textId="758F11FC" w:rsidR="00D11F1F" w:rsidRPr="00D11F1F" w:rsidRDefault="00D11F1F" w:rsidP="00FB6CD0">
      <w:pPr>
        <w:pStyle w:val="ListParagraph"/>
        <w:numPr>
          <w:ilvl w:val="0"/>
          <w:numId w:val="5"/>
        </w:numPr>
      </w:pPr>
      <w:r w:rsidRPr="00FB6CD0">
        <w:rPr>
          <w:b/>
          <w:bCs/>
        </w:rPr>
        <w:t>Dark Mode</w:t>
      </w:r>
      <w:r w:rsidRPr="00D11F1F">
        <w:t xml:space="preserve"> – A simple but highly requested feature that reduces eye strain and improves user experience, particularly in low-light environments. </w:t>
      </w:r>
      <w:r w:rsidRPr="00FB6CD0">
        <w:rPr>
          <w:b/>
          <w:bCs/>
        </w:rPr>
        <w:t>[YNAB]</w:t>
      </w:r>
    </w:p>
    <w:p w14:paraId="5C05A1C6" w14:textId="77777777" w:rsidR="00D7088D" w:rsidRPr="00562E58" w:rsidRDefault="00D7088D" w:rsidP="00D7088D"/>
    <w:p w14:paraId="53D09008" w14:textId="77777777" w:rsidR="00D655EF" w:rsidRPr="00952D91" w:rsidRDefault="00D655EF" w:rsidP="00D655EF">
      <w:pPr>
        <w:rPr>
          <w:lang w:val="en-US"/>
        </w:rPr>
      </w:pPr>
    </w:p>
    <w:p w14:paraId="4D131B75" w14:textId="77777777" w:rsidR="00562E58" w:rsidRPr="00562E58" w:rsidRDefault="00562E58" w:rsidP="00562E58"/>
    <w:p w14:paraId="3666446E" w14:textId="77777777" w:rsidR="00562E58" w:rsidRPr="00D90744" w:rsidRDefault="00562E58" w:rsidP="00562E58"/>
    <w:p w14:paraId="549CA375" w14:textId="77777777" w:rsidR="00D7088D" w:rsidRPr="00D7088D" w:rsidRDefault="00D7088D" w:rsidP="00D7088D">
      <w:pPr>
        <w:rPr>
          <w:lang w:val="en-GB"/>
        </w:rPr>
      </w:pPr>
    </w:p>
    <w:sectPr w:rsidR="00D7088D" w:rsidRPr="00D70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A4E45"/>
    <w:multiLevelType w:val="hybridMultilevel"/>
    <w:tmpl w:val="4FC0D7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1FC33E52"/>
    <w:multiLevelType w:val="multilevel"/>
    <w:tmpl w:val="9370A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C1B1E44"/>
    <w:multiLevelType w:val="multilevel"/>
    <w:tmpl w:val="9370A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F7F7B7E"/>
    <w:multiLevelType w:val="hybridMultilevel"/>
    <w:tmpl w:val="49082D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3FB600B"/>
    <w:multiLevelType w:val="multilevel"/>
    <w:tmpl w:val="9F9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672754">
    <w:abstractNumId w:val="0"/>
  </w:num>
  <w:num w:numId="2" w16cid:durableId="189101441">
    <w:abstractNumId w:val="2"/>
  </w:num>
  <w:num w:numId="3" w16cid:durableId="533612590">
    <w:abstractNumId w:val="3"/>
  </w:num>
  <w:num w:numId="4" w16cid:durableId="48725137">
    <w:abstractNumId w:val="4"/>
  </w:num>
  <w:num w:numId="5" w16cid:durableId="125281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83"/>
    <w:rsid w:val="0011703E"/>
    <w:rsid w:val="00123302"/>
    <w:rsid w:val="002B3981"/>
    <w:rsid w:val="003000FF"/>
    <w:rsid w:val="003A1077"/>
    <w:rsid w:val="004C1F0D"/>
    <w:rsid w:val="00562E58"/>
    <w:rsid w:val="00600B81"/>
    <w:rsid w:val="006256ED"/>
    <w:rsid w:val="00715D72"/>
    <w:rsid w:val="0076128D"/>
    <w:rsid w:val="008034E3"/>
    <w:rsid w:val="008259CB"/>
    <w:rsid w:val="008C0983"/>
    <w:rsid w:val="00D11F1F"/>
    <w:rsid w:val="00D655EF"/>
    <w:rsid w:val="00D7088D"/>
    <w:rsid w:val="00D90744"/>
    <w:rsid w:val="00DB03BC"/>
    <w:rsid w:val="00FB6C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68EB"/>
  <w15:chartTrackingRefBased/>
  <w15:docId w15:val="{6F260169-2C62-4C58-BA6C-ACF3D608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9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09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09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9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9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09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09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9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9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83"/>
    <w:rPr>
      <w:rFonts w:eastAsiaTheme="majorEastAsia" w:cstheme="majorBidi"/>
      <w:color w:val="272727" w:themeColor="text1" w:themeTint="D8"/>
    </w:rPr>
  </w:style>
  <w:style w:type="paragraph" w:styleId="Title">
    <w:name w:val="Title"/>
    <w:basedOn w:val="Normal"/>
    <w:next w:val="Normal"/>
    <w:link w:val="TitleChar"/>
    <w:uiPriority w:val="10"/>
    <w:qFormat/>
    <w:rsid w:val="008C0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83"/>
    <w:pPr>
      <w:spacing w:before="160"/>
      <w:jc w:val="center"/>
    </w:pPr>
    <w:rPr>
      <w:i/>
      <w:iCs/>
      <w:color w:val="404040" w:themeColor="text1" w:themeTint="BF"/>
    </w:rPr>
  </w:style>
  <w:style w:type="character" w:customStyle="1" w:styleId="QuoteChar">
    <w:name w:val="Quote Char"/>
    <w:basedOn w:val="DefaultParagraphFont"/>
    <w:link w:val="Quote"/>
    <w:uiPriority w:val="29"/>
    <w:rsid w:val="008C0983"/>
    <w:rPr>
      <w:i/>
      <w:iCs/>
      <w:color w:val="404040" w:themeColor="text1" w:themeTint="BF"/>
    </w:rPr>
  </w:style>
  <w:style w:type="paragraph" w:styleId="ListParagraph">
    <w:name w:val="List Paragraph"/>
    <w:basedOn w:val="Normal"/>
    <w:uiPriority w:val="34"/>
    <w:qFormat/>
    <w:rsid w:val="008C0983"/>
    <w:pPr>
      <w:ind w:left="720"/>
      <w:contextualSpacing/>
    </w:pPr>
  </w:style>
  <w:style w:type="character" w:styleId="IntenseEmphasis">
    <w:name w:val="Intense Emphasis"/>
    <w:basedOn w:val="DefaultParagraphFont"/>
    <w:uiPriority w:val="21"/>
    <w:qFormat/>
    <w:rsid w:val="008C0983"/>
    <w:rPr>
      <w:i/>
      <w:iCs/>
      <w:color w:val="2F5496" w:themeColor="accent1" w:themeShade="BF"/>
    </w:rPr>
  </w:style>
  <w:style w:type="paragraph" w:styleId="IntenseQuote">
    <w:name w:val="Intense Quote"/>
    <w:basedOn w:val="Normal"/>
    <w:next w:val="Normal"/>
    <w:link w:val="IntenseQuoteChar"/>
    <w:uiPriority w:val="30"/>
    <w:qFormat/>
    <w:rsid w:val="008C09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983"/>
    <w:rPr>
      <w:i/>
      <w:iCs/>
      <w:color w:val="2F5496" w:themeColor="accent1" w:themeShade="BF"/>
    </w:rPr>
  </w:style>
  <w:style w:type="character" w:styleId="IntenseReference">
    <w:name w:val="Intense Reference"/>
    <w:basedOn w:val="DefaultParagraphFont"/>
    <w:uiPriority w:val="32"/>
    <w:qFormat/>
    <w:rsid w:val="008C09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000339">
      <w:bodyDiv w:val="1"/>
      <w:marLeft w:val="0"/>
      <w:marRight w:val="0"/>
      <w:marTop w:val="0"/>
      <w:marBottom w:val="0"/>
      <w:divBdr>
        <w:top w:val="none" w:sz="0" w:space="0" w:color="auto"/>
        <w:left w:val="none" w:sz="0" w:space="0" w:color="auto"/>
        <w:bottom w:val="none" w:sz="0" w:space="0" w:color="auto"/>
        <w:right w:val="none" w:sz="0" w:space="0" w:color="auto"/>
      </w:divBdr>
    </w:div>
    <w:div w:id="190934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Sashveer Ramjathan</dc:creator>
  <cp:keywords/>
  <dc:description/>
  <cp:lastModifiedBy>Sashveer Ramjathan</cp:lastModifiedBy>
  <cp:revision>11</cp:revision>
  <dcterms:created xsi:type="dcterms:W3CDTF">2025-03-09T19:20:00Z</dcterms:created>
  <dcterms:modified xsi:type="dcterms:W3CDTF">2025-03-09T19:36:00Z</dcterms:modified>
</cp:coreProperties>
</file>