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- Grant: Require compliant device + MFA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ÍNDICE</w:t>
      </w:r>
    </w:p>
    <w:p>
      <w:pPr>
        <w:pStyle w:val="ListBullet"/>
      </w:pPr>
      <w:r>
        <w:rPr>
          <w:rFonts w:ascii="Calibri" w:hAnsi="Calibri"/>
          <w:sz w:val="22"/>
        </w:rPr>
        <w:t>Introducción a Active Directory en entornos industriales</w:t>
      </w:r>
    </w:p>
    <w:p>
      <w:pPr>
        <w:pStyle w:val="ListBullet"/>
      </w:pPr>
      <w:r>
        <w:rPr>
          <w:rFonts w:ascii="Calibri" w:hAnsi="Calibri"/>
          <w:sz w:val="22"/>
        </w:rPr>
        <w:t>Arquitectura de diseño</w:t>
      </w:r>
    </w:p>
    <w:p>
      <w:pPr>
        <w:pStyle w:val="ListBullet"/>
      </w:pPr>
      <w:r>
        <w:rPr>
          <w:rFonts w:ascii="Calibri" w:hAnsi="Calibri"/>
          <w:sz w:val="22"/>
        </w:rPr>
        <w:t>Paso 1: Planificación del esquema</w:t>
      </w:r>
    </w:p>
    <w:p>
      <w:pPr>
        <w:pStyle w:val="ListBullet"/>
      </w:pPr>
      <w:r>
        <w:rPr>
          <w:rFonts w:ascii="Calibri" w:hAnsi="Calibri"/>
          <w:sz w:val="22"/>
        </w:rPr>
        <w:t>Paso 2: Instalación y configuración de controladores de dominio</w:t>
      </w:r>
    </w:p>
    <w:p>
      <w:pPr>
        <w:pStyle w:val="ListBullet"/>
      </w:pPr>
      <w:r>
        <w:rPr>
          <w:rFonts w:ascii="Calibri" w:hAnsi="Calibri"/>
          <w:sz w:val="22"/>
        </w:rPr>
        <w:t>Paso 3: Estructura organizativa (OU)</w:t>
      </w:r>
    </w:p>
    <w:p>
      <w:pPr>
        <w:pStyle w:val="ListBullet"/>
      </w:pPr>
      <w:r>
        <w:rPr>
          <w:rFonts w:ascii="Calibri" w:hAnsi="Calibri"/>
          <w:sz w:val="22"/>
        </w:rPr>
        <w:t>Paso 4: Política de grupos (GPO)</w:t>
      </w:r>
    </w:p>
    <w:p>
      <w:pPr>
        <w:pStyle w:val="ListBullet"/>
      </w:pPr>
      <w:r>
        <w:rPr>
          <w:rFonts w:ascii="Calibri" w:hAnsi="Calibri"/>
          <w:sz w:val="22"/>
        </w:rPr>
        <w:t>Paso 5: Integración con sistemas OT</w:t>
      </w:r>
    </w:p>
    <w:p>
      <w:pPr>
        <w:pStyle w:val="ListBullet"/>
      </w:pPr>
      <w:r>
        <w:rPr>
          <w:rFonts w:ascii="Calibri" w:hAnsi="Calibri"/>
          <w:sz w:val="22"/>
        </w:rPr>
        <w:t>Paso 6: Seguridad de Active Directory</w:t>
      </w:r>
    </w:p>
    <w:p>
      <w:pPr>
        <w:pStyle w:val="ListBullet"/>
      </w:pPr>
      <w:r>
        <w:rPr>
          <w:rFonts w:ascii="Calibri" w:hAnsi="Calibri"/>
          <w:sz w:val="22"/>
        </w:rPr>
        <w:t>Paso 7: Monitoreo y mantenimiento</w:t>
      </w:r>
    </w:p>
    <w:p>
      <w:pPr>
        <w:pStyle w:val="ListBullet"/>
      </w:pPr>
      <w:r>
        <w:rPr>
          <w:rFonts w:ascii="Calibri" w:hAnsi="Calibri"/>
          <w:sz w:val="22"/>
        </w:rPr>
        <w:t>Paso 8: Integración con Azure AD (hybrid)</w:t>
      </w:r>
    </w:p>
    <w:p>
      <w:pPr>
        <w:pStyle w:val="ListBullet"/>
      </w:pPr>
      <w:r>
        <w:rPr>
          <w:rFonts w:ascii="Calibri" w:hAnsi="Calibri"/>
          <w:sz w:val="22"/>
        </w:rPr>
        <w:t>Casos de uso industriales</w:t>
      </w:r>
    </w:p>
    <w:p>
      <w:pPr>
        <w:pStyle w:val="ListBullet"/>
      </w:pPr>
      <w:r>
        <w:rPr>
          <w:rFonts w:ascii="Calibri" w:hAnsi="Calibri"/>
          <w:sz w:val="22"/>
        </w:rPr>
        <w:t>Solución de problemas comunes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1. INTRODUCCIÓN A ACTIVE DIRECTORY EN ENTORNOS INDUSTRIALES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1.1 ¿Por qué Active Directory en OT?</w:t>
      </w:r>
    </w:p>
    <w:p>
      <w:pPr>
        <w:spacing w:after="80"/>
      </w:pPr>
      <w:r>
        <w:rPr>
          <w:rFonts w:ascii="Calibri" w:hAnsi="Calibri"/>
          <w:sz w:val="22"/>
        </w:rPr>
        <w:t>Active Directory (AD) es el servicio de directorio de Microsoft que centraliza la gestión de:</w:t>
      </w:r>
    </w:p>
    <w:p>
      <w:pPr>
        <w:pStyle w:val="ListBullet"/>
      </w:pPr>
      <w:r>
        <w:rPr>
          <w:rFonts w:ascii="Calibri" w:hAnsi="Calibri"/>
          <w:sz w:val="22"/>
        </w:rPr>
        <w:t>**Cuentas de usuarios** — autenticación y autorización centralizada</w:t>
      </w:r>
    </w:p>
    <w:p>
      <w:pPr>
        <w:pStyle w:val="ListBullet"/>
      </w:pPr>
      <w:r>
        <w:rPr>
          <w:rFonts w:ascii="Calibri" w:hAnsi="Calibri"/>
          <w:sz w:val="22"/>
        </w:rPr>
        <w:t>**Computadoras** — gestión de equipos de dominio</w:t>
      </w:r>
    </w:p>
    <w:p>
      <w:pPr>
        <w:pStyle w:val="ListBullet"/>
      </w:pPr>
      <w:r>
        <w:rPr>
          <w:rFonts w:ascii="Calibri" w:hAnsi="Calibri"/>
          <w:sz w:val="22"/>
        </w:rPr>
        <w:t>**Políticas de seguridad** — GPO para configuración estandarizada</w:t>
      </w:r>
    </w:p>
    <w:p>
      <w:pPr>
        <w:pStyle w:val="ListBullet"/>
      </w:pPr>
      <w:r>
        <w:rPr>
          <w:rFonts w:ascii="Calibri" w:hAnsi="Calibri"/>
          <w:sz w:val="22"/>
        </w:rPr>
        <w:t>**Servicios** — Kerberos, DNS, DHCP integrados</w:t>
      </w:r>
    </w:p>
    <w:p>
      <w:pPr>
        <w:pStyle w:val="ListBullet"/>
      </w:pPr>
      <w:r>
        <w:rPr>
          <w:rFonts w:ascii="Calibri" w:hAnsi="Calibri"/>
          <w:sz w:val="22"/>
        </w:rPr>
        <w:t>**Impresoras y recursos** — compartición centralizada</w:t>
      </w:r>
    </w:p>
    <w:p>
      <w:pPr>
        <w:spacing w:after="80"/>
      </w:pPr>
      <w:r>
        <w:rPr>
          <w:rFonts w:ascii="Calibri" w:hAnsi="Calibri"/>
          <w:sz w:val="22"/>
        </w:rPr>
        <w:t>En entornos IT/OT, AD permite:</w:t>
      </w:r>
    </w:p>
    <w:p>
      <w:pPr>
        <w:pStyle w:val="ListBullet"/>
      </w:pPr>
      <w:r>
        <w:rPr>
          <w:rFonts w:ascii="Calibri" w:hAnsi="Calibri"/>
          <w:sz w:val="22"/>
        </w:rPr>
        <w:t>**Autenticación única (SSO):** Un usuario usa las mismas credenciales para IT y OT (cuando es apropiado).</w:t>
      </w:r>
    </w:p>
    <w:p>
      <w:pPr>
        <w:pStyle w:val="ListBullet"/>
      </w:pPr>
      <w:r>
        <w:rPr>
          <w:rFonts w:ascii="Calibri" w:hAnsi="Calibri"/>
          <w:sz w:val="22"/>
        </w:rPr>
        <w:t>**Gestión centralizada:** Administrar cientos de estaciones SCADA/HMI desde un solo punto.</w:t>
      </w:r>
    </w:p>
    <w:p>
      <w:pPr>
        <w:pStyle w:val="ListBullet"/>
      </w:pPr>
      <w:r>
        <w:rPr>
          <w:rFonts w:ascii="Calibri" w:hAnsi="Calibri"/>
          <w:sz w:val="22"/>
        </w:rPr>
        <w:t>**Auditoría:** Registro centralizado de quién accedió a qué y cuándo.</w:t>
      </w:r>
    </w:p>
    <w:p>
      <w:pPr>
        <w:pStyle w:val="ListBullet"/>
      </w:pPr>
      <w:r>
        <w:rPr>
          <w:rFonts w:ascii="Calibri" w:hAnsi="Calibri"/>
          <w:sz w:val="22"/>
        </w:rPr>
        <w:t>**Cumplimiento:** Soporte para IEC 62443 (control de accesos basado en roles).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1.2 Consideraciones especiales para entornos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1.3 Arquitectura recomendada para empresa industrial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OFICINA CENTRAL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┌──────────────┐    ┌──────────────┐           │</w:t>
      </w:r>
    </w:p>
    <w:p>
      <w:pPr>
        <w:spacing w:after="80"/>
      </w:pPr>
      <w:r>
        <w:rPr>
          <w:rFonts w:ascii="Calibri" w:hAnsi="Calibri"/>
          <w:sz w:val="22"/>
        </w:rPr>
        <w:t>│  │ DC Principal  │    │ DC Secundario│           │</w:t>
      </w:r>
    </w:p>
    <w:p>
      <w:pPr>
        <w:spacing w:after="80"/>
      </w:pPr>
      <w:r>
        <w:rPr>
          <w:rFonts w:ascii="Calibri" w:hAnsi="Calibri"/>
          <w:sz w:val="22"/>
        </w:rPr>
        <w:t>│  │ (PDC Emulator)│    │ (GC + DNS)   │           │</w:t>
      </w:r>
    </w:p>
    <w:p>
      <w:pPr>
        <w:spacing w:after="80"/>
      </w:pPr>
      <w:r>
        <w:rPr>
          <w:rFonts w:ascii="Calibri" w:hAnsi="Calibri"/>
          <w:sz w:val="22"/>
        </w:rPr>
        <w:t>│  │ FSMO Roles    │    │              │       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└──────┬───────┘    └──────┬───────┘           │</w:t>
      </w:r>
    </w:p>
    <w:p>
      <w:pPr>
        <w:spacing w:after="80"/>
      </w:pPr>
      <w:r>
        <w:rPr>
          <w:rFonts w:ascii="Calibri" w:hAnsi="Calibri"/>
          <w:sz w:val="22"/>
        </w:rPr>
        <w:t>│         │                   │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┌──────┴───────────────────┴───────┐           │</w:t>
      </w:r>
    </w:p>
    <w:p>
      <w:pPr>
        <w:spacing w:after="80"/>
      </w:pPr>
      <w:r>
        <w:rPr>
          <w:rFonts w:ascii="Calibri" w:hAnsi="Calibri"/>
          <w:sz w:val="22"/>
        </w:rPr>
        <w:t>│  │        Red Corporativa            │           │</w:t>
      </w:r>
    </w:p>
    <w:p>
      <w:pPr>
        <w:spacing w:after="80"/>
      </w:pPr>
      <w:r>
        <w:rPr>
          <w:rFonts w:ascii="Calibri" w:hAnsi="Calibri"/>
          <w:sz w:val="22"/>
        </w:rPr>
        <w:t>│  │        10.0.0.0/16                │       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└──────────────┬───────────────────┘  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└─────────────────┼───────────────────────────────┘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┌─────┴─────┐</w:t>
      </w:r>
    </w:p>
    <w:p>
      <w:pPr>
        <w:spacing w:after="80"/>
      </w:pPr>
      <w:r>
        <w:rPr>
          <w:rFonts w:ascii="Calibri" w:hAnsi="Calibri"/>
          <w:sz w:val="22"/>
        </w:rPr>
        <w:t>│  VPN/IPSec │</w:t>
      </w:r>
    </w:p>
    <w:p>
      <w:pPr>
        <w:spacing w:after="80"/>
      </w:pPr>
      <w:r>
        <w:rPr>
          <w:rFonts w:ascii="Calibri" w:hAnsi="Calibri"/>
          <w:sz w:val="22"/>
        </w:rPr>
        <w:t>│  Sitio a   │</w:t>
      </w:r>
    </w:p>
    <w:p>
      <w:pPr>
        <w:spacing w:after="80"/>
      </w:pPr>
      <w:r>
        <w:rPr>
          <w:rFonts w:ascii="Calibri" w:hAnsi="Calibri"/>
          <w:sz w:val="22"/>
        </w:rPr>
        <w:t>│  Sitio     │</w:t>
      </w:r>
    </w:p>
    <w:p>
      <w:pPr>
        <w:spacing w:after="80"/>
      </w:pPr>
      <w:r>
        <w:rPr>
          <w:rFonts w:ascii="Calibri" w:hAnsi="Calibri"/>
          <w:sz w:val="22"/>
        </w:rPr>
        <w:t>└─────┬─────┘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┌─────────────────┼───────────────────────────────┐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   │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┌──────────────┴───────────────────┐           │</w:t>
      </w:r>
    </w:p>
    <w:p>
      <w:pPr>
        <w:spacing w:after="80"/>
      </w:pPr>
      <w:r>
        <w:rPr>
          <w:rFonts w:ascii="Calibri" w:hAnsi="Calibri"/>
          <w:sz w:val="22"/>
        </w:rPr>
        <w:t>│  │       PLANTA INDUSTRIAL           │           │</w:t>
      </w:r>
    </w:p>
    <w:p>
      <w:pPr>
        <w:spacing w:after="80"/>
      </w:pPr>
      <w:r>
        <w:rPr>
          <w:rFonts w:ascii="Calibri" w:hAnsi="Calibri"/>
          <w:sz w:val="22"/>
        </w:rPr>
        <w:t>│  │       172.16.0.0/16               │           │</w:t>
      </w:r>
    </w:p>
    <w:p>
      <w:pPr>
        <w:spacing w:after="80"/>
      </w:pPr>
      <w:r>
        <w:rPr>
          <w:rFonts w:ascii="Calibri" w:hAnsi="Calibri"/>
          <w:sz w:val="22"/>
        </w:rPr>
        <w:t>│  │                                    │           │</w:t>
      </w:r>
    </w:p>
    <w:p>
      <w:pPr>
        <w:spacing w:after="80"/>
      </w:pPr>
      <w:r>
        <w:rPr>
          <w:rFonts w:ascii="Calibri" w:hAnsi="Calibri"/>
          <w:sz w:val="22"/>
        </w:rPr>
        <w:t>│  │  ┌──────────────┐                 │           │</w:t>
      </w:r>
    </w:p>
    <w:p>
      <w:pPr>
        <w:spacing w:after="80"/>
      </w:pPr>
      <w:r>
        <w:rPr>
          <w:rFonts w:ascii="Calibri" w:hAnsi="Calibri"/>
          <w:sz w:val="22"/>
        </w:rPr>
        <w:t>│  │  │ DC Sitio      │                 │           │</w:t>
      </w:r>
    </w:p>
    <w:p>
      <w:pPr>
        <w:spacing w:after="80"/>
      </w:pPr>
      <w:r>
        <w:rPr>
          <w:rFonts w:ascii="Calibri" w:hAnsi="Calibri"/>
          <w:sz w:val="22"/>
        </w:rPr>
        <w:t>│  │  │ (RODC + DNS)  │                 │           │</w:t>
      </w:r>
    </w:p>
    <w:p>
      <w:pPr>
        <w:spacing w:after="80"/>
      </w:pPr>
      <w:r>
        <w:rPr>
          <w:rFonts w:ascii="Calibri" w:hAnsi="Calibri"/>
          <w:sz w:val="22"/>
        </w:rPr>
        <w:t>│  │  │ Solo lectura  │                 │           │</w:t>
      </w:r>
    </w:p>
    <w:p>
      <w:pPr>
        <w:spacing w:after="80"/>
      </w:pPr>
      <w:r>
        <w:rPr>
          <w:rFonts w:ascii="Calibri" w:hAnsi="Calibri"/>
          <w:sz w:val="22"/>
        </w:rPr>
        <w:t>│  │  └──────┬───────┘                 │           │</w:t>
      </w:r>
    </w:p>
    <w:p>
      <w:pPr>
        <w:spacing w:after="80"/>
      </w:pPr>
      <w:r>
        <w:rPr>
          <w:rFonts w:ascii="Calibri" w:hAnsi="Calibri"/>
          <w:sz w:val="22"/>
        </w:rPr>
        <w:t>│  │         │                          │           │</w:t>
      </w:r>
    </w:p>
    <w:p>
      <w:pPr>
        <w:spacing w:after="80"/>
      </w:pPr>
      <w:r>
        <w:rPr>
          <w:rFonts w:ascii="Calibri" w:hAnsi="Calibri"/>
          <w:sz w:val="22"/>
        </w:rPr>
        <w:t>│  │  ┌──────┴──────────────────┐      │           │</w:t>
      </w:r>
    </w:p>
    <w:p>
      <w:pPr>
        <w:spacing w:after="80"/>
      </w:pPr>
      <w:r>
        <w:rPr>
          <w:rFonts w:ascii="Calibri" w:hAnsi="Calibri"/>
          <w:sz w:val="22"/>
        </w:rPr>
        <w:t>│  │  │ VLAN 100 (SCADA/HMI)   │      │           │</w:t>
      </w:r>
    </w:p>
    <w:p>
      <w:pPr>
        <w:spacing w:after="80"/>
      </w:pPr>
      <w:r>
        <w:rPr>
          <w:rFonts w:ascii="Calibri" w:hAnsi="Calibri"/>
          <w:sz w:val="22"/>
        </w:rPr>
        <w:t>│  │  │ VLAN 200 (Controladores)│      │           │</w:t>
      </w:r>
    </w:p>
    <w:p>
      <w:pPr>
        <w:spacing w:after="80"/>
      </w:pPr>
      <w:r>
        <w:rPr>
          <w:rFonts w:ascii="Calibri" w:hAnsi="Calibri"/>
          <w:sz w:val="22"/>
        </w:rPr>
        <w:t>│  │  │ VLAN 300 (Corporativa)  │      │           │</w:t>
      </w:r>
    </w:p>
    <w:p>
      <w:pPr>
        <w:spacing w:after="80"/>
      </w:pPr>
      <w:r>
        <w:rPr>
          <w:rFonts w:ascii="Calibri" w:hAnsi="Calibri"/>
          <w:sz w:val="22"/>
        </w:rPr>
        <w:t>│  │  └─────────────────────────┘      │       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└────────────────────────────────────┘  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2. ARQUITECTURA DE DISEÑO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2.1 Modelos de implementación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2.2 Decisiones de diseño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2.3 Planificación de direcciones IP para AD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3. PASO 1: PLANIFICACIÓN DEL ESQUEMA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3.1 Estructura del bosque y dominio</w:t>
      </w:r>
    </w:p>
    <w:p>
      <w:pPr>
        <w:spacing w:after="80"/>
      </w:pPr>
      <w:r>
        <w:rPr>
          <w:rFonts w:ascii="Calibri" w:hAnsi="Calibri"/>
          <w:sz w:val="22"/>
        </w:rPr>
        <w:t>BOSQUE: corp.dominio.com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├── DOMINIO: corp.dominio.com</w:t>
      </w:r>
    </w:p>
    <w:p>
      <w:pPr>
        <w:spacing w:after="80"/>
      </w:pPr>
      <w:r>
        <w:rPr>
          <w:rFonts w:ascii="Calibri" w:hAnsi="Calibri"/>
          <w:sz w:val="22"/>
        </w:rPr>
        <w:t>│   ├── Sites</w:t>
      </w:r>
    </w:p>
    <w:p>
      <w:pPr>
        <w:spacing w:after="80"/>
      </w:pPr>
      <w:r>
        <w:rPr>
          <w:rFonts w:ascii="Calibri" w:hAnsi="Calibri"/>
          <w:sz w:val="22"/>
        </w:rPr>
        <w:t>│   │   ├── Sitio-Oficina-Central (10.0.0.0/16)</w:t>
      </w:r>
    </w:p>
    <w:p>
      <w:pPr>
        <w:spacing w:after="80"/>
      </w:pPr>
      <w:r>
        <w:rPr>
          <w:rFonts w:ascii="Calibri" w:hAnsi="Calibri"/>
          <w:sz w:val="22"/>
        </w:rPr>
        <w:t>│   │   ├── Sitio-Planta-A (172.16.0.0/16)</w:t>
      </w:r>
    </w:p>
    <w:p>
      <w:pPr>
        <w:spacing w:after="80"/>
      </w:pPr>
      <w:r>
        <w:rPr>
          <w:rFonts w:ascii="Calibri" w:hAnsi="Calibri"/>
          <w:sz w:val="22"/>
        </w:rPr>
        <w:t>│   │   ├── Sitio-Planta-B (172.17.0.0/16)</w:t>
      </w:r>
    </w:p>
    <w:p>
      <w:pPr>
        <w:spacing w:after="80"/>
      </w:pPr>
      <w:r>
        <w:rPr>
          <w:rFonts w:ascii="Calibri" w:hAnsi="Calibri"/>
          <w:sz w:val="22"/>
        </w:rPr>
        <w:t>│   │   └── Sitio-Planta-C (172.18.0.0/16)</w:t>
      </w:r>
    </w:p>
    <w:p>
      <w:pPr>
        <w:spacing w:after="80"/>
      </w:pPr>
      <w:r>
        <w:rPr>
          <w:rFonts w:ascii="Calibri" w:hAnsi="Calibri"/>
          <w:sz w:val="22"/>
        </w:rPr>
        <w:t>│   │</w:t>
      </w:r>
    </w:p>
    <w:p>
      <w:pPr>
        <w:spacing w:after="80"/>
      </w:pPr>
      <w:r>
        <w:rPr>
          <w:rFonts w:ascii="Calibri" w:hAnsi="Calibri"/>
          <w:sz w:val="22"/>
        </w:rPr>
        <w:t>│   ├── Unidades Organizativas (OU)</w:t>
      </w:r>
    </w:p>
    <w:p>
      <w:pPr>
        <w:spacing w:after="80"/>
      </w:pPr>
      <w:r>
        <w:rPr>
          <w:rFonts w:ascii="Calibri" w:hAnsi="Calibri"/>
          <w:sz w:val="22"/>
        </w:rPr>
        <w:t>│   │   ├── OU=Corporativo</w:t>
      </w:r>
    </w:p>
    <w:p>
      <w:pPr>
        <w:spacing w:after="80"/>
      </w:pPr>
      <w:r>
        <w:rPr>
          <w:rFonts w:ascii="Calibri" w:hAnsi="Calibri"/>
          <w:sz w:val="22"/>
        </w:rPr>
        <w:t>│   │   │   ├── OU=Usuarios</w:t>
      </w:r>
    </w:p>
    <w:p>
      <w:pPr>
        <w:spacing w:after="80"/>
      </w:pPr>
      <w:r>
        <w:rPr>
          <w:rFonts w:ascii="Calibri" w:hAnsi="Calibri"/>
          <w:sz w:val="22"/>
        </w:rPr>
        <w:t>│   │   │   ├── OU=Computadoras</w:t>
      </w:r>
    </w:p>
    <w:p>
      <w:pPr>
        <w:spacing w:after="80"/>
      </w:pPr>
      <w:r>
        <w:rPr>
          <w:rFonts w:ascii="Calibri" w:hAnsi="Calibri"/>
          <w:sz w:val="22"/>
        </w:rPr>
        <w:t>│   │   │   ├── OU=Grupos</w:t>
      </w:r>
    </w:p>
    <w:p>
      <w:pPr>
        <w:spacing w:after="80"/>
      </w:pPr>
      <w:r>
        <w:rPr>
          <w:rFonts w:ascii="Calibri" w:hAnsi="Calibri"/>
          <w:sz w:val="22"/>
        </w:rPr>
        <w:t>│   │   │   └── OU=Servidores</w:t>
      </w:r>
    </w:p>
    <w:p>
      <w:pPr>
        <w:spacing w:after="80"/>
      </w:pPr>
      <w:r>
        <w:rPr>
          <w:rFonts w:ascii="Calibri" w:hAnsi="Calibri"/>
          <w:sz w:val="22"/>
        </w:rPr>
        <w:t>│   │   │</w:t>
      </w:r>
    </w:p>
    <w:p>
      <w:pPr>
        <w:spacing w:after="80"/>
      </w:pPr>
      <w:r>
        <w:rPr>
          <w:rFonts w:ascii="Calibri" w:hAnsi="Calibri"/>
          <w:sz w:val="22"/>
        </w:rPr>
        <w:t>│   │   ├── OU=Planta-A</w:t>
      </w:r>
    </w:p>
    <w:p>
      <w:pPr>
        <w:spacing w:after="80"/>
      </w:pPr>
      <w:r>
        <w:rPr>
          <w:rFonts w:ascii="Calibri" w:hAnsi="Calibri"/>
          <w:sz w:val="22"/>
        </w:rPr>
        <w:t>│   │   │   ├── OU=Usuarios-Planta-A</w:t>
      </w:r>
    </w:p>
    <w:p>
      <w:pPr>
        <w:spacing w:after="80"/>
      </w:pPr>
      <w:r>
        <w:rPr>
          <w:rFonts w:ascii="Calibri" w:hAnsi="Calibri"/>
          <w:sz w:val="22"/>
        </w:rPr>
        <w:t>│   │   │   ├── OU=SCADA-HMI</w:t>
      </w:r>
    </w:p>
    <w:p>
      <w:pPr>
        <w:spacing w:after="80"/>
      </w:pPr>
      <w:r>
        <w:rPr>
          <w:rFonts w:ascii="Calibri" w:hAnsi="Calibri"/>
          <w:sz w:val="22"/>
        </w:rPr>
        <w:t>│   │   │   ├── OU=Controladores</w:t>
      </w:r>
    </w:p>
    <w:p>
      <w:pPr>
        <w:spacing w:after="80"/>
      </w:pPr>
      <w:r>
        <w:rPr>
          <w:rFonts w:ascii="Calibri" w:hAnsi="Calibri"/>
          <w:sz w:val="22"/>
        </w:rPr>
        <w:t>│   │   │   ├── OU=Servidores-Planta</w:t>
      </w:r>
    </w:p>
    <w:p>
      <w:pPr>
        <w:spacing w:after="80"/>
      </w:pPr>
      <w:r>
        <w:rPr>
          <w:rFonts w:ascii="Calibri" w:hAnsi="Calibri"/>
          <w:sz w:val="22"/>
        </w:rPr>
        <w:t>│   │   │   └── OU=Impresoras</w:t>
      </w:r>
    </w:p>
    <w:p>
      <w:pPr>
        <w:spacing w:after="80"/>
      </w:pPr>
      <w:r>
        <w:rPr>
          <w:rFonts w:ascii="Calibri" w:hAnsi="Calibri"/>
          <w:sz w:val="22"/>
        </w:rPr>
        <w:t>│   │   │</w:t>
      </w:r>
    </w:p>
    <w:p>
      <w:pPr>
        <w:spacing w:after="80"/>
      </w:pPr>
      <w:r>
        <w:rPr>
          <w:rFonts w:ascii="Calibri" w:hAnsi="Calibri"/>
          <w:sz w:val="22"/>
        </w:rPr>
        <w:t>│   │   ├── OU=Planta-B</w:t>
      </w:r>
    </w:p>
    <w:p>
      <w:pPr>
        <w:spacing w:after="80"/>
      </w:pPr>
      <w:r>
        <w:rPr>
          <w:rFonts w:ascii="Calibri" w:hAnsi="Calibri"/>
          <w:sz w:val="22"/>
        </w:rPr>
        <w:t>│   │   │   └── (misma estructura que Planta-A)</w:t>
      </w:r>
    </w:p>
    <w:p>
      <w:pPr>
        <w:spacing w:after="80"/>
      </w:pPr>
      <w:r>
        <w:rPr>
          <w:rFonts w:ascii="Calibri" w:hAnsi="Calibri"/>
          <w:sz w:val="22"/>
        </w:rPr>
        <w:t>│   │   │</w:t>
      </w:r>
    </w:p>
    <w:p>
      <w:pPr>
        <w:spacing w:after="80"/>
      </w:pPr>
      <w:r>
        <w:rPr>
          <w:rFonts w:ascii="Calibri" w:hAnsi="Calibri"/>
          <w:sz w:val="22"/>
        </w:rPr>
        <w:t>│   │   ├── OU=Planta-C</w:t>
      </w:r>
    </w:p>
    <w:p>
      <w:pPr>
        <w:spacing w:after="80"/>
      </w:pPr>
      <w:r>
        <w:rPr>
          <w:rFonts w:ascii="Calibri" w:hAnsi="Calibri"/>
          <w:sz w:val="22"/>
        </w:rPr>
        <w:t>│   │   │   └── (misma estructura que Planta-A)</w:t>
      </w:r>
    </w:p>
    <w:p>
      <w:pPr>
        <w:spacing w:after="80"/>
      </w:pPr>
      <w:r>
        <w:rPr>
          <w:rFonts w:ascii="Calibri" w:hAnsi="Calibri"/>
          <w:sz w:val="22"/>
        </w:rPr>
        <w:t>│   │   │</w:t>
      </w:r>
    </w:p>
    <w:p>
      <w:pPr>
        <w:spacing w:after="80"/>
      </w:pPr>
      <w:r>
        <w:rPr>
          <w:rFonts w:ascii="Calibri" w:hAnsi="Calibri"/>
          <w:sz w:val="22"/>
        </w:rPr>
        <w:t>│   │   ├── OU=Seguridad</w:t>
      </w:r>
    </w:p>
    <w:p>
      <w:pPr>
        <w:spacing w:after="80"/>
      </w:pPr>
      <w:r>
        <w:rPr>
          <w:rFonts w:ascii="Calibri" w:hAnsi="Calibri"/>
          <w:sz w:val="22"/>
        </w:rPr>
        <w:t>│   │   │   ├── OU=Admin-Groups</w:t>
      </w:r>
    </w:p>
    <w:p>
      <w:pPr>
        <w:spacing w:after="80"/>
      </w:pPr>
      <w:r>
        <w:rPr>
          <w:rFonts w:ascii="Calibri" w:hAnsi="Calibri"/>
          <w:sz w:val="22"/>
        </w:rPr>
        <w:t>│   │   │   └── OU=Service-Accounts</w:t>
      </w:r>
    </w:p>
    <w:p>
      <w:pPr>
        <w:spacing w:after="80"/>
      </w:pPr>
      <w:r>
        <w:rPr>
          <w:rFonts w:ascii="Calibri" w:hAnsi="Calibri"/>
          <w:sz w:val="22"/>
        </w:rPr>
        <w:t>│   │   │</w:t>
      </w:r>
    </w:p>
    <w:p>
      <w:pPr>
        <w:spacing w:after="80"/>
      </w:pPr>
      <w:r>
        <w:rPr>
          <w:rFonts w:ascii="Calibri" w:hAnsi="Calibri"/>
          <w:sz w:val="22"/>
        </w:rPr>
        <w:t>│   │   └── OU=Temporary</w:t>
      </w:r>
    </w:p>
    <w:p>
      <w:pPr>
        <w:spacing w:after="80"/>
      </w:pPr>
      <w:r>
        <w:rPr>
          <w:rFonts w:ascii="Calibri" w:hAnsi="Calibri"/>
          <w:sz w:val="22"/>
        </w:rPr>
        <w:t>│   │       ├── OU=Contratistas</w:t>
      </w:r>
    </w:p>
    <w:p>
      <w:pPr>
        <w:spacing w:after="80"/>
      </w:pPr>
      <w:r>
        <w:rPr>
          <w:rFonts w:ascii="Calibri" w:hAnsi="Calibri"/>
          <w:sz w:val="22"/>
        </w:rPr>
        <w:t>│   │       └── OU=Proveedores</w:t>
      </w:r>
    </w:p>
    <w:p>
      <w:pPr>
        <w:spacing w:after="80"/>
      </w:pPr>
      <w:r>
        <w:rPr>
          <w:rFonts w:ascii="Calibri" w:hAnsi="Calibri"/>
          <w:sz w:val="22"/>
        </w:rPr>
        <w:t>│   │</w:t>
      </w:r>
    </w:p>
    <w:p>
      <w:pPr>
        <w:spacing w:after="80"/>
      </w:pPr>
      <w:r>
        <w:rPr>
          <w:rFonts w:ascii="Calibri" w:hAnsi="Calibri"/>
          <w:sz w:val="22"/>
        </w:rPr>
        <w:t>│   └── Grupos de seguridad</w:t>
      </w:r>
    </w:p>
    <w:p>
      <w:pPr>
        <w:spacing w:after="80"/>
      </w:pPr>
      <w:r>
        <w:rPr>
          <w:rFonts w:ascii="Calibri" w:hAnsi="Calibri"/>
          <w:sz w:val="22"/>
        </w:rPr>
        <w:t>│       ├── GRP-TI-Admins</w:t>
      </w:r>
    </w:p>
    <w:p>
      <w:pPr>
        <w:spacing w:after="80"/>
      </w:pPr>
      <w:r>
        <w:rPr>
          <w:rFonts w:ascii="Calibri" w:hAnsi="Calibri"/>
          <w:sz w:val="22"/>
        </w:rPr>
        <w:t>│       ├── GRP-OT-Admins</w:t>
      </w:r>
    </w:p>
    <w:p>
      <w:pPr>
        <w:spacing w:after="80"/>
      </w:pPr>
      <w:r>
        <w:rPr>
          <w:rFonts w:ascii="Calibri" w:hAnsi="Calibri"/>
          <w:sz w:val="22"/>
        </w:rPr>
        <w:t>│       ├── GRP-Usuarios-Planta-A</w:t>
      </w:r>
    </w:p>
    <w:p>
      <w:pPr>
        <w:spacing w:after="80"/>
      </w:pPr>
      <w:r>
        <w:rPr>
          <w:rFonts w:ascii="Calibri" w:hAnsi="Calibri"/>
          <w:sz w:val="22"/>
        </w:rPr>
        <w:t>│       ├── GRP-SCADA-Operators</w:t>
      </w:r>
    </w:p>
    <w:p>
      <w:pPr>
        <w:spacing w:after="80"/>
      </w:pPr>
      <w:r>
        <w:rPr>
          <w:rFonts w:ascii="Calibri" w:hAnsi="Calibri"/>
          <w:sz w:val="22"/>
        </w:rPr>
        <w:t>│       ├── GRP-HMI-Operators</w:t>
      </w:r>
    </w:p>
    <w:p>
      <w:pPr>
        <w:spacing w:after="80"/>
      </w:pPr>
      <w:r>
        <w:rPr>
          <w:rFonts w:ascii="Calibri" w:hAnsi="Calibri"/>
          <w:sz w:val="22"/>
        </w:rPr>
        <w:t>│       ├── GRP-Auditoria</w:t>
      </w:r>
    </w:p>
    <w:p>
      <w:pPr>
        <w:spacing w:after="80"/>
      </w:pPr>
      <w:r>
        <w:rPr>
          <w:rFonts w:ascii="Calibri" w:hAnsi="Calibri"/>
          <w:sz w:val="22"/>
        </w:rPr>
        <w:t>│       └── GRP-VPN-Remoto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3.2 Esquema de nombres para cuentas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3.3 Configuración del esquema de AD</w:t>
      </w:r>
    </w:p>
    <w:p>
      <w:pPr>
        <w:spacing w:after="80"/>
      </w:pPr>
      <w:r>
        <w:rPr>
          <w:rFonts w:ascii="Calibri" w:hAnsi="Calibri"/>
          <w:sz w:val="22"/>
        </w:rPr>
        <w:t>Get-ADForest | Select-Object Name, ForestMode, Domains</w:t>
      </w:r>
    </w:p>
    <w:p>
      <w:pPr>
        <w:spacing w:after="80"/>
      </w:pPr>
      <w:r>
        <w:rPr>
          <w:rFonts w:ascii="Calibri" w:hAnsi="Calibri"/>
          <w:sz w:val="22"/>
        </w:rPr>
        <w:t>Get-ADDomain | Select-Object PDCEmulator, RIDMaster, InfrastructureMaster</w:t>
      </w:r>
    </w:p>
    <w:p>
      <w:pPr>
        <w:spacing w:after="80"/>
      </w:pPr>
      <w:r>
        <w:rPr>
          <w:rFonts w:ascii="Calibri" w:hAnsi="Calibri"/>
          <w:sz w:val="22"/>
        </w:rPr>
        <w:t>Get-ADForest | Select-Object DomainNamingMaster, SchemaMaster</w:t>
      </w:r>
    </w:p>
    <w:p>
      <w:pPr>
        <w:spacing w:after="80"/>
      </w:pPr>
      <w:r>
        <w:rPr>
          <w:rFonts w:ascii="Calibri" w:hAnsi="Calibri"/>
          <w:sz w:val="22"/>
        </w:rPr>
        <w:t>New-ADReplicationSite -Name "Sitio-Planta-A"</w:t>
      </w:r>
    </w:p>
    <w:p>
      <w:pPr>
        <w:spacing w:after="80"/>
      </w:pPr>
      <w:r>
        <w:rPr>
          <w:rFonts w:ascii="Calibri" w:hAnsi="Calibri"/>
          <w:sz w:val="22"/>
        </w:rPr>
        <w:t>New-ADReplicationSite -Name "Sitio-Planta-B"</w:t>
      </w:r>
    </w:p>
    <w:p>
      <w:pPr>
        <w:spacing w:after="80"/>
      </w:pPr>
      <w:r>
        <w:rPr>
          <w:rFonts w:ascii="Calibri" w:hAnsi="Calibri"/>
          <w:sz w:val="22"/>
        </w:rPr>
        <w:t>New-ADReplicationSubnet -Name "172.16.0.0/16" -Site "Sitio-Planta-A"</w:t>
      </w:r>
    </w:p>
    <w:p>
      <w:pPr>
        <w:spacing w:after="80"/>
      </w:pPr>
      <w:r>
        <w:rPr>
          <w:rFonts w:ascii="Calibri" w:hAnsi="Calibri"/>
          <w:sz w:val="22"/>
        </w:rPr>
        <w:t>New-ADReplicationSubnet -Name "172.17.0.0/16" -Site "Sitio-Planta-B"</w:t>
      </w:r>
    </w:p>
    <w:p>
      <w:pPr>
        <w:spacing w:after="80"/>
      </w:pPr>
      <w:r>
        <w:rPr>
          <w:rFonts w:ascii="Calibri" w:hAnsi="Calibri"/>
          <w:sz w:val="22"/>
        </w:rPr>
        <w:t>New-ADReplicationSubnet -Name "10.0.0.0/16" -Site "Default-First-Site-Name"</w:t>
      </w:r>
    </w:p>
    <w:p>
      <w:pPr>
        <w:spacing w:after="80"/>
      </w:pPr>
      <w:r>
        <w:rPr>
          <w:rFonts w:ascii="Calibri" w:hAnsi="Calibri"/>
          <w:sz w:val="22"/>
        </w:rPr>
        <w:t>New-ADReplicationSubnet -Name "172.18.0.0/16" -Site "Sitio-Planta-C"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4. PASO 2: INSTALACIÓN Y CONFIGURACIÓN DE CONTROLADORES DE DOMINIO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4.1 Instalación del DC principal (Windows Server 2022)</w:t>
      </w:r>
    </w:p>
    <w:p>
      <w:pPr>
        <w:spacing w:after="80"/>
      </w:pPr>
      <w:r>
        <w:rPr>
          <w:rFonts w:ascii="Calibri" w:hAnsi="Calibri"/>
          <w:sz w:val="22"/>
        </w:rPr>
        <w:t>Install-WindowsFeature -Name AD-Domain-Services -IncludeManagementTools</w:t>
      </w:r>
    </w:p>
    <w:p>
      <w:pPr>
        <w:spacing w:after="80"/>
      </w:pPr>
      <w:r>
        <w:rPr>
          <w:rFonts w:ascii="Calibri" w:hAnsi="Calibri"/>
          <w:sz w:val="22"/>
        </w:rPr>
        <w:t>Import-Module ADDSDeployment</w:t>
      </w:r>
    </w:p>
    <w:p>
      <w:pPr>
        <w:spacing w:after="80"/>
      </w:pPr>
      <w:r>
        <w:rPr>
          <w:rFonts w:ascii="Calibri" w:hAnsi="Calibri"/>
          <w:sz w:val="22"/>
        </w:rPr>
        <w:t>Install-ADDSForest `</w:t>
      </w:r>
    </w:p>
    <w:p>
      <w:pPr>
        <w:spacing w:after="80"/>
      </w:pPr>
      <w:r>
        <w:rPr>
          <w:rFonts w:ascii="Calibri" w:hAnsi="Calibri"/>
          <w:sz w:val="22"/>
        </w:rPr>
        <w:t>-DomainName "corp.dominio.com" `</w:t>
      </w:r>
    </w:p>
    <w:p>
      <w:pPr>
        <w:spacing w:after="80"/>
      </w:pPr>
      <w:r>
        <w:rPr>
          <w:rFonts w:ascii="Calibri" w:hAnsi="Calibri"/>
          <w:sz w:val="22"/>
        </w:rPr>
        <w:t>-DomainNetBIOSName "CORP" `</w:t>
      </w:r>
    </w:p>
    <w:p>
      <w:pPr>
        <w:spacing w:after="80"/>
      </w:pPr>
      <w:r>
        <w:rPr>
          <w:rFonts w:ascii="Calibri" w:hAnsi="Calibri"/>
          <w:sz w:val="22"/>
        </w:rPr>
        <w:t>-ForestMode "WinThreshold" `</w:t>
      </w:r>
    </w:p>
    <w:p>
      <w:pPr>
        <w:spacing w:after="80"/>
      </w:pPr>
      <w:r>
        <w:rPr>
          <w:rFonts w:ascii="Calibri" w:hAnsi="Calibri"/>
          <w:sz w:val="22"/>
        </w:rPr>
        <w:t>-DomainMode "WinThreshold" `</w:t>
      </w:r>
    </w:p>
    <w:p>
      <w:pPr>
        <w:spacing w:after="80"/>
      </w:pPr>
      <w:r>
        <w:rPr>
          <w:rFonts w:ascii="Calibri" w:hAnsi="Calibri"/>
          <w:sz w:val="22"/>
        </w:rPr>
        <w:t>-InstallDNS:$true `</w:t>
      </w:r>
    </w:p>
    <w:p>
      <w:pPr>
        <w:spacing w:after="80"/>
      </w:pPr>
      <w:r>
        <w:rPr>
          <w:rFonts w:ascii="Calibri" w:hAnsi="Calibri"/>
          <w:sz w:val="22"/>
        </w:rPr>
        <w:t>-DatabasePath "C:\Windows\NTDS" `</w:t>
      </w:r>
    </w:p>
    <w:p>
      <w:pPr>
        <w:spacing w:after="80"/>
      </w:pPr>
      <w:r>
        <w:rPr>
          <w:rFonts w:ascii="Calibri" w:hAnsi="Calibri"/>
          <w:sz w:val="22"/>
        </w:rPr>
        <w:t>-LogPath "C:\Windows\NTDS" `</w:t>
      </w:r>
    </w:p>
    <w:p>
      <w:pPr>
        <w:spacing w:after="80"/>
      </w:pPr>
      <w:r>
        <w:rPr>
          <w:rFonts w:ascii="Calibri" w:hAnsi="Calibri"/>
          <w:sz w:val="22"/>
        </w:rPr>
        <w:t>-SysvolPath "C:\Windows\SYSVOL" `</w:t>
      </w:r>
    </w:p>
    <w:p>
      <w:pPr>
        <w:spacing w:after="80"/>
      </w:pPr>
      <w:r>
        <w:rPr>
          <w:rFonts w:ascii="Calibri" w:hAnsi="Calibri"/>
          <w:sz w:val="22"/>
        </w:rPr>
        <w:t>-SafeModeAdministratorPassword (ConvertTo-SecureString "P@ssw0rdSeguro2026!" -AsPlainText -Force) `</w:t>
      </w:r>
    </w:p>
    <w:p>
      <w:pPr>
        <w:spacing w:after="80"/>
      </w:pPr>
      <w:r>
        <w:rPr>
          <w:rFonts w:ascii="Calibri" w:hAnsi="Calibri"/>
          <w:sz w:val="22"/>
        </w:rPr>
        <w:t>-NoRebootOnCompletion:$false `</w:t>
      </w:r>
    </w:p>
    <w:p>
      <w:pPr>
        <w:spacing w:after="80"/>
      </w:pPr>
      <w:r>
        <w:rPr>
          <w:rFonts w:ascii="Calibri" w:hAnsi="Calibri"/>
          <w:sz w:val="22"/>
        </w:rPr>
        <w:t>-Force:$true</w:t>
      </w:r>
    </w:p>
    <w:p>
      <w:pPr>
        <w:spacing w:after="80"/>
      </w:pPr>
      <w:r>
        <w:rPr>
          <w:rFonts w:ascii="Calibri" w:hAnsi="Calibri"/>
          <w:sz w:val="22"/>
        </w:rPr>
        <w:t>Get-ADDomain</w:t>
      </w:r>
    </w:p>
    <w:p>
      <w:pPr>
        <w:spacing w:after="80"/>
      </w:pPr>
      <w:r>
        <w:rPr>
          <w:rFonts w:ascii="Calibri" w:hAnsi="Calibri"/>
          <w:sz w:val="22"/>
        </w:rPr>
        <w:t>Get-ADForest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4.2 Instalación del RODC en planta</w:t>
      </w:r>
    </w:p>
    <w:p>
      <w:pPr>
        <w:spacing w:after="80"/>
      </w:pPr>
      <w:r>
        <w:rPr>
          <w:rFonts w:ascii="Calibri" w:hAnsi="Calibri"/>
          <w:sz w:val="22"/>
        </w:rPr>
        <w:t>Install-WindowsFeature -Name AD-Domain-Services -IncludeManagementTools</w:t>
      </w:r>
    </w:p>
    <w:p>
      <w:pPr>
        <w:spacing w:after="80"/>
      </w:pPr>
      <w:r>
        <w:rPr>
          <w:rFonts w:ascii="Calibri" w:hAnsi="Calibri"/>
          <w:sz w:val="22"/>
        </w:rPr>
        <w:t>Install-ADDSDomainController `</w:t>
      </w:r>
    </w:p>
    <w:p>
      <w:pPr>
        <w:spacing w:after="80"/>
      </w:pPr>
      <w:r>
        <w:rPr>
          <w:rFonts w:ascii="Calibri" w:hAnsi="Calibri"/>
          <w:sz w:val="22"/>
        </w:rPr>
        <w:t>-DomainName "corp.dominio.com" `</w:t>
      </w:r>
    </w:p>
    <w:p>
      <w:pPr>
        <w:spacing w:after="80"/>
      </w:pPr>
      <w:r>
        <w:rPr>
          <w:rFonts w:ascii="Calibri" w:hAnsi="Calibri"/>
          <w:sz w:val="22"/>
        </w:rPr>
        <w:t>-SiteName "Sitio-Planta-A" `</w:t>
      </w:r>
    </w:p>
    <w:p>
      <w:pPr>
        <w:spacing w:after="80"/>
      </w:pPr>
      <w:r>
        <w:rPr>
          <w:rFonts w:ascii="Calibri" w:hAnsi="Calibri"/>
          <w:sz w:val="22"/>
        </w:rPr>
        <w:t>-ReadOnly:$true `</w:t>
      </w:r>
    </w:p>
    <w:p>
      <w:pPr>
        <w:spacing w:after="80"/>
      </w:pPr>
      <w:r>
        <w:rPr>
          <w:rFonts w:ascii="Calibri" w:hAnsi="Calibri"/>
          <w:sz w:val="22"/>
        </w:rPr>
        <w:t>-InstallDNS:$true `</w:t>
      </w:r>
    </w:p>
    <w:p>
      <w:pPr>
        <w:spacing w:after="80"/>
      </w:pPr>
      <w:r>
        <w:rPr>
          <w:rFonts w:ascii="Calibri" w:hAnsi="Calibri"/>
          <w:sz w:val="22"/>
        </w:rPr>
        <w:t>-DatabasePath "C:\Windows\NTDS" `</w:t>
      </w:r>
    </w:p>
    <w:p>
      <w:pPr>
        <w:spacing w:after="80"/>
      </w:pPr>
      <w:r>
        <w:rPr>
          <w:rFonts w:ascii="Calibri" w:hAnsi="Calibri"/>
          <w:sz w:val="22"/>
        </w:rPr>
        <w:t>-LogPath "C:\Windows\NTDS" `</w:t>
      </w:r>
    </w:p>
    <w:p>
      <w:pPr>
        <w:spacing w:after="80"/>
      </w:pPr>
      <w:r>
        <w:rPr>
          <w:rFonts w:ascii="Calibri" w:hAnsi="Calibri"/>
          <w:sz w:val="22"/>
        </w:rPr>
        <w:t>-SysvolPath "C:\Windows\SYSVOL" `</w:t>
      </w:r>
    </w:p>
    <w:p>
      <w:pPr>
        <w:spacing w:after="80"/>
      </w:pPr>
      <w:r>
        <w:rPr>
          <w:rFonts w:ascii="Calibri" w:hAnsi="Calibri"/>
          <w:sz w:val="22"/>
        </w:rPr>
        <w:t>-SafeModeAdministratorPassword (ConvertTo-SecureString "P@ssw0rdSeguro2026!" -AsPlainText -Force) `</w:t>
      </w:r>
    </w:p>
    <w:p>
      <w:pPr>
        <w:spacing w:after="80"/>
      </w:pPr>
      <w:r>
        <w:rPr>
          <w:rFonts w:ascii="Calibri" w:hAnsi="Calibri"/>
          <w:sz w:val="22"/>
        </w:rPr>
        <w:t>-NoRebootOnCompletion:$false `</w:t>
      </w:r>
    </w:p>
    <w:p>
      <w:pPr>
        <w:spacing w:after="80"/>
      </w:pPr>
      <w:r>
        <w:rPr>
          <w:rFonts w:ascii="Calibri" w:hAnsi="Calibri"/>
          <w:sz w:val="22"/>
        </w:rPr>
        <w:t>-Force:$true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4.3 Configuración de DNS integrado con AD</w:t>
      </w:r>
    </w:p>
    <w:p>
      <w:pPr>
        <w:spacing w:after="80"/>
      </w:pPr>
      <w:r>
        <w:rPr>
          <w:rFonts w:ascii="Calibri" w:hAnsi="Calibri"/>
          <w:sz w:val="22"/>
        </w:rPr>
        <w:t>Add-DnsServerPrimaryZone -NetworkId "172.16.0.0/16" `</w:t>
      </w:r>
    </w:p>
    <w:p>
      <w:pPr>
        <w:spacing w:after="80"/>
      </w:pPr>
      <w:r>
        <w:rPr>
          <w:rFonts w:ascii="Calibri" w:hAnsi="Calibri"/>
          <w:sz w:val="22"/>
        </w:rPr>
        <w:t>-ReplicationScope "Forest" `</w:t>
      </w:r>
    </w:p>
    <w:p>
      <w:pPr>
        <w:spacing w:after="80"/>
      </w:pPr>
      <w:r>
        <w:rPr>
          <w:rFonts w:ascii="Calibri" w:hAnsi="Calibri"/>
          <w:sz w:val="22"/>
        </w:rPr>
        <w:t>-DynamicUpdate "Secure"</w:t>
      </w:r>
    </w:p>
    <w:p>
      <w:pPr>
        <w:spacing w:after="80"/>
      </w:pPr>
      <w:r>
        <w:rPr>
          <w:rFonts w:ascii="Calibri" w:hAnsi="Calibri"/>
          <w:sz w:val="22"/>
        </w:rPr>
        <w:t>Set-DnsServerForwarder -IPAddress "8.8.8.8", "8.8.4.4" -PassThru</w:t>
      </w:r>
    </w:p>
    <w:p>
      <w:pPr>
        <w:spacing w:after="80"/>
      </w:pPr>
      <w:r>
        <w:rPr>
          <w:rFonts w:ascii="Calibri" w:hAnsi="Calibri"/>
          <w:sz w:val="22"/>
        </w:rPr>
        <w:t>Set-DnsServerRecursion -Enable $false</w:t>
      </w:r>
    </w:p>
    <w:p>
      <w:pPr>
        <w:spacing w:after="80"/>
      </w:pPr>
      <w:r>
        <w:rPr>
          <w:rFonts w:ascii="Calibri" w:hAnsi="Calibri"/>
          <w:sz w:val="22"/>
        </w:rPr>
        <w:t>Add-DnsServerZoneDelegation -Name "planta-a.corp.dominio.com" `</w:t>
      </w:r>
    </w:p>
    <w:p>
      <w:pPr>
        <w:spacing w:after="80"/>
      </w:pPr>
      <w:r>
        <w:rPr>
          <w:rFonts w:ascii="Calibri" w:hAnsi="Calibri"/>
          <w:sz w:val="22"/>
        </w:rPr>
        <w:t>-ChildZoneName "planta-a" `</w:t>
      </w:r>
    </w:p>
    <w:p>
      <w:pPr>
        <w:spacing w:after="80"/>
      </w:pPr>
      <w:r>
        <w:rPr>
          <w:rFonts w:ascii="Calibri" w:hAnsi="Calibri"/>
          <w:sz w:val="22"/>
        </w:rPr>
        <w:t>-IPAddress "172.16.10.10" `</w:t>
      </w:r>
    </w:p>
    <w:p>
      <w:pPr>
        <w:spacing w:after="80"/>
      </w:pPr>
      <w:r>
        <w:rPr>
          <w:rFonts w:ascii="Calibri" w:hAnsi="Calibri"/>
          <w:sz w:val="22"/>
        </w:rPr>
        <w:t>-ReplicationScope "Forest"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4.4 Configuración de horarios y replicación</w:t>
      </w:r>
    </w:p>
    <w:p>
      <w:pPr>
        <w:spacing w:after="80"/>
      </w:pPr>
      <w:r>
        <w:rPr>
          <w:rFonts w:ascii="Calibri" w:hAnsi="Calibri"/>
          <w:sz w:val="22"/>
        </w:rPr>
        <w:t>w32tm /config /manualpeerlist:"pool.ntp.org" /syncfromflags:manual /reliable:YES /update</w:t>
      </w:r>
    </w:p>
    <w:p>
      <w:pPr>
        <w:spacing w:after="80"/>
      </w:pPr>
      <w:r>
        <w:rPr>
          <w:rFonts w:ascii="Calibri" w:hAnsi="Calibri"/>
          <w:sz w:val="22"/>
        </w:rPr>
        <w:t>Restart-Service w32time</w:t>
      </w:r>
    </w:p>
    <w:p>
      <w:pPr>
        <w:spacing w:after="80"/>
      </w:pPr>
      <w:r>
        <w:rPr>
          <w:rFonts w:ascii="Calibri" w:hAnsi="Calibri"/>
          <w:sz w:val="22"/>
        </w:rPr>
        <w:t>w32tm /config /syncfromflags:domhier /update</w:t>
      </w:r>
    </w:p>
    <w:p>
      <w:pPr>
        <w:spacing w:after="80"/>
      </w:pPr>
      <w:r>
        <w:rPr>
          <w:rFonts w:ascii="Calibri" w:hAnsi="Calibri"/>
          <w:sz w:val="22"/>
        </w:rPr>
        <w:t>w32tm /query /status</w:t>
      </w:r>
    </w:p>
    <w:p>
      <w:pPr>
        <w:spacing w:after="80"/>
      </w:pPr>
      <w:r>
        <w:rPr>
          <w:rFonts w:ascii="Calibri" w:hAnsi="Calibri"/>
          <w:sz w:val="22"/>
        </w:rPr>
        <w:t>w32tm /query /peers</w:t>
      </w:r>
    </w:p>
    <w:p>
      <w:pPr>
        <w:spacing w:after="80"/>
      </w:pPr>
      <w:r>
        <w:rPr>
          <w:rFonts w:ascii="Calibri" w:hAnsi="Calibri"/>
          <w:sz w:val="22"/>
        </w:rPr>
        <w:t>w32tm /query /source</w:t>
      </w:r>
    </w:p>
    <w:p>
      <w:pPr>
        <w:spacing w:after="80"/>
      </w:pPr>
      <w:r>
        <w:rPr>
          <w:rFonts w:ascii="Calibri" w:hAnsi="Calibri"/>
          <w:sz w:val="22"/>
        </w:rPr>
        <w:t>Set-ADReplicationSiteLink -Identity "DEFAULTIPSITELINK" `</w:t>
      </w:r>
    </w:p>
    <w:p>
      <w:pPr>
        <w:spacing w:after="80"/>
      </w:pPr>
      <w:r>
        <w:rPr>
          <w:rFonts w:ascii="Calibri" w:hAnsi="Calibri"/>
          <w:sz w:val="22"/>
        </w:rPr>
        <w:t>-ReplicationFrequencyInMinutes 60 `</w:t>
      </w:r>
    </w:p>
    <w:p>
      <w:pPr>
        <w:spacing w:after="80"/>
      </w:pPr>
      <w:r>
        <w:rPr>
          <w:rFonts w:ascii="Calibri" w:hAnsi="Calibri"/>
          <w:sz w:val="22"/>
        </w:rPr>
        <w:t>-Cost 100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5. PASO 3: ESTRUCTURA ORGANIZATIVA (OU)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5.1 Creación de OUs</w:t>
      </w:r>
    </w:p>
    <w:p>
      <w:pPr>
        <w:spacing w:after="80"/>
      </w:pPr>
      <w:r>
        <w:rPr>
          <w:rFonts w:ascii="Calibri" w:hAnsi="Calibri"/>
          <w:sz w:val="22"/>
        </w:rPr>
        <w:t>$baseDN = "DC=corp,DC=dominio,DC=com"</w:t>
      </w:r>
    </w:p>
    <w:p>
      <w:pPr>
        <w:spacing w:after="80"/>
      </w:pPr>
      <w:r>
        <w:rPr>
          <w:rFonts w:ascii="Calibri" w:hAnsi="Calibri"/>
          <w:sz w:val="22"/>
        </w:rPr>
        <w:t>New-ADOrganizationalUnit -Name "Corporativo" -Path $baseDN</w:t>
      </w:r>
    </w:p>
    <w:p>
      <w:pPr>
        <w:spacing w:after="80"/>
      </w:pPr>
      <w:r>
        <w:rPr>
          <w:rFonts w:ascii="Calibri" w:hAnsi="Calibri"/>
          <w:sz w:val="22"/>
        </w:rPr>
        <w:t>New-ADOrganizationalUnit -Name "Usuarios" -Path "OU=Corporativo,$baseDN"</w:t>
      </w:r>
    </w:p>
    <w:p>
      <w:pPr>
        <w:spacing w:after="80"/>
      </w:pPr>
      <w:r>
        <w:rPr>
          <w:rFonts w:ascii="Calibri" w:hAnsi="Calibri"/>
          <w:sz w:val="22"/>
        </w:rPr>
        <w:t>New-ADOrganizationalUnit -Name "Computadoras" -Path "OU=Corporativo,$baseDN"</w:t>
      </w:r>
    </w:p>
    <w:p>
      <w:pPr>
        <w:spacing w:after="80"/>
      </w:pPr>
      <w:r>
        <w:rPr>
          <w:rFonts w:ascii="Calibri" w:hAnsi="Calibri"/>
          <w:sz w:val="22"/>
        </w:rPr>
        <w:t>New-ADOrganizationalUnit -Name "Grupos" -Path "OU=Corporativo,$baseDN"</w:t>
      </w:r>
    </w:p>
    <w:p>
      <w:pPr>
        <w:spacing w:after="80"/>
      </w:pPr>
      <w:r>
        <w:rPr>
          <w:rFonts w:ascii="Calibri" w:hAnsi="Calibri"/>
          <w:sz w:val="22"/>
        </w:rPr>
        <w:t>New-ADOrganizationalUnit -Name "Servidores" -Path "OU=Corporativo,$baseDN"</w:t>
      </w:r>
    </w:p>
    <w:p>
      <w:pPr>
        <w:spacing w:after="80"/>
      </w:pPr>
      <w:r>
        <w:rPr>
          <w:rFonts w:ascii="Calibri" w:hAnsi="Calibri"/>
          <w:sz w:val="22"/>
        </w:rPr>
        <w:t>New-ADOrganizationalUnit -Name "Planta-A" -Path $baseDN</w:t>
      </w:r>
    </w:p>
    <w:p>
      <w:pPr>
        <w:spacing w:after="80"/>
      </w:pPr>
      <w:r>
        <w:rPr>
          <w:rFonts w:ascii="Calibri" w:hAnsi="Calibri"/>
          <w:sz w:val="22"/>
        </w:rPr>
        <w:t>New-ADOrganizationalUnit -Name "Usuarios-Planta-A" -Path "OU=Planta-A,$baseDN"</w:t>
      </w:r>
    </w:p>
    <w:p>
      <w:pPr>
        <w:spacing w:after="80"/>
      </w:pPr>
      <w:r>
        <w:rPr>
          <w:rFonts w:ascii="Calibri" w:hAnsi="Calibri"/>
          <w:sz w:val="22"/>
        </w:rPr>
        <w:t>New-ADOrganizationalUnit -Name "SCADA-HMI" -Path "OU=Planta-A,$baseDN"</w:t>
      </w:r>
    </w:p>
    <w:p>
      <w:pPr>
        <w:spacing w:after="80"/>
      </w:pPr>
      <w:r>
        <w:rPr>
          <w:rFonts w:ascii="Calibri" w:hAnsi="Calibri"/>
          <w:sz w:val="22"/>
        </w:rPr>
        <w:t>New-ADOrganizationalUnit -Name "Controladores" -Path "OU=Planta-A,$baseDN"</w:t>
      </w:r>
    </w:p>
    <w:p>
      <w:pPr>
        <w:spacing w:after="80"/>
      </w:pPr>
      <w:r>
        <w:rPr>
          <w:rFonts w:ascii="Calibri" w:hAnsi="Calibri"/>
          <w:sz w:val="22"/>
        </w:rPr>
        <w:t>New-ADOrganizationalUnit -Name "Servidores-Planta" -Path "OU=Planta-A,$baseDN"</w:t>
      </w:r>
    </w:p>
    <w:p>
      <w:pPr>
        <w:spacing w:after="80"/>
      </w:pPr>
      <w:r>
        <w:rPr>
          <w:rFonts w:ascii="Calibri" w:hAnsi="Calibri"/>
          <w:sz w:val="22"/>
        </w:rPr>
        <w:t>New-ADOrganizationalUnit -Name "Seguridad" -Path $baseDN</w:t>
      </w:r>
    </w:p>
    <w:p>
      <w:pPr>
        <w:spacing w:after="80"/>
      </w:pPr>
      <w:r>
        <w:rPr>
          <w:rFonts w:ascii="Calibri" w:hAnsi="Calibri"/>
          <w:sz w:val="22"/>
        </w:rPr>
        <w:t>New-ADOrganizationalUnit -Name "Admin-Groups" -Path "OU=Seguridad,$baseDN"</w:t>
      </w:r>
    </w:p>
    <w:p>
      <w:pPr>
        <w:spacing w:after="80"/>
      </w:pPr>
      <w:r>
        <w:rPr>
          <w:rFonts w:ascii="Calibri" w:hAnsi="Calibri"/>
          <w:sz w:val="22"/>
        </w:rPr>
        <w:t>New-ADOrganizationalUnit -Name "Service-Accounts" -Path "OU=Seguridad,$baseDN"</w:t>
      </w:r>
    </w:p>
    <w:p>
      <w:pPr>
        <w:spacing w:after="80"/>
      </w:pPr>
      <w:r>
        <w:rPr>
          <w:rFonts w:ascii="Calibri" w:hAnsi="Calibri"/>
          <w:sz w:val="22"/>
        </w:rPr>
        <w:t>New-ADOrganizationalUnit -Name "Temporary" -Path $baseDN</w:t>
      </w:r>
    </w:p>
    <w:p>
      <w:pPr>
        <w:spacing w:after="80"/>
      </w:pPr>
      <w:r>
        <w:rPr>
          <w:rFonts w:ascii="Calibri" w:hAnsi="Calibri"/>
          <w:sz w:val="22"/>
        </w:rPr>
        <w:t>New-ADOrganizationalUnit -Name "Contratistas" -Path "OU=Temporary,$baseDN"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5.2 Creación de cuentas de usuario</w:t>
      </w:r>
    </w:p>
    <w:p>
      <w:pPr>
        <w:spacing w:after="80"/>
      </w:pPr>
      <w:r>
        <w:rPr>
          <w:rFonts w:ascii="Calibri" w:hAnsi="Calibri"/>
          <w:sz w:val="22"/>
        </w:rPr>
        <w:t>New-ADUser `</w:t>
      </w:r>
    </w:p>
    <w:p>
      <w:pPr>
        <w:spacing w:after="80"/>
      </w:pPr>
      <w:r>
        <w:rPr>
          <w:rFonts w:ascii="Calibri" w:hAnsi="Calibri"/>
          <w:sz w:val="22"/>
        </w:rPr>
        <w:t>-Name "Juan García" `</w:t>
      </w:r>
    </w:p>
    <w:p>
      <w:pPr>
        <w:spacing w:after="80"/>
      </w:pPr>
      <w:r>
        <w:rPr>
          <w:rFonts w:ascii="Calibri" w:hAnsi="Calibri"/>
          <w:sz w:val="22"/>
        </w:rPr>
        <w:t>-GivenName "Juan" `</w:t>
      </w:r>
    </w:p>
    <w:p>
      <w:pPr>
        <w:spacing w:after="80"/>
      </w:pPr>
      <w:r>
        <w:rPr>
          <w:rFonts w:ascii="Calibri" w:hAnsi="Calibri"/>
          <w:sz w:val="22"/>
        </w:rPr>
        <w:t>-Surname "García" `</w:t>
      </w:r>
    </w:p>
    <w:p>
      <w:pPr>
        <w:spacing w:after="80"/>
      </w:pPr>
      <w:r>
        <w:rPr>
          <w:rFonts w:ascii="Calibri" w:hAnsi="Calibri"/>
          <w:sz w:val="22"/>
        </w:rPr>
        <w:t>-SamAccountName "juan.garcia" `</w:t>
      </w:r>
    </w:p>
    <w:p>
      <w:pPr>
        <w:spacing w:after="80"/>
      </w:pPr>
      <w:r>
        <w:rPr>
          <w:rFonts w:ascii="Calibri" w:hAnsi="Calibri"/>
          <w:sz w:val="22"/>
        </w:rPr>
        <w:t>-UserPrincipalName "juan.garcia@corp.dominio.com" `</w:t>
      </w:r>
    </w:p>
    <w:p>
      <w:pPr>
        <w:spacing w:after="80"/>
      </w:pPr>
      <w:r>
        <w:rPr>
          <w:rFonts w:ascii="Calibri" w:hAnsi="Calibri"/>
          <w:sz w:val="22"/>
        </w:rPr>
        <w:t>-Path "OU=Usuarios,OU=Corporativo,DC=corp,DC=dominio,DC=com" `</w:t>
      </w:r>
    </w:p>
    <w:p>
      <w:pPr>
        <w:spacing w:after="80"/>
      </w:pPr>
      <w:r>
        <w:rPr>
          <w:rFonts w:ascii="Calibri" w:hAnsi="Calibri"/>
          <w:sz w:val="22"/>
        </w:rPr>
        <w:t>-AccountPassword (ConvertTo-SecureString "C0ntraseñaSegura2026!" -AsPlainText -Force) `</w:t>
      </w:r>
    </w:p>
    <w:p>
      <w:pPr>
        <w:spacing w:after="80"/>
      </w:pPr>
      <w:r>
        <w:rPr>
          <w:rFonts w:ascii="Calibri" w:hAnsi="Calibri"/>
          <w:sz w:val="22"/>
        </w:rPr>
        <w:t>-Enabled $true `</w:t>
      </w:r>
    </w:p>
    <w:p>
      <w:pPr>
        <w:spacing w:after="80"/>
      </w:pPr>
      <w:r>
        <w:rPr>
          <w:rFonts w:ascii="Calibri" w:hAnsi="Calibri"/>
          <w:sz w:val="22"/>
        </w:rPr>
        <w:t>-ChangePasswordAtLogon $true `</w:t>
      </w:r>
    </w:p>
    <w:p>
      <w:pPr>
        <w:spacing w:after="80"/>
      </w:pPr>
      <w:r>
        <w:rPr>
          <w:rFonts w:ascii="Calibri" w:hAnsi="Calibri"/>
          <w:sz w:val="22"/>
        </w:rPr>
        <w:t>-PasswordNeverExpires $false</w:t>
      </w:r>
    </w:p>
    <w:p>
      <w:pPr>
        <w:spacing w:after="80"/>
      </w:pPr>
      <w:r>
        <w:rPr>
          <w:rFonts w:ascii="Calibri" w:hAnsi="Calibri"/>
          <w:sz w:val="22"/>
        </w:rPr>
        <w:t>New-ADUser `</w:t>
      </w:r>
    </w:p>
    <w:p>
      <w:pPr>
        <w:spacing w:after="80"/>
      </w:pPr>
      <w:r>
        <w:rPr>
          <w:rFonts w:ascii="Calibri" w:hAnsi="Calibri"/>
          <w:sz w:val="22"/>
        </w:rPr>
        <w:t>-Name "svc_scada_plantaa" `</w:t>
      </w:r>
    </w:p>
    <w:p>
      <w:pPr>
        <w:spacing w:after="80"/>
      </w:pPr>
      <w:r>
        <w:rPr>
          <w:rFonts w:ascii="Calibri" w:hAnsi="Calibri"/>
          <w:sz w:val="22"/>
        </w:rPr>
        <w:t>-SamAccountName "svc_scada_plantaa" `</w:t>
      </w:r>
    </w:p>
    <w:p>
      <w:pPr>
        <w:spacing w:after="80"/>
      </w:pPr>
      <w:r>
        <w:rPr>
          <w:rFonts w:ascii="Calibri" w:hAnsi="Calibri"/>
          <w:sz w:val="22"/>
        </w:rPr>
        <w:t>-UserPrincipalName "svc_scada_plantaa@corp.dominio.com" `</w:t>
      </w:r>
    </w:p>
    <w:p>
      <w:pPr>
        <w:spacing w:after="80"/>
      </w:pPr>
      <w:r>
        <w:rPr>
          <w:rFonts w:ascii="Calibri" w:hAnsi="Calibri"/>
          <w:sz w:val="22"/>
        </w:rPr>
        <w:t>-Path "OU=Service-Accounts,OU=Seguridad,DC=corp,DC=dominio,DC=com" `</w:t>
      </w:r>
    </w:p>
    <w:p>
      <w:pPr>
        <w:spacing w:after="80"/>
      </w:pPr>
      <w:r>
        <w:rPr>
          <w:rFonts w:ascii="Calibri" w:hAnsi="Calibri"/>
          <w:sz w:val="22"/>
        </w:rPr>
        <w:t>-AccountPassword (ConvertTo-SecureString "S3rv!ceScada2026" -AsPlainText -Force) `</w:t>
      </w:r>
    </w:p>
    <w:p>
      <w:pPr>
        <w:spacing w:after="80"/>
      </w:pPr>
      <w:r>
        <w:rPr>
          <w:rFonts w:ascii="Calibri" w:hAnsi="Calibri"/>
          <w:sz w:val="22"/>
        </w:rPr>
        <w:t>-Enabled $true `</w:t>
      </w:r>
    </w:p>
    <w:p>
      <w:pPr>
        <w:spacing w:after="80"/>
      </w:pPr>
      <w:r>
        <w:rPr>
          <w:rFonts w:ascii="Calibri" w:hAnsi="Calibri"/>
          <w:sz w:val="22"/>
        </w:rPr>
        <w:t>-PasswordNeverExpires $true `</w:t>
      </w:r>
    </w:p>
    <w:p>
      <w:pPr>
        <w:spacing w:after="80"/>
      </w:pPr>
      <w:r>
        <w:rPr>
          <w:rFonts w:ascii="Calibri" w:hAnsi="Calibri"/>
          <w:sz w:val="22"/>
        </w:rPr>
        <w:t>-CannotChangePassword $true</w:t>
      </w:r>
    </w:p>
    <w:p>
      <w:pPr>
        <w:spacing w:after="80"/>
      </w:pPr>
      <w:r>
        <w:rPr>
          <w:rFonts w:ascii="Calibri" w:hAnsi="Calibri"/>
          <w:sz w:val="22"/>
        </w:rPr>
        <w:t>Set-ADUser -Identity "svc_scada_plantaa" `</w:t>
      </w:r>
    </w:p>
    <w:p>
      <w:pPr>
        <w:spacing w:after="80"/>
      </w:pPr>
      <w:r>
        <w:rPr>
          <w:rFonts w:ascii="Calibri" w:hAnsi="Calibri"/>
          <w:sz w:val="22"/>
        </w:rPr>
        <w:t>-ServicePrincipalNames @{Add="HTTP/scada-planta-a.corp.dominio.com"}</w:t>
      </w:r>
    </w:p>
    <w:p>
      <w:pPr>
        <w:spacing w:after="80"/>
      </w:pPr>
      <w:r>
        <w:rPr>
          <w:rFonts w:ascii="Calibri" w:hAnsi="Calibri"/>
          <w:sz w:val="22"/>
        </w:rPr>
        <w:t>Move-ADObject -Identity "CN=HMI-ESTACION01,OU=Computadoras,DC=corp,DC=dominio,DC=com" `</w:t>
      </w:r>
    </w:p>
    <w:p>
      <w:pPr>
        <w:spacing w:after="80"/>
      </w:pPr>
      <w:r>
        <w:rPr>
          <w:rFonts w:ascii="Calibri" w:hAnsi="Calibri"/>
          <w:sz w:val="22"/>
        </w:rPr>
        <w:t>-TargetPath "OU=SCADA-HMI,OU=Planta-A,DC=corp,DC=dominio,DC=com"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5.3 Creación de grupos de seguridad</w:t>
      </w:r>
    </w:p>
    <w:p>
      <w:pPr>
        <w:spacing w:after="80"/>
      </w:pPr>
      <w:r>
        <w:rPr>
          <w:rFonts w:ascii="Calibri" w:hAnsi="Calibri"/>
          <w:sz w:val="22"/>
        </w:rPr>
        <w:t>New-ADGroup -Name "GRP-TI-Admins" `</w:t>
      </w:r>
    </w:p>
    <w:p>
      <w:pPr>
        <w:spacing w:after="80"/>
      </w:pPr>
      <w:r>
        <w:rPr>
          <w:rFonts w:ascii="Calibri" w:hAnsi="Calibri"/>
          <w:sz w:val="22"/>
        </w:rPr>
        <w:t>-GroupScope Universal `</w:t>
      </w:r>
    </w:p>
    <w:p>
      <w:pPr>
        <w:spacing w:after="80"/>
      </w:pPr>
      <w:r>
        <w:rPr>
          <w:rFonts w:ascii="Calibri" w:hAnsi="Calibri"/>
          <w:sz w:val="22"/>
        </w:rPr>
        <w:t>-GroupCategory Security `</w:t>
      </w:r>
    </w:p>
    <w:p>
      <w:pPr>
        <w:spacing w:after="80"/>
      </w:pPr>
      <w:r>
        <w:rPr>
          <w:rFonts w:ascii="Calibri" w:hAnsi="Calibri"/>
          <w:sz w:val="22"/>
        </w:rPr>
        <w:t>-Path "OU=Admin-Groups,OU=Seguridad,DC=corp,DC=dominio,DC=com" `</w:t>
      </w:r>
    </w:p>
    <w:p>
      <w:pPr>
        <w:spacing w:after="80"/>
      </w:pPr>
      <w:r>
        <w:rPr>
          <w:rFonts w:ascii="Calibri" w:hAnsi="Calibri"/>
          <w:sz w:val="22"/>
        </w:rPr>
        <w:t>-Description "Administradores de TI global"</w:t>
      </w:r>
    </w:p>
    <w:p>
      <w:pPr>
        <w:spacing w:after="80"/>
      </w:pPr>
      <w:r>
        <w:rPr>
          <w:rFonts w:ascii="Calibri" w:hAnsi="Calibri"/>
          <w:sz w:val="22"/>
        </w:rPr>
        <w:t>New-ADGroup -Name "GRP-SCADA-Operators" `</w:t>
      </w:r>
    </w:p>
    <w:p>
      <w:pPr>
        <w:spacing w:after="80"/>
      </w:pPr>
      <w:r>
        <w:rPr>
          <w:rFonts w:ascii="Calibri" w:hAnsi="Calibri"/>
          <w:sz w:val="22"/>
        </w:rPr>
        <w:t>-GroupScope Global `</w:t>
      </w:r>
    </w:p>
    <w:p>
      <w:pPr>
        <w:spacing w:after="80"/>
      </w:pPr>
      <w:r>
        <w:rPr>
          <w:rFonts w:ascii="Calibri" w:hAnsi="Calibri"/>
          <w:sz w:val="22"/>
        </w:rPr>
        <w:t>-GroupCategory Security `</w:t>
      </w:r>
    </w:p>
    <w:p>
      <w:pPr>
        <w:spacing w:after="80"/>
      </w:pPr>
      <w:r>
        <w:rPr>
          <w:rFonts w:ascii="Calibri" w:hAnsi="Calibri"/>
          <w:sz w:val="22"/>
        </w:rPr>
        <w:t>-Path "OU=Grupos,OU=Corporativo,DC=corp,DC=dominio,DC=com" `</w:t>
      </w:r>
    </w:p>
    <w:p>
      <w:pPr>
        <w:spacing w:after="80"/>
      </w:pPr>
      <w:r>
        <w:rPr>
          <w:rFonts w:ascii="Calibri" w:hAnsi="Calibri"/>
          <w:sz w:val="22"/>
        </w:rPr>
        <w:t>-Description "Operadores de SCADA - Acceso a sistemas de control"</w:t>
      </w:r>
    </w:p>
    <w:p>
      <w:pPr>
        <w:spacing w:after="80"/>
      </w:pPr>
      <w:r>
        <w:rPr>
          <w:rFonts w:ascii="Calibri" w:hAnsi="Calibri"/>
          <w:sz w:val="22"/>
        </w:rPr>
        <w:t>New-ADGroup -Name "GRP-SCADA-Readers" `</w:t>
      </w:r>
    </w:p>
    <w:p>
      <w:pPr>
        <w:spacing w:after="80"/>
      </w:pPr>
      <w:r>
        <w:rPr>
          <w:rFonts w:ascii="Calibri" w:hAnsi="Calibri"/>
          <w:sz w:val="22"/>
        </w:rPr>
        <w:t>-GroupScope Global `</w:t>
      </w:r>
    </w:p>
    <w:p>
      <w:pPr>
        <w:spacing w:after="80"/>
      </w:pPr>
      <w:r>
        <w:rPr>
          <w:rFonts w:ascii="Calibri" w:hAnsi="Calibri"/>
          <w:sz w:val="22"/>
        </w:rPr>
        <w:t>-GroupCategory Security `</w:t>
      </w:r>
    </w:p>
    <w:p>
      <w:pPr>
        <w:spacing w:after="80"/>
      </w:pPr>
      <w:r>
        <w:rPr>
          <w:rFonts w:ascii="Calibri" w:hAnsi="Calibri"/>
          <w:sz w:val="22"/>
        </w:rPr>
        <w:t>-Path "OU=Grupos,OU=Corporativo,DC=corp,DC=dominio,DC=com" `</w:t>
      </w:r>
    </w:p>
    <w:p>
      <w:pPr>
        <w:spacing w:after="80"/>
      </w:pPr>
      <w:r>
        <w:rPr>
          <w:rFonts w:ascii="Calibri" w:hAnsi="Calibri"/>
          <w:sz w:val="22"/>
        </w:rPr>
        <w:t>-Description "Lectores de SCADA - Solo lectura de datos de proceso"</w:t>
      </w:r>
    </w:p>
    <w:p>
      <w:pPr>
        <w:spacing w:after="80"/>
      </w:pPr>
      <w:r>
        <w:rPr>
          <w:rFonts w:ascii="Calibri" w:hAnsi="Calibri"/>
          <w:sz w:val="22"/>
        </w:rPr>
        <w:t>Add-ADGroupMember -Identity "GRP-SCADA-Operators" -Members "juan.garcia", "maria.lopez"</w:t>
      </w:r>
    </w:p>
    <w:p>
      <w:pPr>
        <w:spacing w:after="80"/>
      </w:pPr>
      <w:r>
        <w:rPr>
          <w:rFonts w:ascii="Calibri" w:hAnsi="Calibri"/>
          <w:sz w:val="22"/>
        </w:rPr>
        <w:t>Add-ADGroupMember -Identity "GRP-TI-Admins" -Members "carlos.rodriguez"</w:t>
      </w:r>
    </w:p>
    <w:p>
      <w:pPr>
        <w:spacing w:after="80"/>
      </w:pPr>
      <w:r>
        <w:rPr>
          <w:rFonts w:ascii="Calibri" w:hAnsi="Calibri"/>
          <w:sz w:val="22"/>
        </w:rPr>
        <w:t>New-ADGroup -Name "DIST-Alertas-Produccion" `</w:t>
      </w:r>
    </w:p>
    <w:p>
      <w:pPr>
        <w:spacing w:after="80"/>
      </w:pPr>
      <w:r>
        <w:rPr>
          <w:rFonts w:ascii="Calibri" w:hAnsi="Calibri"/>
          <w:sz w:val="22"/>
        </w:rPr>
        <w:t>-GroupScope Universal `</w:t>
      </w:r>
    </w:p>
    <w:p>
      <w:pPr>
        <w:spacing w:after="80"/>
      </w:pPr>
      <w:r>
        <w:rPr>
          <w:rFonts w:ascii="Calibri" w:hAnsi="Calibri"/>
          <w:sz w:val="22"/>
        </w:rPr>
        <w:t>-GroupCategory Distribution `</w:t>
      </w:r>
    </w:p>
    <w:p>
      <w:pPr>
        <w:spacing w:after="80"/>
      </w:pPr>
      <w:r>
        <w:rPr>
          <w:rFonts w:ascii="Calibri" w:hAnsi="Calibri"/>
          <w:sz w:val="22"/>
        </w:rPr>
        <w:t>-Description "Distribución para alertas de producción"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6. PASO 4: POLÍTICA DE GRUPOS (GPO)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6.1 Estructura de GPO recomendada</w:t>
      </w:r>
    </w:p>
    <w:p>
      <w:pPr>
        <w:spacing w:after="80"/>
      </w:pPr>
      <w:r>
        <w:rPr>
          <w:rFonts w:ascii="Calibri" w:hAnsi="Calibri"/>
          <w:sz w:val="22"/>
        </w:rPr>
        <w:t>GPOs por dominio: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├── GPO-Baseline-Seguridad (aplicada a todo el dominio)</w:t>
      </w:r>
    </w:p>
    <w:p>
      <w:pPr>
        <w:spacing w:after="80"/>
      </w:pPr>
      <w:r>
        <w:rPr>
          <w:rFonts w:ascii="Calibri" w:hAnsi="Calibri"/>
          <w:sz w:val="22"/>
        </w:rPr>
        <w:t>│   ├── Configuración de contraseña</w:t>
      </w:r>
    </w:p>
    <w:p>
      <w:pPr>
        <w:spacing w:after="80"/>
      </w:pPr>
      <w:r>
        <w:rPr>
          <w:rFonts w:ascii="Calibri" w:hAnsi="Calibri"/>
          <w:sz w:val="22"/>
        </w:rPr>
        <w:t>│   ├── Bloqueo de cuenta</w:t>
      </w:r>
    </w:p>
    <w:p>
      <w:pPr>
        <w:spacing w:after="80"/>
      </w:pPr>
      <w:r>
        <w:rPr>
          <w:rFonts w:ascii="Calibri" w:hAnsi="Calibri"/>
          <w:sz w:val="22"/>
        </w:rPr>
        <w:t>│   ├── Auditoría de seguridad</w:t>
      </w:r>
    </w:p>
    <w:p>
      <w:pPr>
        <w:spacing w:after="80"/>
      </w:pPr>
      <w:r>
        <w:rPr>
          <w:rFonts w:ascii="Calibri" w:hAnsi="Calibri"/>
          <w:sz w:val="22"/>
        </w:rPr>
        <w:t>│   └── Cierre de sesión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├── GPO-Servidores-IT (aplicada a OU Servidores)</w:t>
      </w:r>
    </w:p>
    <w:p>
      <w:pPr>
        <w:spacing w:after="80"/>
      </w:pPr>
      <w:r>
        <w:rPr>
          <w:rFonts w:ascii="Calibri" w:hAnsi="Calibri"/>
          <w:sz w:val="22"/>
        </w:rPr>
        <w:t>│   ├── Servicios habilitados/deshabilitados</w:t>
      </w:r>
    </w:p>
    <w:p>
      <w:pPr>
        <w:spacing w:after="80"/>
      </w:pPr>
      <w:r>
        <w:rPr>
          <w:rFonts w:ascii="Calibri" w:hAnsi="Calibri"/>
          <w:sz w:val="22"/>
        </w:rPr>
        <w:t>│   ├── Firewall con reglas IT</w:t>
      </w:r>
    </w:p>
    <w:p>
      <w:pPr>
        <w:spacing w:after="80"/>
      </w:pPr>
      <w:r>
        <w:rPr>
          <w:rFonts w:ascii="Calibri" w:hAnsi="Calibri"/>
          <w:sz w:val="22"/>
        </w:rPr>
        <w:t>│   └── Auditoría extendida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├── GPO-SCADA-HMI (aplicada a OU SCADA-HMI)</w:t>
      </w:r>
    </w:p>
    <w:p>
      <w:pPr>
        <w:spacing w:after="80"/>
      </w:pPr>
      <w:r>
        <w:rPr>
          <w:rFonts w:ascii="Calibri" w:hAnsi="Calibri"/>
          <w:sz w:val="22"/>
        </w:rPr>
        <w:t>│   ├── Servicios SCADA habilitados</w:t>
      </w:r>
    </w:p>
    <w:p>
      <w:pPr>
        <w:spacing w:after="80"/>
      </w:pPr>
      <w:r>
        <w:rPr>
          <w:rFonts w:ascii="Calibri" w:hAnsi="Calibri"/>
          <w:sz w:val="22"/>
        </w:rPr>
        <w:t>│   ├── Firewall restringido (solo OT)</w:t>
      </w:r>
    </w:p>
    <w:p>
      <w:pPr>
        <w:spacing w:after="80"/>
      </w:pPr>
      <w:r>
        <w:rPr>
          <w:rFonts w:ascii="Calibri" w:hAnsi="Calibri"/>
          <w:sz w:val="22"/>
        </w:rPr>
        <w:t>│   ├── USB deshabilitado</w:t>
      </w:r>
    </w:p>
    <w:p>
      <w:pPr>
        <w:spacing w:after="80"/>
      </w:pPr>
      <w:r>
        <w:rPr>
          <w:rFonts w:ascii="Calibri" w:hAnsi="Calibri"/>
          <w:sz w:val="22"/>
        </w:rPr>
        <w:t>│   └── Cierre de sesión extendido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├── GPO-Controladores (aplicada a OU Controladores)</w:t>
      </w:r>
    </w:p>
    <w:p>
      <w:pPr>
        <w:spacing w:after="80"/>
      </w:pPr>
      <w:r>
        <w:rPr>
          <w:rFonts w:ascii="Calibri" w:hAnsi="Calibri"/>
          <w:sz w:val="22"/>
        </w:rPr>
        <w:t>│   ├── Configuración mínima</w:t>
      </w:r>
    </w:p>
    <w:p>
      <w:pPr>
        <w:spacing w:after="80"/>
      </w:pPr>
      <w:r>
        <w:rPr>
          <w:rFonts w:ascii="Calibri" w:hAnsi="Calibri"/>
          <w:sz w:val="22"/>
        </w:rPr>
        <w:t>│   ├── Sin acceso a internet</w:t>
      </w:r>
    </w:p>
    <w:p>
      <w:pPr>
        <w:spacing w:after="80"/>
      </w:pPr>
      <w:r>
        <w:rPr>
          <w:rFonts w:ascii="Calibri" w:hAnsi="Calibri"/>
          <w:sz w:val="22"/>
        </w:rPr>
        <w:t>│   └── Solo protocolos OT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├── GPO-Usuarios-Corporativo (aplicada a OU Usuarios)</w:t>
      </w:r>
    </w:p>
    <w:p>
      <w:pPr>
        <w:spacing w:after="80"/>
      </w:pPr>
      <w:r>
        <w:rPr>
          <w:rFonts w:ascii="Calibri" w:hAnsi="Calibri"/>
          <w:sz w:val="22"/>
        </w:rPr>
        <w:t>│   ├── Escritorio restringido</w:t>
      </w:r>
    </w:p>
    <w:p>
      <w:pPr>
        <w:spacing w:after="80"/>
      </w:pPr>
      <w:r>
        <w:rPr>
          <w:rFonts w:ascii="Calibri" w:hAnsi="Calibri"/>
          <w:sz w:val="22"/>
        </w:rPr>
        <w:t>│   ├── Impresoras predefinidas</w:t>
      </w:r>
    </w:p>
    <w:p>
      <w:pPr>
        <w:spacing w:after="80"/>
      </w:pPr>
      <w:r>
        <w:rPr>
          <w:rFonts w:ascii="Calibri" w:hAnsi="Calibri"/>
          <w:sz w:val="22"/>
        </w:rPr>
        <w:t>│   └── Mapeo de unidades de red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├── GPO-Usuarios-Planta (aplicada a OU Usuarios-Planta)</w:t>
      </w:r>
    </w:p>
    <w:p>
      <w:pPr>
        <w:spacing w:after="80"/>
      </w:pPr>
      <w:r>
        <w:rPr>
          <w:rFonts w:ascii="Calibri" w:hAnsi="Calibri"/>
          <w:sz w:val="22"/>
        </w:rPr>
        <w:t>│   ├── Acceso a sistemas de planta</w:t>
      </w:r>
    </w:p>
    <w:p>
      <w:pPr>
        <w:spacing w:after="80"/>
      </w:pPr>
      <w:r>
        <w:rPr>
          <w:rFonts w:ascii="Calibri" w:hAnsi="Calibri"/>
          <w:sz w:val="22"/>
        </w:rPr>
        <w:t>│   ├── Restricciones de internet</w:t>
      </w:r>
    </w:p>
    <w:p>
      <w:pPr>
        <w:spacing w:after="80"/>
      </w:pPr>
      <w:r>
        <w:rPr>
          <w:rFonts w:ascii="Calibri" w:hAnsi="Calibri"/>
          <w:sz w:val="22"/>
        </w:rPr>
        <w:t>│   └── Acceso a SCADA web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└── GPO-Contratistas (aplicada a OU Temporary)</w:t>
      </w:r>
    </w:p>
    <w:p>
      <w:pPr>
        <w:spacing w:after="80"/>
      </w:pPr>
      <w:r>
        <w:rPr>
          <w:rFonts w:ascii="Calibri" w:hAnsi="Calibri"/>
          <w:sz w:val="22"/>
        </w:rPr>
        <w:t>├── Tiempo máximo de sesión (4 horas)</w:t>
      </w:r>
    </w:p>
    <w:p>
      <w:pPr>
        <w:spacing w:after="80"/>
      </w:pPr>
      <w:r>
        <w:rPr>
          <w:rFonts w:ascii="Calibri" w:hAnsi="Calibri"/>
          <w:sz w:val="22"/>
        </w:rPr>
        <w:t>├── Sin acceso a recursos sensibles</w:t>
      </w:r>
    </w:p>
    <w:p>
      <w:pPr>
        <w:spacing w:after="80"/>
      </w:pPr>
      <w:r>
        <w:rPr>
          <w:rFonts w:ascii="Calibri" w:hAnsi="Calibri"/>
          <w:sz w:val="22"/>
        </w:rPr>
        <w:t>├── Logging extendido</w:t>
      </w:r>
    </w:p>
    <w:p>
      <w:pPr>
        <w:spacing w:after="80"/>
      </w:pPr>
      <w:r>
        <w:rPr>
          <w:rFonts w:ascii="Calibri" w:hAnsi="Calibri"/>
          <w:sz w:val="22"/>
        </w:rPr>
        <w:t>└── Acceso restringido a internet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6.2 Configuración de GPO de seguridad (ejemplo SCADA)</w:t>
      </w:r>
    </w:p>
    <w:p>
      <w:pPr>
        <w:spacing w:after="80"/>
      </w:pPr>
      <w:r>
        <w:rPr>
          <w:rFonts w:ascii="Calibri" w:hAnsi="Calibri"/>
          <w:sz w:val="22"/>
        </w:rPr>
        <w:t>New-GPO -Name "GPO-SCADA-HMI" -Comment "Política de seguridad para estaciones SCADA/HMI"</w:t>
      </w:r>
    </w:p>
    <w:p>
      <w:pPr>
        <w:spacing w:after="80"/>
      </w:pPr>
      <w:r>
        <w:rPr>
          <w:rFonts w:ascii="Calibri" w:hAnsi="Calibri"/>
          <w:sz w:val="22"/>
        </w:rPr>
        <w:t>New-GPLink -Guid &lt;GUID-de-la-GPO&gt; -Target "OU=SCADA-HMI,OU=Planta-A,DC=corp,DC=dominio,DC=com"</w:t>
      </w:r>
    </w:p>
    <w:p>
      <w:pPr>
        <w:spacing w:after="80"/>
      </w:pPr>
      <w:r>
        <w:rPr>
          <w:rFonts w:ascii="Calibri" w:hAnsi="Calibri"/>
          <w:sz w:val="22"/>
        </w:rPr>
        <w:t>Backup-GPO -Guid &lt;GUID&gt; -Path "C:\GPO-Backup\SCADA-HMI"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6.3 Configuración de GPO para cuentas de servicio</w:t>
      </w:r>
    </w:p>
    <w:p>
      <w:pPr>
        <w:spacing w:after="80"/>
      </w:pPr>
      <w:r>
        <w:rPr>
          <w:rFonts w:ascii="Calibri" w:hAnsi="Calibri"/>
          <w:sz w:val="22"/>
        </w:rPr>
        <w:t>New-GPO -Name "GPO-Service-Accounts" -Comment "Política para cuentas de servicio"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7. PASO 5: INTEGRACIÓN CON SISTEMAS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7.1 Integración con SCADA/HMI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7.2 Integración con historian</w:t>
      </w:r>
    </w:p>
    <w:p>
      <w:pPr>
        <w:spacing w:after="80"/>
      </w:pPr>
      <w:r>
        <w:rPr>
          <w:rFonts w:ascii="Calibri" w:hAnsi="Calibri"/>
          <w:sz w:val="22"/>
        </w:rPr>
        <w:t>New-ADUser -Name "svc_historian" `</w:t>
      </w:r>
    </w:p>
    <w:p>
      <w:pPr>
        <w:spacing w:after="80"/>
      </w:pPr>
      <w:r>
        <w:rPr>
          <w:rFonts w:ascii="Calibri" w:hAnsi="Calibri"/>
          <w:sz w:val="22"/>
        </w:rPr>
        <w:t>-SamAccountName "svc_historian" `</w:t>
      </w:r>
    </w:p>
    <w:p>
      <w:pPr>
        <w:spacing w:after="80"/>
      </w:pPr>
      <w:r>
        <w:rPr>
          <w:rFonts w:ascii="Calibri" w:hAnsi="Calibri"/>
          <w:sz w:val="22"/>
        </w:rPr>
        <w:t>-AccountPassword (ConvertTo-SecureString "H1st0r!an2026" -AsPlainText -Force) `</w:t>
      </w:r>
    </w:p>
    <w:p>
      <w:pPr>
        <w:spacing w:after="80"/>
      </w:pPr>
      <w:r>
        <w:rPr>
          <w:rFonts w:ascii="Calibri" w:hAnsi="Calibri"/>
          <w:sz w:val="22"/>
        </w:rPr>
        <w:t>-Enabled $true -PasswordNeverExpires $true</w:t>
      </w:r>
    </w:p>
    <w:p>
      <w:pPr>
        <w:spacing w:after="80"/>
      </w:pPr>
      <w:r>
        <w:rPr>
          <w:rFonts w:ascii="Calibri" w:hAnsi="Calibri"/>
          <w:sz w:val="22"/>
        </w:rPr>
        <w:t>Add-ADGroupMember -Identity "GRP-Historian-Service" -Members "svc_historian"</w:t>
      </w:r>
    </w:p>
    <w:p>
      <w:pPr>
        <w:spacing w:after="80"/>
      </w:pPr>
      <w:r>
        <w:rPr>
          <w:rFonts w:ascii="Calibri" w:hAnsi="Calibri"/>
          <w:sz w:val="22"/>
        </w:rPr>
        <w:t>setspn -S HTTP/historian.corp.dominio.com CORP\svc_historian</w:t>
      </w:r>
    </w:p>
    <w:p>
      <w:pPr>
        <w:spacing w:after="80"/>
      </w:pPr>
      <w:r>
        <w:rPr>
          <w:rFonts w:ascii="Calibri" w:hAnsi="Calibri"/>
          <w:sz w:val="22"/>
        </w:rPr>
        <w:t>setspn -S PI/historian.corp.dominio.com CORP\svc_historian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7.3 Integración con ERP industrial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7.4 Integración con sistemas de monitoreo</w:t>
      </w:r>
    </w:p>
    <w:p>
      <w:pPr>
        <w:spacing w:after="80"/>
      </w:pPr>
      <w:r>
        <w:rPr>
          <w:rFonts w:ascii="Calibri" w:hAnsi="Calibri"/>
          <w:sz w:val="22"/>
        </w:rPr>
        <w:t>New-ADUser -Name "svc_monitoring" `</w:t>
      </w:r>
    </w:p>
    <w:p>
      <w:pPr>
        <w:spacing w:after="80"/>
      </w:pPr>
      <w:r>
        <w:rPr>
          <w:rFonts w:ascii="Calibri" w:hAnsi="Calibri"/>
          <w:sz w:val="22"/>
        </w:rPr>
        <w:t>-SamAccountName "svc_monitoring" `</w:t>
      </w:r>
    </w:p>
    <w:p>
      <w:pPr>
        <w:spacing w:after="80"/>
      </w:pPr>
      <w:r>
        <w:rPr>
          <w:rFonts w:ascii="Calibri" w:hAnsi="Calibri"/>
          <w:sz w:val="22"/>
        </w:rPr>
        <w:t>-Description "Cuenta para sistemas de monitoreo" `</w:t>
      </w:r>
    </w:p>
    <w:p>
      <w:pPr>
        <w:spacing w:after="80"/>
      </w:pPr>
      <w:r>
        <w:rPr>
          <w:rFonts w:ascii="Calibri" w:hAnsi="Calibri"/>
          <w:sz w:val="22"/>
        </w:rPr>
        <w:t>-AccountPassword (ConvertTo-SecureString "M0n!t0r2026" -AsPlainText -Force) `</w:t>
      </w:r>
    </w:p>
    <w:p>
      <w:pPr>
        <w:spacing w:after="80"/>
      </w:pPr>
      <w:r>
        <w:rPr>
          <w:rFonts w:ascii="Calibri" w:hAnsi="Calibri"/>
          <w:sz w:val="22"/>
        </w:rPr>
        <w:t>-Enabled $true -PasswordNeverExpires $true</w:t>
      </w:r>
    </w:p>
    <w:p>
      <w:pPr>
        <w:spacing w:after="80"/>
      </w:pPr>
      <w:r>
        <w:rPr>
          <w:rFonts w:ascii="Calibri" w:hAnsi="Calibri"/>
          <w:sz w:val="22"/>
        </w:rPr>
        <w:t>Add-ADGroupMember -Identity "GRP-Monitoring" -Members "svc_monitoring"</w:t>
      </w:r>
    </w:p>
    <w:p>
      <w:pPr>
        <w:spacing w:after="80"/>
      </w:pPr>
      <w:r>
        <w:rPr>
          <w:rFonts w:ascii="Calibri" w:hAnsi="Calibri"/>
          <w:sz w:val="22"/>
        </w:rPr>
        <w:t>Set-WmiInstance -Class Win32_securityprovider设置 -ArgumentList @{Name="MONITORING"; Value="CORP\svc_monitoring"}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8. PASO 6: SEGURIDAD DE ACTIVE DIRECTORY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8.1 Seguridad de controladores de dominio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8.2 Seguridad de cuentas privilegiadas</w:t>
      </w:r>
    </w:p>
    <w:p>
      <w:pPr>
        <w:spacing w:after="80"/>
      </w:pPr>
      <w:r>
        <w:rPr>
          <w:rFonts w:ascii="Calibri" w:hAnsi="Calibri"/>
          <w:sz w:val="22"/>
        </w:rPr>
        <w:t>New-ADGroup -Name "GRP-DA-Admins" `</w:t>
      </w:r>
    </w:p>
    <w:p>
      <w:pPr>
        <w:spacing w:after="80"/>
      </w:pPr>
      <w:r>
        <w:rPr>
          <w:rFonts w:ascii="Calibri" w:hAnsi="Calibri"/>
          <w:sz w:val="22"/>
        </w:rPr>
        <w:t>-GroupScope Universal `</w:t>
      </w:r>
    </w:p>
    <w:p>
      <w:pPr>
        <w:spacing w:after="80"/>
      </w:pPr>
      <w:r>
        <w:rPr>
          <w:rFonts w:ascii="Calibri" w:hAnsi="Calibri"/>
          <w:sz w:val="22"/>
        </w:rPr>
        <w:t>-GroupCategory Security `</w:t>
      </w:r>
    </w:p>
    <w:p>
      <w:pPr>
        <w:spacing w:after="80"/>
      </w:pPr>
      <w:r>
        <w:rPr>
          <w:rFonts w:ascii="Calibri" w:hAnsi="Calibri"/>
          <w:sz w:val="22"/>
        </w:rPr>
        <w:t>-Description "Administradores de dominio - Acceso completo"</w:t>
      </w:r>
    </w:p>
    <w:p>
      <w:pPr>
        <w:spacing w:after="80"/>
      </w:pPr>
      <w:r>
        <w:rPr>
          <w:rFonts w:ascii="Calibri" w:hAnsi="Calibri"/>
          <w:sz w:val="22"/>
        </w:rPr>
        <w:t>New-ADUser -Name "admin_ti_01" `</w:t>
      </w:r>
    </w:p>
    <w:p>
      <w:pPr>
        <w:spacing w:after="80"/>
      </w:pPr>
      <w:r>
        <w:rPr>
          <w:rFonts w:ascii="Calibri" w:hAnsi="Calibri"/>
          <w:sz w:val="22"/>
        </w:rPr>
        <w:t>-SamAccountName "admin_ti_01" `</w:t>
      </w:r>
    </w:p>
    <w:p>
      <w:pPr>
        <w:spacing w:after="80"/>
      </w:pPr>
      <w:r>
        <w:rPr>
          <w:rFonts w:ascii="Calibri" w:hAnsi="Calibri"/>
          <w:sz w:val="22"/>
        </w:rPr>
        <w:t>-Description "Cuenta de administrador de TI #1" `</w:t>
      </w:r>
    </w:p>
    <w:p>
      <w:pPr>
        <w:spacing w:after="80"/>
      </w:pPr>
      <w:r>
        <w:rPr>
          <w:rFonts w:ascii="Calibri" w:hAnsi="Calibri"/>
          <w:sz w:val="22"/>
        </w:rPr>
        <w:t>-AccountPassword (ConvertTo-SecureString "Adm!nTI2026Secure" -AsPlainText -Force) `</w:t>
      </w:r>
    </w:p>
    <w:p>
      <w:pPr>
        <w:spacing w:after="80"/>
      </w:pPr>
      <w:r>
        <w:rPr>
          <w:rFonts w:ascii="Calibri" w:hAnsi="Calibri"/>
          <w:sz w:val="22"/>
        </w:rPr>
        <w:t>-Enabled $true</w:t>
      </w:r>
    </w:p>
    <w:p>
      <w:pPr>
        <w:spacing w:after="80"/>
      </w:pPr>
      <w:r>
        <w:rPr>
          <w:rFonts w:ascii="Calibri" w:hAnsi="Calibri"/>
          <w:sz w:val="22"/>
        </w:rPr>
        <w:t>Add-ADGroupMember -Identity "GRP-DA-Admins" -Members "admin_ti_01"</w:t>
      </w:r>
    </w:p>
    <w:p>
      <w:pPr>
        <w:spacing w:after="80"/>
      </w:pPr>
      <w:r>
        <w:rPr>
          <w:rFonts w:ascii="Calibri" w:hAnsi="Calibri"/>
          <w:sz w:val="22"/>
        </w:rPr>
        <w:t>Add-ADGroupMember -Identity "Protected Users" -Members "admin_ti_01"</w:t>
      </w:r>
    </w:p>
    <w:p>
      <w:pPr>
        <w:spacing w:after="80"/>
      </w:pPr>
      <w:r>
        <w:rPr>
          <w:rFonts w:ascii="Calibri" w:hAnsi="Calibri"/>
          <w:sz w:val="22"/>
        </w:rPr>
        <w:t>New-ADFineGrainedPasswordPolicy -Name "Pol-Admin-Strict" `</w:t>
      </w:r>
    </w:p>
    <w:p>
      <w:pPr>
        <w:spacing w:after="80"/>
      </w:pPr>
      <w:r>
        <w:rPr>
          <w:rFonts w:ascii="Calibri" w:hAnsi="Calibri"/>
          <w:sz w:val="22"/>
        </w:rPr>
        <w:t>-Precedence 10 `</w:t>
      </w:r>
    </w:p>
    <w:p>
      <w:pPr>
        <w:spacing w:after="80"/>
      </w:pPr>
      <w:r>
        <w:rPr>
          <w:rFonts w:ascii="Calibri" w:hAnsi="Calibri"/>
          <w:sz w:val="22"/>
        </w:rPr>
        <w:t>-MinPasswordLength 20 `</w:t>
      </w:r>
    </w:p>
    <w:p>
      <w:pPr>
        <w:spacing w:after="80"/>
      </w:pPr>
      <w:r>
        <w:rPr>
          <w:rFonts w:ascii="Calibri" w:hAnsi="Calibri"/>
          <w:sz w:val="22"/>
        </w:rPr>
        <w:t>-PasswordHistoryCount 24 `</w:t>
      </w:r>
    </w:p>
    <w:p>
      <w:pPr>
        <w:spacing w:after="80"/>
      </w:pPr>
      <w:r>
        <w:rPr>
          <w:rFonts w:ascii="Calibri" w:hAnsi="Calibri"/>
          <w:sz w:val="22"/>
        </w:rPr>
        <w:t>-MaxPasswordAgeDays 60 `</w:t>
      </w:r>
    </w:p>
    <w:p>
      <w:pPr>
        <w:spacing w:after="80"/>
      </w:pPr>
      <w:r>
        <w:rPr>
          <w:rFonts w:ascii="Calibri" w:hAnsi="Calibri"/>
          <w:sz w:val="22"/>
        </w:rPr>
        <w:t>-MinPasswordAgeDays 1 `</w:t>
      </w:r>
    </w:p>
    <w:p>
      <w:pPr>
        <w:spacing w:after="80"/>
      </w:pPr>
      <w:r>
        <w:rPr>
          <w:rFonts w:ascii="Calibri" w:hAnsi="Calibri"/>
          <w:sz w:val="22"/>
        </w:rPr>
        <w:t>-ComplexityEnabled $true `</w:t>
      </w:r>
    </w:p>
    <w:p>
      <w:pPr>
        <w:spacing w:after="80"/>
      </w:pPr>
      <w:r>
        <w:rPr>
          <w:rFonts w:ascii="Calibri" w:hAnsi="Calibri"/>
          <w:sz w:val="22"/>
        </w:rPr>
        <w:t>-LockoutThreshold 3 `</w:t>
      </w:r>
    </w:p>
    <w:p>
      <w:pPr>
        <w:spacing w:after="80"/>
      </w:pPr>
      <w:r>
        <w:rPr>
          <w:rFonts w:ascii="Calibri" w:hAnsi="Calibri"/>
          <w:sz w:val="22"/>
        </w:rPr>
        <w:t>-LockoutDurationMinutes 60 `</w:t>
      </w:r>
    </w:p>
    <w:p>
      <w:pPr>
        <w:spacing w:after="80"/>
      </w:pPr>
      <w:r>
        <w:rPr>
          <w:rFonts w:ascii="Calibri" w:hAnsi="Calibri"/>
          <w:sz w:val="22"/>
        </w:rPr>
        <w:t>-LockoutObservationWindowMinutes 60</w:t>
      </w:r>
    </w:p>
    <w:p>
      <w:pPr>
        <w:spacing w:after="80"/>
      </w:pPr>
      <w:r>
        <w:rPr>
          <w:rFonts w:ascii="Calibri" w:hAnsi="Calibri"/>
          <w:sz w:val="22"/>
        </w:rPr>
        <w:t>Add-ADFineGrainedPasswordPolicySubject -Identity "Pol-Admin-Strict" `</w:t>
      </w:r>
    </w:p>
    <w:p>
      <w:pPr>
        <w:spacing w:after="80"/>
      </w:pPr>
      <w:r>
        <w:rPr>
          <w:rFonts w:ascii="Calibri" w:hAnsi="Calibri"/>
          <w:sz w:val="22"/>
        </w:rPr>
        <w:t>-Subjects "GRP-DA-Admins"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8.3 Protección contra ataques comunes a AD</w:t>
      </w:r>
    </w:p>
    <w:p>
      <w:pPr>
        <w:spacing w:after="80"/>
      </w:pPr>
      <w:r>
        <w:rPr>
          <w:rFonts w:ascii="Calibri" w:hAnsi="Calibri"/>
          <w:sz w:val="22"/>
        </w:rPr>
        <w:t>Set-ItemProperty -Path "HKLM:\System\CurrentControlSet\Services\NTDS\Parameters" `</w:t>
      </w:r>
    </w:p>
    <w:p>
      <w:pPr>
        <w:spacing w:after="80"/>
      </w:pPr>
      <w:r>
        <w:rPr>
          <w:rFonts w:ascii="Calibri" w:hAnsi="Calibri"/>
          <w:sz w:val="22"/>
        </w:rPr>
        <w:t>-Name "LDAPServerIntegrity" -Value 2  # Require signing</w:t>
      </w:r>
    </w:p>
    <w:p>
      <w:pPr>
        <w:spacing w:after="80"/>
      </w:pPr>
      <w:r>
        <w:rPr>
          <w:rFonts w:ascii="Calibri" w:hAnsi="Calibri"/>
          <w:sz w:val="22"/>
        </w:rPr>
        <w:t>Set-ItemProperty -Path "HKLM:\System\CurrentControlSet\Services\NTDS\Parameters" `</w:t>
      </w:r>
    </w:p>
    <w:p>
      <w:pPr>
        <w:spacing w:after="80"/>
      </w:pPr>
      <w:r>
        <w:rPr>
          <w:rFonts w:ascii="Calibri" w:hAnsi="Calibri"/>
          <w:sz w:val="22"/>
        </w:rPr>
        <w:t>-Name "LdapEnforceChannelBinding" -Value 2  # Always</w:t>
      </w:r>
    </w:p>
    <w:p>
      <w:pPr>
        <w:spacing w:after="80"/>
      </w:pPr>
      <w:r>
        <w:rPr>
          <w:rFonts w:ascii="Calibri" w:hAnsi="Calibri"/>
          <w:sz w:val="22"/>
        </w:rPr>
        <w:t>Set-ItemProperty -Path "HKLM:\SYSTEM\CurrentControlSet\Control\Lsa" `</w:t>
      </w:r>
    </w:p>
    <w:p>
      <w:pPr>
        <w:spacing w:after="80"/>
      </w:pPr>
      <w:r>
        <w:rPr>
          <w:rFonts w:ascii="Calibri" w:hAnsi="Calibri"/>
          <w:sz w:val="22"/>
        </w:rPr>
        <w:t>-Name "LmCompatibilityLevel" -Value 5  # Send NTLMv2 response only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9. PASO 7: MONITOREO Y MANTENIMIENTO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9.1 Métricas de monitoreo de AD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9.2 Scripts de monitoreo</w:t>
      </w:r>
    </w:p>
    <w:p>
      <w:pPr>
        <w:spacing w:after="80"/>
      </w:pPr>
      <w:r>
        <w:rPr>
          <w:rFonts w:ascii="Calibri" w:hAnsi="Calibri"/>
          <w:sz w:val="22"/>
        </w:rPr>
        <w:t>Write-Host "=== VERIFICACIÓN DE SALUD DE ACTIVE DIRECTORY ===" -ForegroundColor Cyan</w:t>
      </w:r>
    </w:p>
    <w:p>
      <w:pPr>
        <w:spacing w:after="80"/>
      </w:pPr>
      <w:r>
        <w:rPr>
          <w:rFonts w:ascii="Calibri" w:hAnsi="Calibri"/>
          <w:sz w:val="22"/>
        </w:rPr>
        <w:t>Write-Host "`n--- Estado de Replicación ---" -ForegroundColor Yellow</w:t>
      </w:r>
    </w:p>
    <w:p>
      <w:pPr>
        <w:spacing w:after="80"/>
      </w:pPr>
      <w:r>
        <w:rPr>
          <w:rFonts w:ascii="Calibri" w:hAnsi="Calibri"/>
          <w:sz w:val="22"/>
        </w:rPr>
        <w:t>repadmin /replsummary</w:t>
      </w:r>
    </w:p>
    <w:p>
      <w:pPr>
        <w:spacing w:after="80"/>
      </w:pPr>
      <w:r>
        <w:rPr>
          <w:rFonts w:ascii="Calibri" w:hAnsi="Calibri"/>
          <w:sz w:val="22"/>
        </w:rPr>
        <w:t>Write-Host "`n--- Roles FSMO ---" -ForegroundColor Yellow</w:t>
      </w:r>
    </w:p>
    <w:p>
      <w:pPr>
        <w:spacing w:after="80"/>
      </w:pPr>
      <w:r>
        <w:rPr>
          <w:rFonts w:ascii="Calibri" w:hAnsi="Calibri"/>
          <w:sz w:val="22"/>
        </w:rPr>
        <w:t>Get-ADDomain | Select-Object PDCEmulator, RIDMaster, InfrastructureMaster</w:t>
      </w:r>
    </w:p>
    <w:p>
      <w:pPr>
        <w:spacing w:after="80"/>
      </w:pPr>
      <w:r>
        <w:rPr>
          <w:rFonts w:ascii="Calibri" w:hAnsi="Calibri"/>
          <w:sz w:val="22"/>
        </w:rPr>
        <w:t>Get-ADForest | Select-Object DomainNamingMaster, SchemaMaster</w:t>
      </w:r>
    </w:p>
    <w:p>
      <w:pPr>
        <w:spacing w:after="80"/>
      </w:pPr>
      <w:r>
        <w:rPr>
          <w:rFonts w:ascii="Calibri" w:hAnsi="Calibri"/>
          <w:sz w:val="22"/>
        </w:rPr>
        <w:t>Write-Host "`n--- Controladores de Dominio ---" -ForegroundColor Yellow</w:t>
      </w:r>
    </w:p>
    <w:p>
      <w:pPr>
        <w:spacing w:after="80"/>
      </w:pPr>
      <w:r>
        <w:rPr>
          <w:rFonts w:ascii="Calibri" w:hAnsi="Calibri"/>
          <w:sz w:val="22"/>
        </w:rPr>
        <w:t>Get-ADDomainController -Filter * | Select-Object Name, Site, IsGlobalCatalog, OperatingSystem</w:t>
      </w:r>
    </w:p>
    <w:p>
      <w:pPr>
        <w:spacing w:after="80"/>
      </w:pPr>
      <w:r>
        <w:rPr>
          <w:rFonts w:ascii="Calibri" w:hAnsi="Calibri"/>
          <w:sz w:val="22"/>
        </w:rPr>
        <w:t>Write-Host "`n--- GPOs Activas ---" -ForegroundColor Yellow</w:t>
      </w:r>
    </w:p>
    <w:p>
      <w:pPr>
        <w:spacing w:after="80"/>
      </w:pPr>
      <w:r>
        <w:rPr>
          <w:rFonts w:ascii="Calibri" w:hAnsi="Calibri"/>
          <w:sz w:val="22"/>
        </w:rPr>
        <w:t>Get-GPO -All | Select-Object DisplayName, CreationTime, ModificationTime</w:t>
      </w:r>
    </w:p>
    <w:p>
      <w:pPr>
        <w:spacing w:after="80"/>
      </w:pPr>
      <w:r>
        <w:rPr>
          <w:rFonts w:ascii="Calibri" w:hAnsi="Calibri"/>
          <w:sz w:val="22"/>
        </w:rPr>
        <w:t>Write-Host "`n--- Cuentas Bloqueadas (última hora) ---" -ForegroundColor Yellow</w:t>
      </w:r>
    </w:p>
    <w:p>
      <w:pPr>
        <w:spacing w:after="80"/>
      </w:pPr>
      <w:r>
        <w:rPr>
          <w:rFonts w:ascii="Calibri" w:hAnsi="Calibri"/>
          <w:sz w:val="22"/>
        </w:rPr>
        <w:t>Get-WinEvent -FilterHashtable @{LogName='Security'; ID=4740; StartTime=(Get-Date).AddHours(-1)} |</w:t>
      </w:r>
    </w:p>
    <w:p>
      <w:pPr>
        <w:spacing w:after="80"/>
      </w:pPr>
      <w:r>
        <w:rPr>
          <w:rFonts w:ascii="Calibri" w:hAnsi="Calibri"/>
          <w:sz w:val="22"/>
        </w:rPr>
        <w:t>Select-Object TimeCreated, Message</w:t>
      </w:r>
    </w:p>
    <w:p>
      <w:pPr>
        <w:spacing w:after="80"/>
      </w:pPr>
      <w:r>
        <w:rPr>
          <w:rFonts w:ascii="Calibri" w:hAnsi="Calibri"/>
          <w:sz w:val="22"/>
        </w:rPr>
        <w:t>Write-Host "`n--- Errores de Replicación ---" -ForegroundColor Yellow</w:t>
      </w:r>
    </w:p>
    <w:p>
      <w:pPr>
        <w:spacing w:after="80"/>
      </w:pPr>
      <w:r>
        <w:rPr>
          <w:rFonts w:ascii="Calibri" w:hAnsi="Calibri"/>
          <w:sz w:val="22"/>
        </w:rPr>
        <w:t>Get-WinEvent -FilterHashtable @{LogName='Directory Service'; ID=1864; StartTime=(Get-Date).AddHours(-24)} |</w:t>
      </w:r>
    </w:p>
    <w:p>
      <w:pPr>
        <w:spacing w:after="80"/>
      </w:pPr>
      <w:r>
        <w:rPr>
          <w:rFonts w:ascii="Calibri" w:hAnsi="Calibri"/>
          <w:sz w:val="22"/>
        </w:rPr>
        <w:t>Select-Object TimeCreated, Message</w:t>
      </w:r>
    </w:p>
    <w:p>
      <w:pPr>
        <w:spacing w:after="80"/>
      </w:pPr>
      <w:r>
        <w:rPr>
          <w:rFonts w:ascii="Calibri" w:hAnsi="Calibri"/>
          <w:sz w:val="22"/>
        </w:rPr>
        <w:t>Write-Host "`n--- Servicios de AD ---" -ForegroundColor Yellow</w:t>
      </w:r>
    </w:p>
    <w:p>
      <w:pPr>
        <w:spacing w:after="80"/>
      </w:pPr>
      <w:r>
        <w:rPr>
          <w:rFonts w:ascii="Calibri" w:hAnsi="Calibri"/>
          <w:sz w:val="22"/>
        </w:rPr>
        <w:t>Get-Service -Name NTDS, DNS, KDC, Netlogon, W32Time | Select-Object Name, Status, StartType</w:t>
      </w:r>
    </w:p>
    <w:p>
      <w:pPr>
        <w:spacing w:after="80"/>
      </w:pPr>
      <w:r>
        <w:rPr>
          <w:rFonts w:ascii="Calibri" w:hAnsi="Calibri"/>
          <w:sz w:val="22"/>
        </w:rPr>
        <w:t>Write-Host "`n=== VERIFICACIÓN COMPLETADA ===" -ForegroundColor Cyan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9.3 Calendario de mantenimiento de AD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10. PASO 8: INTEGRACIÓN CON AZURE AD (HYBRID)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10.1 Arquitectura hybrid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AZURE AD              │</w:t>
      </w:r>
    </w:p>
    <w:p>
      <w:pPr>
        <w:spacing w:after="80"/>
      </w:pPr>
      <w:r>
        <w:rPr>
          <w:rFonts w:ascii="Calibri" w:hAnsi="Calibri"/>
          <w:sz w:val="22"/>
        </w:rPr>
        <w:t>│   (Azure Active Directory)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┌──────────────────────┐   │</w:t>
      </w:r>
    </w:p>
    <w:p>
      <w:pPr>
        <w:spacing w:after="80"/>
      </w:pPr>
      <w:r>
        <w:rPr>
          <w:rFonts w:ascii="Calibri" w:hAnsi="Calibri"/>
          <w:sz w:val="22"/>
        </w:rPr>
        <w:t>│  │ Azure AD Connect      │   │</w:t>
      </w:r>
    </w:p>
    <w:p>
      <w:pPr>
        <w:spacing w:after="80"/>
      </w:pPr>
      <w:r>
        <w:rPr>
          <w:rFonts w:ascii="Calibri" w:hAnsi="Calibri"/>
          <w:sz w:val="22"/>
        </w:rPr>
        <w:t>│  │ (Sincronización)      │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└──────────┬───────────┘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└─────────────┼───────────────┘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┌───────┴───────┐</w:t>
      </w:r>
    </w:p>
    <w:p>
      <w:pPr>
        <w:spacing w:after="80"/>
      </w:pPr>
      <w:r>
        <w:rPr>
          <w:rFonts w:ascii="Calibri" w:hAnsi="Calibri"/>
          <w:sz w:val="22"/>
        </w:rPr>
        <w:t>│  Sincronización│</w:t>
      </w:r>
    </w:p>
    <w:p>
      <w:pPr>
        <w:spacing w:after="80"/>
      </w:pPr>
      <w:r>
        <w:rPr>
          <w:rFonts w:ascii="Calibri" w:hAnsi="Calibri"/>
          <w:sz w:val="22"/>
        </w:rPr>
        <w:t>│  de usuarios   │</w:t>
      </w:r>
    </w:p>
    <w:p>
      <w:pPr>
        <w:spacing w:after="80"/>
      </w:pPr>
      <w:r>
        <w:rPr>
          <w:rFonts w:ascii="Calibri" w:hAnsi="Calibri"/>
          <w:sz w:val="22"/>
        </w:rPr>
        <w:t>│  y grupos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└───────┬───────┘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┌─────────────┼───────────────┐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│                │</w:t>
      </w:r>
    </w:p>
    <w:p>
      <w:pPr>
        <w:spacing w:after="80"/>
      </w:pPr>
      <w:r>
        <w:rPr>
          <w:rFonts w:ascii="Calibri" w:hAnsi="Calibri"/>
          <w:sz w:val="22"/>
        </w:rPr>
        <w:t>┌─────┴─────┐ ┌────┴────┐ ┌────────┴────────┐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AD Local  │ │  AD     │ │   Servicios     │</w:t>
      </w:r>
    </w:p>
    <w:p>
      <w:pPr>
        <w:spacing w:after="80"/>
      </w:pPr>
      <w:r>
        <w:rPr>
          <w:rFonts w:ascii="Calibri" w:hAnsi="Calibri"/>
          <w:sz w:val="22"/>
        </w:rPr>
        <w:t>│  (On-Prem) │ │  RODC   │ │   Cloud (SaaS)  │</w:t>
      </w:r>
    </w:p>
    <w:p>
      <w:pPr>
        <w:spacing w:after="80"/>
      </w:pPr>
      <w:r>
        <w:rPr>
          <w:rFonts w:ascii="Calibri" w:hAnsi="Calibri"/>
          <w:sz w:val="22"/>
        </w:rPr>
        <w:t>│  Corp      │ │  Planta │ │   Microsoft 365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└───────────┘ └─────────┘ └─────────────────┘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10.2 Configuración de Azure AD Connect</w:t>
      </w:r>
    </w:p>
    <w:p>
      <w:pPr>
        <w:spacing w:after="80"/>
      </w:pPr>
      <w:r>
        <w:rPr>
          <w:rFonts w:ascii="Calibri" w:hAnsi="Calibri"/>
          <w:sz w:val="22"/>
        </w:rPr>
        <w:t>Get-ADSyncScheduler</w:t>
      </w:r>
    </w:p>
    <w:p>
      <w:pPr>
        <w:spacing w:after="80"/>
      </w:pPr>
      <w:r>
        <w:rPr>
          <w:rFonts w:ascii="Calibri" w:hAnsi="Calibri"/>
          <w:sz w:val="22"/>
        </w:rPr>
        <w:t>Start-ADSyncSyncCycle -PolicyType Delta</w:t>
      </w:r>
    </w:p>
    <w:p>
      <w:pPr>
        <w:spacing w:after="80"/>
      </w:pPr>
      <w:r>
        <w:rPr>
          <w:rFonts w:ascii="Calibri" w:hAnsi="Calibri"/>
          <w:sz w:val="22"/>
        </w:rPr>
        <w:t>Get-ADSyncConnector | Get-ADSyncConnectorRunStatus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10.3 Configuración de conditional access para OT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11. CASOS DE USO INDUSTRIALES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Caso 1: Empresa con 1 planta y 200 usuarios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Caso 2: Empresa con 5 plantas y 800 usuarios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12. SOLUCIÓN DE PROBLEMAS COMUNES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CHECKLIST FINAL DE IMPLEMENTACIÓN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*Guía generada por la colección EVOLUCIÓN DE IT A OT — Volumen 1: Fundamentos de IT para OT*</w:t>
      </w:r>
    </w:p>
    <w:p>
      <w:pPr>
        <w:spacing w:after="80"/>
      </w:pPr>
      <w:r>
        <w:rPr>
          <w:rFonts w:ascii="Calibri" w:hAnsi="Calibri"/>
          <w:sz w:val="22"/>
        </w:rPr>
        <w:t>*Para soporte contacte al equipo editorial: editorial@libroitot.com*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Consideración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 tradicional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Entorno OT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**Disponibilidad de red**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 (múltiples enlaces)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Variable (puede haber intermitencia)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**Conectividad con AD**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Siempre conectado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Puede estar desconectado temporalmente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**Cuentas locales**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Menos importantes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Críticas como fallback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**GPO**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Aplicación inmediata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Puede requerir aplicación diferida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**DNS**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Infraestructura robusta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Puede ser compartida con red 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**Backup**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Frecuente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Crítico, debe incluir AD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Ventajas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Desventajas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Recomendado para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**Monolítico**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Un solo dominio para todo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Simple de gestionar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Un fallo afecta todo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Empresas pequeñas (&lt;100 usuarios)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**Multi-dominio (forest)**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Dominio IT + Dominio OT separados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Aislamiento completo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Complejidad de gestión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Grandes empresas, cumplimiento estricto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**Dominio + RODC**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Dominio principal + RODC en planta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Balance entre seguridad y disponibilidad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Requiere planificación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Empresas medianas con plantas remotas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**Azure AD Connect**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AD local sincronizado con Azure AD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Hybrid, SSO cloud + local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Requiere internet estable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Empresas con servicios cloud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Decisión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Opción 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Opción B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Recomendación OT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**Nombre de dominio**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dominio.com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corp.dominio.com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Usar subdominio: corp.dominio.com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**Versión funcional**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Windows Server 2016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Windows Server 2022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2016+ (compatibilidad)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**Número de DC por sitio**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 DC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 DC (redundancia)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 DC en principal, 1 RODC en plantas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**DNS**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Integrado con 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DNS externo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Integrado con AD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**DHCP**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Servidor DHCP dedicado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Integrado en DC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DHCP en servidor dedicado o router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**Sites y Subnets**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Un sitio por subred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Un sitio por ubicación física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Un sitio por ubicación física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**Password policy**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Una para todo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Fine-grained password policy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Fine-grained para cuentas OT vs. IT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Servicio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IP estática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DC Principal (PDC)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10.0.10.10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Controlador de dominio principal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DC Secundario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10.0.10.11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Controlador de dominio secundario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DC Sitio Planta (RODC)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172.16.10.10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Controlador de solo lectura en planta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DNS Primario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10.0.10.10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Servicio DNS integrado con AD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DNS Secundario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10.0.10.11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Servicio DNS integrado con 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DHCP Principal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10.0.10.20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Servicio DHCP para corporativo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DHCP Planta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172.16.10.20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Servicio DHCP para planta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cuenta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Ejemplo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**Usuarios estándar**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nombre.apellido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juan.garcia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Empleados permanentes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**Cuentas de servicio**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svc_aplicacion_planta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svc_scada_plantaa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Servicios de aplicaciones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**Cuentas de administrador**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admin_funcion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admin_ti_global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Administración de TI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**Cuentas de emergencia**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emergencia_funcion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emergencia_backup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Acceso de emergencia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**Cuentas temporales**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temporal_funcion_fecha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temporal_contratista_2026Q1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Contratistas temporales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Sistema SCADA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Método de integración AD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Configuración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**Siemens WinCC**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WinCC Integrated Configuration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WinCC → User Administration → Import AD users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**Rockwell FactoryTalk**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FactoryTalk Directory Integration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FTD → Directory Services → LDAP/AD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**AVEVA System Platform**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Windows Authentication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Configurar aplicación para usar credenciales de dominio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**Inductive Automation Ignition**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Ignition AD Authentication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Gateway → Security → Users → AD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**Schneider EcoStruxure**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Windows Authentication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Configurar IIS/Windows auth para web HMI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ERP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Método de integración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Consideraciones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**SAP Business One**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LDAP/AD Authentication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Configurar SAP para usar AD como fuente de usuarios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**SAP S/4HANA**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SAP Logon Ticket + 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Integración mediante SAP Enterprise Portal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**Oracle EBS**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Oracle Internet Directory + 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Sincronización de usuarios OID-AD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**Dynamics 365**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Azure AD (Hybrid)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Integración nativa con Azure AD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**SAP Business One**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Windows Authentication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IIS + SAP Business One Client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Medida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**Físico**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DC en sala cerrada con control de acceso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Crítica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**Cifrado de disco**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BitLocker en volumen del sistema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Crítica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**Auditoría**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Auditoría extendida de eventos de seguridad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Crítica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**Firewall**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Solo puertos necesarios (53, 88, 135, 389, 445, 636, 3268, 3269)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Crítica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**Privilegios**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Admin accounts en grupo separado, no Domain Admins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**Backup**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Backup diario de AD con verificación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Crítica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**Recuperación**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Plan de recuperación documentado (DRSM)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Crítica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**Monitoreo**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SIEM con alertas de cambios en 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Ataque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Contramedida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**Kerberoasting**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Obtener hashes de cuentas de servicio Kerberos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Protected Users, contraseñas largas (25+ chars)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**Pass-the-Hash**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Usar hash de contraseña para autenticarse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Credential Guard, Protected Users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**Golden Ticket**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Crear tickets Kerberos fraudulentos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Monitoreo de eventos 4768/4769, auditar TGTs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**DCSync**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Replicar credenciales desde un DC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Monitorear eventos 4662, restringir replicación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**NTLM Relay**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Redirigir autenticación NTLM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Deshabilitar NTLM, usar solo Kerberos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**Password Spraying**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Probar contraseñas comunes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Bloqueo de cuenta, contraseñas fuertes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**LDAP Injection**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Inyectar código en consultas LDAP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Validación de entradas, LDAP signing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**Zerologon**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Explotación de CVE-2020-1472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Parche de seguridad (agosto 2020)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Umbral de alerta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**Replicación de AD**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Fallo &gt; 15 min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repadmin /replsummary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**Servicio AD DS**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Detenido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Monitor de servicios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**Espacio en disco NTDS**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10% libre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Monitoreo de disco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**Tiempo de respuesta LDAP**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&gt; 100ms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Test-NetConnection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**Autenticaciones fallidas**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 20 en 5 min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Eventos de seguridad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**Cuentas bloqueadas**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&gt; 5 en 1 hora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Eventos de seguridad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**Replicación de GPO**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Fallo &gt; 30 min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gpresult /h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**DNS de AD**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Resolución fallida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nslookup, dcdiag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Tarea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**Diaria**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replicación entre DCs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repadmin /replsummary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**Diaria**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Verificar servicios de AD activos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Get-Service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**Semanal**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Revisar eventos de seguridad críticos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Event Viewer / SIEM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**Semanal**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Verificar espacio en disco NTDS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Monitoreo de disco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**Mensual**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Ejecutar dcdiag completo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dcdiag /v /c /e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**Mensual**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Revisar cuentas inactivas (&gt;90 días)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Search-ADAccount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**Trimestral**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Auditar grupos privilegiados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Get-ADGroupMember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**Trimestral**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Revisar GPOs y vínculos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gpresult /h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**Semestral**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Rotar contraseñas de cuentas de servicio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Script automatizado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**Anual**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Auditoría completa de 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Herramienta externa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**Anual**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Restauración de prueba de 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Restaurar DC desde backup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**Arquitectura**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 DCs en oficina central + 1 RODC en planta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**OU**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Corporativo, Planta-A, Seguridad, Temporary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**GPOs**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 GPOs principales (baseline, SCADA, usuarios, servidores, contratistas)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**Integración**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WinCC + Ignition + ERP SAP Business One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**Resultado**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Autenticación centralizada, auditoría completa, reducción de tickets 40%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**Arquitectura**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 DCs por planta + Azure AD Connect para hybrid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**OU**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Estructura por planta con sub-ous por función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**GPOs**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12 GPOs específicas por tipo de equipo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**Integración**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SCADA multiple (Siemens, Rockwell) + MES + ERP + historian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**Resultado**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SSO para aplicaciones cloud + local, gestión centralizada, compliance IEC 62443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Causa probable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**Replicación falla entre DCs**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Red, DNS, servicios caídos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repadmin /syncall /AdeP, verificar DNS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**Usuarios no pueden iniciar sesión**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Cuenta bloqueada, contraseña expirada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Verificar eventos 4776, desbloquear cuenta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**GPO no se aplica**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Vínculo incorrecto, filtrado de seguridad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gpresult /h, verificar vínculo y filtrado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**RODC no puede autenticar**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Credenciales no cacheadas, replicación falla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Configurar allowed credentials, verificar replicación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**Kerberos falla**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SPN duplicado, reloj desincronizado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setspn -X, verificar NTP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**Azure AD Connect no sincroniza**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Credenciales expiradas, servicio detenido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Reiniciar servicio, verificar credenciales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**DNS no resuelve nombres OT**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Zona no integrada, forwarders incorrectos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zonas DNS, forwarders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**Cuentas de servicio bloqueadas**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Lockout threshold bajo, intentos fallidos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Verificar eventos 4740, ajustar GPO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Verificación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AD instalado y funcionando en todos los DCs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Replicación verificada entre todos los DCs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DNS integrado con AD funcionando correctamente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OUs creadas según diseño aprobado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Usuarios y grupos creados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GPOs configuradas y aplicadas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Cuentas de servicio configuradas con permisos mínimos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Seguridad de AD configurada (auditoría, firewall)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Backup de AD configurado y verificado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Integración con sistemas OT verificada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Azure AD Connect configurado (si aplica)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Monitoreo de AD configurado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Documentación actualizada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Equipo de TI capacitado en gestión de 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