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rPr>
          <w:rFonts w:ascii="Calibri" w:hAnsi="Calibri"/>
          <w:b/>
          <w:color w:val="003366"/>
          <w:sz w:val="40"/>
        </w:rPr>
        <w:t>PLANTILLA DE ROADMAP DE TRANSFORMACIÓN DIGITAL IT/OT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1. INFORMACIÓN DEL PROYECTO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2. ESTADO ACTUAL (AS-IS)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2.1 Evaluación de madurez IT/OT</w:t>
      </w:r>
    </w:p>
    <w:p>
      <w:pPr>
        <w:spacing w:after="80"/>
      </w:pPr>
      <w:r>
        <w:rPr>
          <w:rFonts w:ascii="Calibri" w:hAnsi="Calibri"/>
          <w:sz w:val="22"/>
        </w:rPr>
        <w:t>**Escala de madurez:**</w:t>
      </w:r>
    </w:p>
    <w:p>
      <w:pPr>
        <w:pStyle w:val="ListBullet"/>
      </w:pPr>
      <w:r>
        <w:rPr>
          <w:rFonts w:ascii="Calibri" w:hAnsi="Calibri"/>
          <w:sz w:val="22"/>
        </w:rPr>
        <w:t>**Nivel 1 (Inicial):** Procesos ad-hoc, sin estandarización</w:t>
      </w:r>
    </w:p>
    <w:p>
      <w:pPr>
        <w:pStyle w:val="ListBullet"/>
      </w:pPr>
      <w:r>
        <w:rPr>
          <w:rFonts w:ascii="Calibri" w:hAnsi="Calibri"/>
          <w:sz w:val="22"/>
        </w:rPr>
        <w:t>**Nivel 2 (Repetible):** Procesos básicos documentados, algo de repetibilidad</w:t>
      </w:r>
    </w:p>
    <w:p>
      <w:pPr>
        <w:pStyle w:val="ListBullet"/>
      </w:pPr>
      <w:r>
        <w:rPr>
          <w:rFonts w:ascii="Calibri" w:hAnsi="Calibri"/>
          <w:sz w:val="22"/>
        </w:rPr>
        <w:t>**Nivel 3 (Definido):** Procesos estandarizados, gobierno definido</w:t>
      </w:r>
    </w:p>
    <w:p>
      <w:pPr>
        <w:pStyle w:val="ListBullet"/>
      </w:pPr>
      <w:r>
        <w:rPr>
          <w:rFonts w:ascii="Calibri" w:hAnsi="Calibri"/>
          <w:sz w:val="22"/>
        </w:rPr>
        <w:t>**Nivel 4 (Gestionado):** Métricas e indicadores, gestión basada en datos</w:t>
      </w:r>
    </w:p>
    <w:p>
      <w:pPr>
        <w:pStyle w:val="ListBullet"/>
      </w:pPr>
      <w:r>
        <w:rPr>
          <w:rFonts w:ascii="Calibri" w:hAnsi="Calibri"/>
          <w:sz w:val="22"/>
        </w:rPr>
        <w:t>**Nivel 5 (Optimizado):** Mejora continua, innovación, excelencia operacional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2.2 Inventario del estado actual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3. ESTADO DESEADO (TO-BE)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3.1 Visión de futuro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4. FASES DE LA TRANSFORMACIÓN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4.1 Cronograma general</w:t>
      </w:r>
    </w:p>
    <w:p>
      <w:pPr>
        <w:spacing w:after="80"/>
      </w:pPr>
      <w:r>
        <w:rPr>
          <w:rFonts w:ascii="Calibri" w:hAnsi="Calibri"/>
          <w:sz w:val="22"/>
        </w:rPr>
        <w:t>AÑO 1                    AÑO 2                    AÑO 3                    AÑO 4-5</w:t>
      </w:r>
    </w:p>
    <w:p>
      <w:pPr>
        <w:spacing w:after="80"/>
      </w:pPr>
      <w:r>
        <w:rPr>
          <w:rFonts w:ascii="Calibri" w:hAnsi="Calibri"/>
          <w:sz w:val="22"/>
        </w:rPr>
        <w:t>├── FASE 1 ──────────────┤── FASE 2 ──────────────┤── FASE 3 ──────────────┤── FASE 4 ──┤</w:t>
      </w:r>
    </w:p>
    <w:p>
      <w:pPr>
        <w:spacing w:after="80"/>
      </w:pPr>
      <w:r>
        <w:rPr>
          <w:rFonts w:ascii="Calibri" w:hAnsi="Calibri"/>
          <w:sz w:val="22"/>
        </w:rPr>
        <w:t>│ Fundamentos y          │ Integración y           │ Optimización y         │ Innovación │</w:t>
      </w:r>
    </w:p>
    <w:p>
      <w:pPr>
        <w:spacing w:after="80"/>
      </w:pPr>
      <w:r>
        <w:rPr>
          <w:rFonts w:ascii="Calibri" w:hAnsi="Calibri"/>
          <w:sz w:val="22"/>
        </w:rPr>
        <w:t>│ Seguridad              │ Automatización          │ Analítica              │ Continua   │</w:t>
      </w:r>
    </w:p>
    <w:p>
      <w:pPr>
        <w:spacing w:after="80"/>
      </w:pPr>
      <w:r>
        <w:rPr>
          <w:rFonts w:ascii="Calibri" w:hAnsi="Calibri"/>
          <w:sz w:val="22"/>
        </w:rPr>
        <w:t>│                        │                        │                        │            │</w:t>
      </w:r>
    </w:p>
    <w:p>
      <w:pPr>
        <w:spacing w:after="80"/>
      </w:pPr>
      <w:r>
        <w:rPr>
          <w:rFonts w:ascii="Calibri" w:hAnsi="Calibri"/>
          <w:sz w:val="22"/>
        </w:rPr>
        <w:t>│ Q1-Q2: Evaluación      │ Q1-Q3: iDMZ + APIs     │ Q1-Q2: Analytics       │ Q1-Q2: IoT │</w:t>
      </w:r>
    </w:p>
    <w:p>
      <w:pPr>
        <w:spacing w:after="80"/>
      </w:pPr>
      <w:r>
        <w:rPr>
          <w:rFonts w:ascii="Calibri" w:hAnsi="Calibri"/>
          <w:sz w:val="22"/>
        </w:rPr>
        <w:t>│ Q3-Q4: Seguridad OT    │ Q4: IoT piloto         │ Q3-Q4: Gemelos digit.  │ Q3-Q4: AI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└────────────────────────┴────────────────────────┴────────────────────────┴────────────┘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4.2 FASE 1 — Fundamentos y Seguridad (Año 1)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4.3 FASE 2 — Integración y Automatización (Año 2)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4.4 FASE 3 — Optimización y Analítica (Año 3)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4.5 FASE 4 — Innovación Continua (Años 4-5)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5. INVERSIÓN Y PRESUPUESTO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5.1 Estimación de inversión por fase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5.2 Desglose por categoría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5.3 Fuentes de financiamiento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6. RECURSOS NECESARIOS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6.1 Equipo humano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6.2 Habilidades requeridas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7. RIESGOS DEL ROADMAP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7.1 Matriz de riesgos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8. GOBIERNO DEL ROADMAP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8.1 Estructura de gobierno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8.2 Métricas de progreso del roadmap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9. COMUNICACIÓN DEL ROADMAP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9.1 Plan de comunicación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9.2 Plantilla de presentación ejecutiva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10. CASOS DE ÉXITO DE REFERENCIA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11. GLOSARIO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12. HISTORIAL DE VERSIONES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spacing w:after="80"/>
      </w:pPr>
      <w:r>
        <w:rPr>
          <w:rFonts w:ascii="Calibri" w:hAnsi="Calibri"/>
          <w:sz w:val="22"/>
        </w:rPr>
        <w:t>&gt; **Nota:** Este roadmap es una guía que debe personalizarse según el sector, tamaño y madurez de cada organización. Se recomienda realizar una evaluación de madurez inicial detallada antes de definir las inversiones y prioridades.</w:t>
      </w:r>
    </w:p>
    <w:p>
      <w:pPr>
        <w:spacing w:after="80"/>
      </w:pPr>
      <w:r>
        <w:rPr>
          <w:rFonts w:ascii="Calibri" w:hAnsi="Calibri"/>
          <w:sz w:val="22"/>
        </w:rPr>
        <w:t>&gt; **Referencia:** Industria 4.0 ( Plattform Industrie 4.0), NIST SP 1500-201, IEC 62443, Purdue Enterprise Reference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**Organización**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[Nombre de la empresa]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**Sector industrial**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[Manufactura / Energía / Oil &amp; Gas / Agua / Farmacéutica / Mineria]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**Responsable del roadmap**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[Nombre / cargo]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**Patrocinador ejecutivo**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[Nombre / cargo]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**Fecha de creación**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[DD/MM/AAAA]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**Horizonte de planificación**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[3-5 años]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**Revisión programada**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[Trimestral]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Dimensión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actual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objetivo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Brecha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Prioridad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**Conectividad OT**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[1-5]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[1-5]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 niveles]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[Alta/Media/Baja]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**Seguridad OT**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[1-5]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[1-5]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[X niveles]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[Alta/Media/Baja]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**Integración IT/OT**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[1-5]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[1-5]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 niveles]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[Alta/Media/Baja]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**Automatización**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[1-5]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[1-5]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[X niveles]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[Alta/Media/Baja]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**Analítica de datos**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[1-5]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[1-5]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 niveles]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[Alta/Media/Baja]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**Gobierno IT/OT**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[1-5]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[1-5]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[X niveles]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[Alta/Media/Baja]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**Talento y cultura**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[1-5]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[1-5]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 niveles]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[Alta/Media/Baja]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Categoría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Estado actual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**Red OT**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[描述]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[Observaciones]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**Sistemas SCADA/HMI**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[描述]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[Observaciones]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**PLCs y controladores**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[描述]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[Observaciones]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**Historians**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[描述]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[Observaciones]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**Integración IT/OT**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[描述]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[Observaciones]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**Seguridad OT**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[描述]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[Observaciones]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**Personal y habilidades**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[描述]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[Observaciones]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Dimensión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Visión a 3-5 años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KPI objetivo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**Conectividad OT**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Red industrial convergegente, segmentada según Purdue, con monitoreo completo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100% activos OT visibles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**Seguridad OT**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Seguridad Zero Trust, respuesta automatizada, cumplimiento IEC 62443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Nivel 4 de madurez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**Integración IT/OT**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Flujos de datos automatizados, iDMZ operativa, APIs seguras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Latencia &lt;50ms cross-zone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**Automatización**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IoT industrial, gemelos digitales, automatización de procesos manuales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30% reducción de tareas manuales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**Analítica de datos**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Analytics predictivo, dashboards en tiempo real, ML en proceso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ROI medible en analytics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**Gobierno IT/OT**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Comité IT/OT activo, políticas integradas, métricas de gobierno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Dashboard de gobierno operativo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**Talento y cultura**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Equipo multidisciplinario, cultura de seguridad, formación continua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100% personal certificado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Iniciativa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Trimestre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Duración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Inversión estimada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Dependencias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Resultado esperado</w:t>
            </w:r>
          </w:p>
        </w:tc>
      </w:tr>
      <w:tr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F1.1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Evaluación completa de madurez IT/OT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Q1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 meses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$[XX]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Ninguna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Diagnóstico base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F1.2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Inventario de activos OT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Q1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3 meses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$[XX]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Ninguna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CMDB OT completa</w:t>
            </w:r>
          </w:p>
        </w:tc>
      </w:tr>
      <w:tr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F1.3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Diseño de segmentación Purdue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Q1-Q2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 meses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$[XX]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F1.2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Arquitectura de red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F1.4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Implementación de iDMZ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Q2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3 meses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$[XX]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F1.3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iDMZ operativa</w:t>
            </w:r>
          </w:p>
        </w:tc>
      </w:tr>
      <w:tr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F1.5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Política de seguridad OT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Q1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 mes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$[XX]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Ninguna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Política aprobada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F1.6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Implementación de firewalls industriales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Q2-Q3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4 meses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$[XX]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F1.3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Segmentación activa</w:t>
            </w:r>
          </w:p>
        </w:tc>
      </w:tr>
      <w:tr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F1.7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Monitoreo de seguridad OT (IDS)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Q3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 meses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$[XX]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F1.6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IDS operativo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F1.8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Formación en ciberseguridad OT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Q3-Q4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Continua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$[XX]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Ninguna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100% personal formado</w:t>
            </w:r>
          </w:p>
        </w:tc>
      </w:tr>
      <w:tr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F1.9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Plan de respuesta a incidentes OT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Q4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 mes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$[XX]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F1.5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Plan aprobado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F1.10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Evaluación de madurez post-fase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Q4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2 semanas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$[XX]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Todas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Nuevo baseline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Iniciativa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Trimestre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Duración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Inversión estimada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Dependencias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Resultado esperado</w:t>
            </w:r>
          </w:p>
        </w:tc>
      </w:tr>
      <w:tr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F2.1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Implementación de Historian centralizado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Q1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 meses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$[XX]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Fase 1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Historian operativo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F2.2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Integración Historian-ERP vía iDMZ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Q1-Q2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3 meses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$[XX]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F2.1, F1.4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Datos de proceso en ERP</w:t>
            </w:r>
          </w:p>
        </w:tc>
      </w:tr>
      <w:tr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F2.3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Plataforma de monitoreo OT unificada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Q2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 meses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$[XX]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Fase 1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Dashboard OT central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F2.4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Gestión centralizada de parches OT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Q2-Q3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2 meses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$[XX]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Fase 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Parches automatizados</w:t>
            </w:r>
          </w:p>
        </w:tc>
      </w:tr>
      <w:tr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F2.5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Piloto de IoT industrial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Q3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4 meses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$[XX]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F2.3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Piloto exitoso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F2.6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Integración MES-ERP-SCADA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Q3-Q4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4 meses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$[XX]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F2.2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MES integrado</w:t>
            </w:r>
          </w:p>
        </w:tc>
      </w:tr>
      <w:tr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F2.7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Automatización de reportes operativos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Q4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 meses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$[XX]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F2.2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Reportes automáticos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F2.8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Evaluación de madurez post-fase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Q4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2 semanas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$[XX]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Todas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Nuevo baseline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Iniciativa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Trimestre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Duración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Inversión estimada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Dependencias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Resultado esperado</w:t>
            </w:r>
          </w:p>
        </w:tc>
      </w:tr>
      <w:tr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F3.1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Plataforma de analytics de proceso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Q1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4 meses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$[XX]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Fase 2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Analytics operativos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F3.2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Mantenimiento predictivo con ML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Q1-Q2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6 meses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$[XX]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F3.1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Reducción de paradas</w:t>
            </w:r>
          </w:p>
        </w:tc>
      </w:tr>
      <w:tr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F3.3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Gemelo digital piloto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Q2-Q3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6 meses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$[XX]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F3.1, Fase 2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Gemelo funcional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F3.4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Optimización energética con analytics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Q3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3 meses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$[XX]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F3.1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Ahorro energético medido</w:t>
            </w:r>
          </w:p>
        </w:tc>
      </w:tr>
      <w:tr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F3.5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Automatización de calidad con visión artificial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Q3-Q4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4 meses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$[XX]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F3.1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Reducción de defectos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F3.6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Evaluación de madurez post-fase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Q4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2 semanas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$[XX]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Todas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Nuevo baseline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Iniciativa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Trimestre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Duración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Inversión estimada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Dependencias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Resultado esperado</w:t>
            </w:r>
          </w:p>
        </w:tc>
      </w:tr>
      <w:tr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F4.1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Expansión de IoT industrial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Año 4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Continua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$[XX]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Fase 3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100% activos IoT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F4.2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IA aplicada a optimización de proceso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Año 4-5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Continua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$[XX]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F3.1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Optimización autónoma</w:t>
            </w:r>
          </w:p>
        </w:tc>
      </w:tr>
      <w:tr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F4.3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Robótica colaborativa (cobots)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Año 4-5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Según pilotos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$[XX]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Fase 3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Cobots operativos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F4.4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Blockchain para trazabilidad (si aplica)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Año 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Piloto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$[XX]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Fase 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Trazabilidad verificable</w:t>
            </w:r>
          </w:p>
        </w:tc>
      </w:tr>
      <w:tr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F4.5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Centro de operaciones digitales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Año 4-5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6 meses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$[XX]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Fase 3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COE operativo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Fase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Inversión estimada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ROI esperado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Payback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**Fase 1 — Fundamentos**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$[XXX,XXX]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Prevención de incidentes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12-18 meses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**Fase 2 — Integración**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$[XXX,XXX]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Eficiencia operativa 10-15%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18-24 meses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**Fase 3 — Analítica**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$[XXX,XXX]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Ahorro operativo 15-25%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24-36 meses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**Fase 4 — Innovación**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$[XXX,XXX]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Nuevos ingresos / eficiencia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36-48 meses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**TOTAL**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$[X,XXX,XXX]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Categoría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Fase 1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Fase 2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Fase 3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Fase 4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**Infraestructura de red**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$[XX]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$[XX]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$[XX]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$[XX]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$[XX]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**Seguridad OT**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$[XX]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$[XX]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$[XX]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$[XX]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$[XX]</w:t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**Software (licencias)**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$[XX]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$[XX]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$[XX]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$[XX]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$[XX]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**Hardware OT**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$[XX]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$[XX]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$[XX]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$[XX]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$[XX]</w:t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**Servicios profesionales**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$[XX]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$[XX]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$[XX]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$[XX]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$[XX]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**Formación**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$[XX]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$[XX]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$[XX]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$[XX]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$[XX]</w:t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**Contingencia (15%)**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$[XX]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$[XX]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$[XX]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$[XX]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$[XX]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Fuente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Monto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Condiciones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CAPEX de planta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$[XX]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Inversión en activos fijos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OPEX de TI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$[XX]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Suscripciones, servicios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Presupuesto de seguridad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$[XX]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Proyectos de ciberseguridad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Fondos gobierno (si aplica)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$[XX]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Incentivos digitales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Rol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Dedicación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Fase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Duración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Fuente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**Arquitecto IT/OT**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100%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Todas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Continuo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Interno / Externo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**Ingeniero de red OT**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80%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Fase 1-2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18 meses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Interno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**Especialista seguridad OT**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100%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Todas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Continuo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Interno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**Ingeniero de datos**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60%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Fase 2-4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24 meses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Interno / Externo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**Ingeniero de automatización**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40%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Fase 2-4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24 meses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Interno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**Project manager**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50%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Todas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Continuo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Interno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**Proveedor de tecnología**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Según fase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Todas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Según contrato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Externo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Habilidad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actual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requerido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Plan de desarrollo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Seguridad OT / ICS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[Básico/Intermedio/Avanzado]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Avanzado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Certificaciones IEC 62443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Redes industriales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[Básico/Intermedio/Avanzado]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Avanzado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CCNA/CCNP Industrial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Analytics de proceso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[Básico/Intermedio/Avanzado]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Intermedio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Formación en plataformas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Cloud industrial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[Básico/Intermedio/Avanzado]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Intermedio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Certificaciones cloud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Gestión de proyectos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[Básico/Intermedio/Avanzado]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Avanzado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PMP / equivalente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Riesgo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Probabilidad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Impacto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Mitigación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Responsable</w:t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R1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Resistencia al cambio por parte de operaciones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Alto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Involucrar desde fase temprana, demostrar beneficios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Gerente de operaciones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R2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Presupuesto insuficiente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Alto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Fases modulares, priorizar ROI, buscar fondos externos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CFO + Patrocinador</w:t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R3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Falta de talento especializado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Medio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Formación interna, contratar especialistas, partners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RRHH + IT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R4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Incompatibilidad de sistemas legacy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Alto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Evaluación detallada, migración gradual, puentes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Arquitecto IT/OT</w:t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R5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Incidentes de seguridad durante transición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Crítico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Plan de respuesta, segmentación primero, monitoreo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CISO OT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R6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Cambios enprioridades del negocio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Medio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Roadmap flexible, revisiones trimestrales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Dirección</w:t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R7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Proveedores que abandonan tecnología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Baja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Alto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Evaluar solidez del proveedor, estándares abiertos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Compras + IT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Órgano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Composición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Responsabilidades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**Comité de dirección IT/OT**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Dirección General, CFO, CIO, COO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Trimestral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Estrategia, presupuesto, prioridades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**Comité de ejecución IT/OT**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Arquitecto, Gerente OT, CISO, PM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Mensual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Progreso, bloqueos, decisiones técnicas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**Comité técnico IT/OT**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Ingenieros, proveedores, especialistas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Semanal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Implementación, troubleshooting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Dashboard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% de iniciativas completadas vs plan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Mensual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&gt;85%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Roadmap tracker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Desviación presupuestaria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Mensual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&lt;10%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Financial dashboard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Cumplimiento de hitos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Mensual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&gt;90%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Gantt chart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Satisfacción de stakeholders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Trimestral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&gt;4/5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Encuesta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Retorno de inversión (ROI)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Semestral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Según business case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ROI tracker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Audiencia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Mensaje clave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Canal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Responsable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**Dirección general**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Progreso, ROI, riesgos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Presentación ejecutiva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Trimestral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**Gerentes de área**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Beneficios para su área, timeline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Reuniones de área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Mensual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PM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**Equipo técnico**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Detalles técnicos, próximos pasos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Reuniones técnicas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Semanal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Arquitecto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**Operadores de planta**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Cómo les afecta, beneficios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Comunicados, talleres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Según avance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Gerente OT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**Proveedores**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Requisitos, oportunidades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Reuniones con proveedores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Según fase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Compras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Slide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Contenido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**1. Resumen ejecutivo**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Estado general, principales logros, próximos hitos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**2. Progreso vs plan**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Gantt chart actualizado, % completado por fase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**3. Presupuesto**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Ejecutado vs planificado, proyección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**4. Riesgos activos**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Top 5 riesgos, mitigaciones, estado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**5. Próximos 30-60-90 días**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Acciones concretas, dependencias, necesidades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**6. Decisiones requeridas**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Puntos que requieren aprobación de la dirección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Empresa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Sector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Transformación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Resultado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Duración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[Empresa A]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[Sector]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[描述]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[ROI medido]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 años]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[Empresa B]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[Sector]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[描述]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[Ahorro X%]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[X años]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[Empresa C]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[Sector]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[描述]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[Reducción incidentes]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 años]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Término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Definición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**iDMZ**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Industrial Demilitarized Zone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**Purdue Model**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Arquitectura de referencia para segmentación IT/OT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**MES**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Manufacturing Execution System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**Historian**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Sistema de almacenamiento de datos de proceso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**Gemelo digital**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Réplica virtual de un activo o proceso físico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**Cobots**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Robots colaborativos que trabajan con humanos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**IoT industrial**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Internet de las cosas aplicado a entornos industriales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**ML**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Machine Learning — aprendizaje automático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**COE**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Center of Excellence — centro de excelencia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Fecha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Cambios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Aprobado por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[DD/MM/AAAA]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Versión inicial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[Nombre]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