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Modelo Purdue — Arquitectura Empresarial de Referencia</w:t>
      </w:r>
    </w:p>
    <w:p>
      <w:pPr>
        <w:pStyle w:val="Heading1"/>
        <w:spacing w:before="240" w:after="120"/>
      </w:pPr>
      <w:r>
        <w:rPr>
          <w:rFonts w:ascii="Calibri" w:hAnsi="Calibri"/>
          <w:b/>
          <w:color w:val="003366"/>
          <w:sz w:val="32"/>
        </w:rPr>
        <w:t>1. Introducción y Origen</w:t>
      </w:r>
    </w:p>
    <w:p>
      <w:pPr>
        <w:spacing w:after="80"/>
      </w:pPr>
      <w:r>
        <w:rPr>
          <w:rFonts w:ascii="Calibri" w:hAnsi="Calibri"/>
          <w:sz w:val="22"/>
        </w:rPr>
        <w:t>El **Modelo Purdue** (Purdue Enterprise Reference Architecture — PERA) fue desarrollado en los años 1990 por el **Laboratorio de Investigación de Sistemas Avanzados de Manufactura (AMRC)** de la Universidad de Purdue, como parte del modelo **CIM (Computer Integrated Manufacturing)**. Es el marco de referencia más utilizado para la segmentación de red en entornos industriales, definiendo la arquitectura de red que separa las funciones de negocio (IT) de las funciones de control (OT).</w:t>
      </w:r>
    </w:p>
    <w:p>
      <w:pPr>
        <w:pStyle w:val="Heading2"/>
        <w:spacing w:before="160" w:after="80"/>
      </w:pPr>
      <w:r>
        <w:rPr>
          <w:rFonts w:ascii="Calibri" w:hAnsi="Calibri"/>
          <w:b/>
          <w:sz w:val="28"/>
        </w:rPr>
        <w:t>1.1 Objetivo del Modelo</w:t>
      </w:r>
    </w:p>
    <w:p>
      <w:pPr>
        <w:spacing w:after="80"/>
      </w:pPr>
      <w:r>
        <w:rPr>
          <w:rFonts w:ascii="Calibri" w:hAnsi="Calibri"/>
          <w:sz w:val="22"/>
        </w:rPr>
        <w:t>El Modelo Purdue establece una arquitectura jerárquica que:</w:t>
      </w:r>
    </w:p>
    <w:p>
      <w:pPr>
        <w:pStyle w:val="ListBullet"/>
      </w:pPr>
      <w:r>
        <w:rPr>
          <w:rFonts w:ascii="Calibri" w:hAnsi="Calibri"/>
          <w:sz w:val="22"/>
        </w:rPr>
        <w:t>**Separa** funciones de negocio de funciones de control</w:t>
      </w:r>
    </w:p>
    <w:p>
      <w:pPr>
        <w:pStyle w:val="ListBullet"/>
      </w:pPr>
      <w:r>
        <w:rPr>
          <w:rFonts w:ascii="Calibri" w:hAnsi="Calibri"/>
          <w:sz w:val="22"/>
        </w:rPr>
        <w:t>**Define** zonas claras de responsabilidad</w:t>
      </w:r>
    </w:p>
    <w:p>
      <w:pPr>
        <w:pStyle w:val="ListBullet"/>
      </w:pPr>
      <w:r>
        <w:rPr>
          <w:rFonts w:ascii="Calibri" w:hAnsi="Calibri"/>
          <w:sz w:val="22"/>
        </w:rPr>
        <w:t>**Establece** puntos de interconexión seguros</w:t>
      </w:r>
    </w:p>
    <w:p>
      <w:pPr>
        <w:pStyle w:val="ListBullet"/>
      </w:pPr>
      <w:r>
        <w:rPr>
          <w:rFonts w:ascii="Calibri" w:hAnsi="Calibri"/>
          <w:sz w:val="22"/>
        </w:rPr>
        <w:t>**Facilita** la gestión de seguridad en entornos IT/OT</w:t>
      </w:r>
    </w:p>
    <w:p>
      <w:pPr>
        <w:pStyle w:val="Heading2"/>
        <w:spacing w:before="160" w:after="80"/>
      </w:pPr>
      <w:r>
        <w:rPr>
          <w:rFonts w:ascii="Calibri" w:hAnsi="Calibri"/>
          <w:b/>
          <w:sz w:val="28"/>
        </w:rPr>
        <w:t>1.2 Relación con Otros Estándares</w:t>
      </w:r>
    </w:p>
    <w:p>
      <w:pPr>
        <w:spacing w:after="80"/>
      </w:pPr>
      <w:r>
        <w:rPr>
          <w:rFonts w:ascii="Calibri" w:hAnsi="Calibri"/>
          <w:sz w:val="22"/>
        </w:rPr>
        <w:t>---</w:t>
      </w:r>
    </w:p>
    <w:p>
      <w:pPr>
        <w:pStyle w:val="Heading1"/>
        <w:spacing w:before="240" w:after="120"/>
      </w:pPr>
      <w:r>
        <w:rPr>
          <w:rFonts w:ascii="Calibri" w:hAnsi="Calibri"/>
          <w:b/>
          <w:color w:val="003366"/>
          <w:sz w:val="32"/>
        </w:rPr>
        <w:t>2. Los 6 Niveles del Modelo Purdue</w:t>
      </w:r>
    </w:p>
    <w:p>
      <w:pPr>
        <w:pStyle w:val="Heading2"/>
        <w:spacing w:before="160" w:after="80"/>
      </w:pPr>
      <w:r>
        <w:rPr>
          <w:rFonts w:ascii="Calibri" w:hAnsi="Calibri"/>
          <w:b/>
          <w:sz w:val="28"/>
        </w:rPr>
        <w:t>2.1 Estructura Jerárquica</w:t>
      </w:r>
    </w:p>
    <w:p>
      <w:pPr>
        <w:spacing w:after="80"/>
      </w:pPr>
      <w:r>
        <w:rPr>
          <w:rFonts w:ascii="Calibri" w:hAnsi="Calibri"/>
          <w:sz w:val="22"/>
        </w:rPr>
        <w:t>┌─────────────────────────────────────────────────────────┐</w:t>
      </w:r>
    </w:p>
    <w:p>
      <w:pPr>
        <w:spacing w:after="80"/>
      </w:pPr>
      <w:r>
        <w:rPr>
          <w:rFonts w:ascii="Calibri" w:hAnsi="Calibri"/>
          <w:sz w:val="22"/>
        </w:rPr>
        <w:t>│                NIVEL 5: Red Empresarial                  │</w:t>
      </w:r>
    </w:p>
    <w:p>
      <w:pPr>
        <w:spacing w:after="80"/>
      </w:pPr>
      <w:r>
        <w:rPr>
          <w:rFonts w:ascii="Calibri" w:hAnsi="Calibri"/>
          <w:sz w:val="22"/>
        </w:rPr>
        <w:t>│  ┌───────────────────────────────────────────────────┐  │</w:t>
      </w:r>
    </w:p>
    <w:p>
      <w:pPr>
        <w:spacing w:after="80"/>
      </w:pPr>
      <w:r>
        <w:rPr>
          <w:rFonts w:ascii="Calibri" w:hAnsi="Calibri"/>
          <w:sz w:val="22"/>
        </w:rPr>
        <w:t>│  │ • Servidores corporativos                         │  │</w:t>
      </w:r>
    </w:p>
    <w:p>
      <w:pPr>
        <w:spacing w:after="80"/>
      </w:pPr>
      <w:r>
        <w:rPr>
          <w:rFonts w:ascii="Calibri" w:hAnsi="Calibri"/>
          <w:sz w:val="22"/>
        </w:rPr>
        <w:t>│  │ • Sistema ERP (SAP, Oracle)                       │  │</w:t>
      </w:r>
    </w:p>
    <w:p>
      <w:pPr>
        <w:spacing w:after="80"/>
      </w:pPr>
      <w:r>
        <w:rPr>
          <w:rFonts w:ascii="Calibri" w:hAnsi="Calibri"/>
          <w:sz w:val="22"/>
        </w:rPr>
        <w:t>│  │ • Email, Web, DNS                                 │  │</w:t>
      </w:r>
    </w:p>
    <w:p>
      <w:pPr>
        <w:spacing w:after="80"/>
      </w:pPr>
      <w:r>
        <w:rPr>
          <w:rFonts w:ascii="Calibri" w:hAnsi="Calibri"/>
          <w:sz w:val="22"/>
        </w:rPr>
        <w:t>│  │ • Sistema de gestión documental                   │  │</w:t>
      </w:r>
    </w:p>
    <w:p>
      <w:pPr>
        <w:spacing w:after="80"/>
      </w:pPr>
      <w:r>
        <w:rPr>
          <w:rFonts w:ascii="Calibri" w:hAnsi="Calibri"/>
          <w:sz w:val="22"/>
        </w:rPr>
        <w:t>│  │ • Business Intelligence                           │  │</w:t>
      </w:r>
    </w:p>
    <w:p>
      <w:pPr>
        <w:spacing w:after="80"/>
      </w:pPr>
      <w:r>
        <w:rPr>
          <w:rFonts w:ascii="Calibri" w:hAnsi="Calibri"/>
          <w:sz w:val="22"/>
        </w:rPr>
        <w:t>│  └───────────────────────────────────────────────────┘  │</w:t>
      </w:r>
    </w:p>
    <w:p>
      <w:pPr>
        <w:spacing w:after="80"/>
      </w:pPr>
      <w:r>
        <w:rPr>
          <w:rFonts w:ascii="Calibri" w:hAnsi="Calibri"/>
          <w:sz w:val="22"/>
        </w:rPr>
        <w:t>└───────────────────────────┬─────────────────────────────┘</w:t>
      </w:r>
    </w:p>
    <w:p>
      <w:pPr>
        <w:spacing w:after="80"/>
      </w:pPr>
      <w:r>
        <w:rPr>
          <w:rFonts w:ascii="Calibri" w:hAnsi="Calibri"/>
          <w:sz w:val="22"/>
        </w:rPr>
        <w:t>│ [Firewall / Router]</w:t>
      </w:r>
    </w:p>
    <w:p>
      <w:pPr>
        <w:spacing w:after="80"/>
      </w:pPr>
      <w:r>
        <w:rPr>
          <w:rFonts w:ascii="Calibri" w:hAnsi="Calibri"/>
          <w:sz w:val="22"/>
        </w:rPr>
        <w:t>┌───────────────────────────▼─────────────────────────────┐</w:t>
      </w:r>
    </w:p>
    <w:p>
      <w:pPr>
        <w:spacing w:after="80"/>
      </w:pPr>
      <w:r>
        <w:rPr>
          <w:rFonts w:ascii="Calibri" w:hAnsi="Calibri"/>
          <w:sz w:val="22"/>
        </w:rPr>
        <w:t>│                NIVEL 4: Site Business Planning           │</w:t>
      </w:r>
    </w:p>
    <w:p>
      <w:pPr>
        <w:spacing w:after="80"/>
      </w:pPr>
      <w:r>
        <w:rPr>
          <w:rFonts w:ascii="Calibri" w:hAnsi="Calibri"/>
          <w:sz w:val="22"/>
        </w:rPr>
        <w:t>│  ┌───────────────────────────────────────────────────┐  │</w:t>
      </w:r>
    </w:p>
    <w:p>
      <w:pPr>
        <w:spacing w:after="80"/>
      </w:pPr>
      <w:r>
        <w:rPr>
          <w:rFonts w:ascii="Calibri" w:hAnsi="Calibri"/>
          <w:sz w:val="22"/>
        </w:rPr>
        <w:t>│  │ • MES (Manufacturing Execution System)            │  │</w:t>
      </w:r>
    </w:p>
    <w:p>
      <w:pPr>
        <w:spacing w:after="80"/>
      </w:pPr>
      <w:r>
        <w:rPr>
          <w:rFonts w:ascii="Calibri" w:hAnsi="Calibri"/>
          <w:sz w:val="22"/>
        </w:rPr>
        <w:t>│  │ • LIMS (Laboratory Information Management)        │  │</w:t>
      </w:r>
    </w:p>
    <w:p>
      <w:pPr>
        <w:spacing w:after="80"/>
      </w:pPr>
      <w:r>
        <w:rPr>
          <w:rFonts w:ascii="Calibri" w:hAnsi="Calibri"/>
          <w:sz w:val="22"/>
        </w:rPr>
        <w:t>│  │ • Historian corporativo                           │  │</w:t>
      </w:r>
    </w:p>
    <w:p>
      <w:pPr>
        <w:spacing w:after="80"/>
      </w:pPr>
      <w:r>
        <w:rPr>
          <w:rFonts w:ascii="Calibri" w:hAnsi="Calibri"/>
          <w:sz w:val="22"/>
        </w:rPr>
        <w:t>│  │ • Sistemas de planificación                       │  │</w:t>
      </w:r>
    </w:p>
    <w:p>
      <w:pPr>
        <w:spacing w:after="80"/>
      </w:pPr>
      <w:r>
        <w:rPr>
          <w:rFonts w:ascii="Calibri" w:hAnsi="Calibri"/>
          <w:sz w:val="22"/>
        </w:rPr>
        <w:t>│  │ • Gestión de calidad                              │  │</w:t>
      </w:r>
    </w:p>
    <w:p>
      <w:pPr>
        <w:spacing w:after="80"/>
      </w:pPr>
      <w:r>
        <w:rPr>
          <w:rFonts w:ascii="Calibri" w:hAnsi="Calibri"/>
          <w:sz w:val="22"/>
        </w:rPr>
        <w:t>│  └───────────────────────────────────────────────────┘  │</w:t>
      </w:r>
    </w:p>
    <w:p>
      <w:pPr>
        <w:spacing w:after="80"/>
      </w:pPr>
      <w:r>
        <w:rPr>
          <w:rFonts w:ascii="Calibri" w:hAnsi="Calibri"/>
          <w:sz w:val="22"/>
        </w:rPr>
        <w:t>└───────────────────────────┬─────────────────────────────┘</w:t>
      </w:r>
    </w:p>
    <w:p>
      <w:pPr>
        <w:spacing w:after="80"/>
      </w:pPr>
      <w:r>
        <w:rPr>
          <w:rFonts w:ascii="Calibri" w:hAnsi="Calibri"/>
          <w:sz w:val="22"/>
        </w:rPr>
        <w:t>│ [iDMZ / Firewall Industrial]</w:t>
      </w:r>
    </w:p>
    <w:p>
      <w:pPr>
        <w:spacing w:after="80"/>
      </w:pPr>
      <w:r>
        <w:rPr>
          <w:rFonts w:ascii="Calibri" w:hAnsi="Calibri"/>
          <w:sz w:val="22"/>
        </w:rPr>
        <w:t>┌───────────────────────────▼─────────────────────────────┐</w:t>
      </w:r>
    </w:p>
    <w:p>
      <w:pPr>
        <w:spacing w:after="80"/>
      </w:pPr>
      <w:r>
        <w:rPr>
          <w:rFonts w:ascii="Calibri" w:hAnsi="Calibri"/>
          <w:sz w:val="22"/>
        </w:rPr>
        <w:t>│                NIVEL 3: Site Operations                  │</w:t>
      </w:r>
    </w:p>
    <w:p>
      <w:pPr>
        <w:spacing w:after="80"/>
      </w:pPr>
      <w:r>
        <w:rPr>
          <w:rFonts w:ascii="Calibri" w:hAnsi="Calibri"/>
          <w:sz w:val="22"/>
        </w:rPr>
        <w:t>│  ┌───────────────────────────────────────────────────┐  │</w:t>
      </w:r>
    </w:p>
    <w:p>
      <w:pPr>
        <w:spacing w:after="80"/>
      </w:pPr>
      <w:r>
        <w:rPr>
          <w:rFonts w:ascii="Calibri" w:hAnsi="Calibri"/>
          <w:sz w:val="22"/>
        </w:rPr>
        <w:t>│  │ • SCADA                                           │  │</w:t>
      </w:r>
    </w:p>
    <w:p>
      <w:pPr>
        <w:spacing w:after="80"/>
      </w:pPr>
      <w:r>
        <w:rPr>
          <w:rFonts w:ascii="Calibri" w:hAnsi="Calibri"/>
          <w:sz w:val="22"/>
        </w:rPr>
        <w:t>│  │ • HMI de planta                                   │  │</w:t>
      </w:r>
    </w:p>
    <w:p>
      <w:pPr>
        <w:spacing w:after="80"/>
      </w:pPr>
      <w:r>
        <w:rPr>
          <w:rFonts w:ascii="Calibri" w:hAnsi="Calibri"/>
          <w:sz w:val="22"/>
        </w:rPr>
        <w:t>│  │ • Historian local                                 │  │</w:t>
      </w:r>
    </w:p>
    <w:p>
      <w:pPr>
        <w:spacing w:after="80"/>
      </w:pPr>
      <w:r>
        <w:rPr>
          <w:rFonts w:ascii="Calibri" w:hAnsi="Calibri"/>
          <w:sz w:val="22"/>
        </w:rPr>
        <w:t>│  │ • Ingeniería de proceso                           │  │</w:t>
      </w:r>
    </w:p>
    <w:p>
      <w:pPr>
        <w:spacing w:after="80"/>
      </w:pPr>
      <w:r>
        <w:rPr>
          <w:rFonts w:ascii="Calibri" w:hAnsi="Calibri"/>
          <w:sz w:val="22"/>
        </w:rPr>
        <w:t>│  │ • Gestión de alarmas                              │  │</w:t>
      </w:r>
    </w:p>
    <w:p>
      <w:pPr>
        <w:spacing w:after="80"/>
      </w:pPr>
      <w:r>
        <w:rPr>
          <w:rFonts w:ascii="Calibri" w:hAnsi="Calibri"/>
          <w:sz w:val="22"/>
        </w:rPr>
        <w:t>│  └───────────────────────────────────────────────────┘  │</w:t>
      </w:r>
    </w:p>
    <w:p>
      <w:pPr>
        <w:spacing w:after="80"/>
      </w:pPr>
      <w:r>
        <w:rPr>
          <w:rFonts w:ascii="Calibri" w:hAnsi="Calibri"/>
          <w:sz w:val="22"/>
        </w:rPr>
        <w:t>└───────────────────────────┬─────────────────────────────┘</w:t>
      </w:r>
    </w:p>
    <w:p>
      <w:pPr>
        <w:spacing w:after="80"/>
      </w:pPr>
      <w:r>
        <w:rPr>
          <w:rFonts w:ascii="Calibri" w:hAnsi="Calibri"/>
          <w:sz w:val="22"/>
        </w:rPr>
        <w:t>│ [Firewall Industrial]</w:t>
      </w:r>
    </w:p>
    <w:p>
      <w:pPr>
        <w:spacing w:after="80"/>
      </w:pPr>
      <w:r>
        <w:rPr>
          <w:rFonts w:ascii="Calibri" w:hAnsi="Calibri"/>
          <w:sz w:val="22"/>
        </w:rPr>
        <w:t>┌───────────────────────────▼─────────────────────────────┐</w:t>
      </w:r>
    </w:p>
    <w:p>
      <w:pPr>
        <w:spacing w:after="80"/>
      </w:pPr>
      <w:r>
        <w:rPr>
          <w:rFonts w:ascii="Calibri" w:hAnsi="Calibri"/>
          <w:sz w:val="22"/>
        </w:rPr>
        <w:t>│                NIVEL 2: Area Supervisory Control         │</w:t>
      </w:r>
    </w:p>
    <w:p>
      <w:pPr>
        <w:spacing w:after="80"/>
      </w:pPr>
      <w:r>
        <w:rPr>
          <w:rFonts w:ascii="Calibri" w:hAnsi="Calibri"/>
          <w:sz w:val="22"/>
        </w:rPr>
        <w:t>│  ┌───────────────────────────────────────────────────┐  │</w:t>
      </w:r>
    </w:p>
    <w:p>
      <w:pPr>
        <w:spacing w:after="80"/>
      </w:pPr>
      <w:r>
        <w:rPr>
          <w:rFonts w:ascii="Calibri" w:hAnsi="Calibri"/>
          <w:sz w:val="22"/>
        </w:rPr>
        <w:t>│  │ • Estaciones de ingeniería (EWS)                  │  │</w:t>
      </w:r>
    </w:p>
    <w:p>
      <w:pPr>
        <w:spacing w:after="80"/>
      </w:pPr>
      <w:r>
        <w:rPr>
          <w:rFonts w:ascii="Calibri" w:hAnsi="Calibri"/>
          <w:sz w:val="22"/>
        </w:rPr>
        <w:t>│  │ • HMI de área                                     │  │</w:t>
      </w:r>
    </w:p>
    <w:p>
      <w:pPr>
        <w:spacing w:after="80"/>
      </w:pPr>
      <w:r>
        <w:rPr>
          <w:rFonts w:ascii="Calibri" w:hAnsi="Calibri"/>
          <w:sz w:val="22"/>
        </w:rPr>
        <w:t>│  │ • Controladores de supervisión                    │  │</w:t>
      </w:r>
    </w:p>
    <w:p>
      <w:pPr>
        <w:spacing w:after="80"/>
      </w:pPr>
      <w:r>
        <w:rPr>
          <w:rFonts w:ascii="Calibri" w:hAnsi="Calibri"/>
          <w:sz w:val="22"/>
        </w:rPr>
        <w:t>│  │ • Sistemas de seguridad industrial                │  │</w:t>
      </w:r>
    </w:p>
    <w:p>
      <w:pPr>
        <w:spacing w:after="80"/>
      </w:pPr>
      <w:r>
        <w:rPr>
          <w:rFonts w:ascii="Calibri" w:hAnsi="Calibri"/>
          <w:sz w:val="22"/>
        </w:rPr>
        <w:t>│  └───────────────────────────────────────────────────┘  │</w:t>
      </w:r>
    </w:p>
    <w:p>
      <w:pPr>
        <w:spacing w:after="80"/>
      </w:pPr>
      <w:r>
        <w:rPr>
          <w:rFonts w:ascii="Calibri" w:hAnsi="Calibri"/>
          <w:sz w:val="22"/>
        </w:rPr>
        <w:t>└───────────────────────────┬─────────────────────────────┘</w:t>
      </w:r>
    </w:p>
    <w:p>
      <w:pPr>
        <w:spacing w:after="80"/>
      </w:pPr>
      <w:r>
        <w:rPr>
          <w:rFonts w:ascii="Calibri" w:hAnsi="Calibri"/>
          <w:sz w:val="22"/>
        </w:rPr>
        <w:t>│ [Red de Control]</w:t>
      </w:r>
    </w:p>
    <w:p>
      <w:pPr>
        <w:spacing w:after="80"/>
      </w:pPr>
      <w:r>
        <w:rPr>
          <w:rFonts w:ascii="Calibri" w:hAnsi="Calibri"/>
          <w:sz w:val="22"/>
        </w:rPr>
        <w:t>┌───────────────────────────▼─────────────────────────────┐</w:t>
      </w:r>
    </w:p>
    <w:p>
      <w:pPr>
        <w:spacing w:after="80"/>
      </w:pPr>
      <w:r>
        <w:rPr>
          <w:rFonts w:ascii="Calibri" w:hAnsi="Calibri"/>
          <w:sz w:val="22"/>
        </w:rPr>
        <w:t>│                NIVEL 1: Basic Control                    │</w:t>
      </w:r>
    </w:p>
    <w:p>
      <w:pPr>
        <w:spacing w:after="80"/>
      </w:pPr>
      <w:r>
        <w:rPr>
          <w:rFonts w:ascii="Calibri" w:hAnsi="Calibri"/>
          <w:sz w:val="22"/>
        </w:rPr>
        <w:t>│  ┌───────────────────────────────────────────────────┐  │</w:t>
      </w:r>
    </w:p>
    <w:p>
      <w:pPr>
        <w:spacing w:after="80"/>
      </w:pPr>
      <w:r>
        <w:rPr>
          <w:rFonts w:ascii="Calibri" w:hAnsi="Calibri"/>
          <w:sz w:val="22"/>
        </w:rPr>
        <w:t>│  │ • PLCs (Controladores Lógicos Programables)       │  │</w:t>
      </w:r>
    </w:p>
    <w:p>
      <w:pPr>
        <w:spacing w:after="80"/>
      </w:pPr>
      <w:r>
        <w:rPr>
          <w:rFonts w:ascii="Calibri" w:hAnsi="Calibri"/>
          <w:sz w:val="22"/>
        </w:rPr>
        <w:t>│  │ • RTUs (Unidades Terminales Remotas)              │  │</w:t>
      </w:r>
    </w:p>
    <w:p>
      <w:pPr>
        <w:spacing w:after="80"/>
      </w:pPr>
      <w:r>
        <w:rPr>
          <w:rFonts w:ascii="Calibri" w:hAnsi="Calibri"/>
          <w:sz w:val="22"/>
        </w:rPr>
        <w:t>│  │ • DCS (Sistema de Control Distribuido)            │  │</w:t>
      </w:r>
    </w:p>
    <w:p>
      <w:pPr>
        <w:spacing w:after="80"/>
      </w:pPr>
      <w:r>
        <w:rPr>
          <w:rFonts w:ascii="Calibri" w:hAnsi="Calibri"/>
          <w:sz w:val="22"/>
        </w:rPr>
        <w:t>│  │ • Controladores de seguridad                      │  │</w:t>
      </w:r>
    </w:p>
    <w:p>
      <w:pPr>
        <w:spacing w:after="80"/>
      </w:pPr>
      <w:r>
        <w:rPr>
          <w:rFonts w:ascii="Calibri" w:hAnsi="Calibri"/>
          <w:sz w:val="22"/>
        </w:rPr>
        <w:t>│  │ • Sistemas de instrumentación                     │  │</w:t>
      </w:r>
    </w:p>
    <w:p>
      <w:pPr>
        <w:spacing w:after="80"/>
      </w:pPr>
      <w:r>
        <w:rPr>
          <w:rFonts w:ascii="Calibri" w:hAnsi="Calibri"/>
          <w:sz w:val="22"/>
        </w:rPr>
        <w:t>│  └───────────────────────────────────────────────────┘  │</w:t>
      </w:r>
    </w:p>
    <w:p>
      <w:pPr>
        <w:spacing w:after="80"/>
      </w:pPr>
      <w:r>
        <w:rPr>
          <w:rFonts w:ascii="Calibri" w:hAnsi="Calibri"/>
          <w:sz w:val="22"/>
        </w:rPr>
        <w:t>└───────────────────────────┬─────────────────────────────┘</w:t>
      </w:r>
    </w:p>
    <w:p>
      <w:pPr>
        <w:spacing w:after="80"/>
      </w:pPr>
      <w:r>
        <w:rPr>
          <w:rFonts w:ascii="Calibri" w:hAnsi="Calibri"/>
          <w:sz w:val="22"/>
        </w:rPr>
        <w:t>│ [Fieldbus / Red de Campo]</w:t>
      </w:r>
    </w:p>
    <w:p>
      <w:pPr>
        <w:spacing w:after="80"/>
      </w:pPr>
      <w:r>
        <w:rPr>
          <w:rFonts w:ascii="Calibri" w:hAnsi="Calibri"/>
          <w:sz w:val="22"/>
        </w:rPr>
        <w:t>┌───────────────────────────▼─────────────────────────────┐</w:t>
      </w:r>
    </w:p>
    <w:p>
      <w:pPr>
        <w:spacing w:after="80"/>
      </w:pPr>
      <w:r>
        <w:rPr>
          <w:rFonts w:ascii="Calibri" w:hAnsi="Calibri"/>
          <w:sz w:val="22"/>
        </w:rPr>
        <w:t>│                NIVEL 0: Process                          │</w:t>
      </w:r>
    </w:p>
    <w:p>
      <w:pPr>
        <w:spacing w:after="80"/>
      </w:pPr>
      <w:r>
        <w:rPr>
          <w:rFonts w:ascii="Calibri" w:hAnsi="Calibri"/>
          <w:sz w:val="22"/>
        </w:rPr>
        <w:t>│  ┌───────────────────────────────────────────────────┐  │</w:t>
      </w:r>
    </w:p>
    <w:p>
      <w:pPr>
        <w:spacing w:after="80"/>
      </w:pPr>
      <w:r>
        <w:rPr>
          <w:rFonts w:ascii="Calibri" w:hAnsi="Calibri"/>
          <w:sz w:val="22"/>
        </w:rPr>
        <w:t>│  │ • Sensores de proceso                             │  │</w:t>
      </w:r>
    </w:p>
    <w:p>
      <w:pPr>
        <w:spacing w:after="80"/>
      </w:pPr>
      <w:r>
        <w:rPr>
          <w:rFonts w:ascii="Calibri" w:hAnsi="Calibri"/>
          <w:sz w:val="22"/>
        </w:rPr>
        <w:t>│  │ • Actuadores                                      │  │</w:t>
      </w:r>
    </w:p>
    <w:p>
      <w:pPr>
        <w:spacing w:after="80"/>
      </w:pPr>
      <w:r>
        <w:rPr>
          <w:rFonts w:ascii="Calibri" w:hAnsi="Calibri"/>
          <w:sz w:val="22"/>
        </w:rPr>
        <w:t>│  │ • Transmisores de presión, temperatura, nivel     │  │</w:t>
      </w:r>
    </w:p>
    <w:p>
      <w:pPr>
        <w:spacing w:after="80"/>
      </w:pPr>
      <w:r>
        <w:rPr>
          <w:rFonts w:ascii="Calibri" w:hAnsi="Calibri"/>
          <w:sz w:val="22"/>
        </w:rPr>
        <w:t>│  │ • Válvulas de control                             │  │</w:t>
      </w:r>
    </w:p>
    <w:p>
      <w:pPr>
        <w:spacing w:after="80"/>
      </w:pPr>
      <w:r>
        <w:rPr>
          <w:rFonts w:ascii="Calibri" w:hAnsi="Calibri"/>
          <w:sz w:val="22"/>
        </w:rPr>
        <w:t>│  │ • Instrumentación de campo                        │  │</w:t>
      </w:r>
    </w:p>
    <w:p>
      <w:pPr>
        <w:spacing w:after="80"/>
      </w:pPr>
      <w:r>
        <w:rPr>
          <w:rFonts w:ascii="Calibri" w:hAnsi="Calibri"/>
          <w:sz w:val="22"/>
        </w:rPr>
        <w:t>│  └───────────────────────────────────────────────────┘  │</w:t>
      </w:r>
    </w:p>
    <w:p>
      <w:pPr>
        <w:spacing w:after="80"/>
      </w:pPr>
      <w:r>
        <w:rPr>
          <w:rFonts w:ascii="Calibri" w:hAnsi="Calibri"/>
          <w:sz w:val="22"/>
        </w:rPr>
        <w:t>└─────────────────────────────────────────────────────────┘</w:t>
      </w:r>
    </w:p>
    <w:p>
      <w:pPr>
        <w:pStyle w:val="Heading2"/>
        <w:spacing w:before="160" w:after="80"/>
      </w:pPr>
      <w:r>
        <w:rPr>
          <w:rFonts w:ascii="Calibri" w:hAnsi="Calibri"/>
          <w:b/>
          <w:sz w:val="28"/>
        </w:rPr>
        <w:t>2.2 Detalle de Cada Nivel</w:t>
      </w:r>
    </w:p>
    <w:p>
      <w:pPr>
        <w:spacing w:after="80"/>
      </w:pPr>
      <w:r>
        <w:rPr>
          <w:rFonts w:ascii="Calibri" w:hAnsi="Calibri"/>
          <w:sz w:val="22"/>
        </w:rPr>
        <w:t>#### Nivel 0: Process (Proceso Físico)</w:t>
      </w:r>
    </w:p>
    <w:p>
      <w:pPr>
        <w:pStyle w:val="ListBullet"/>
      </w:pPr>
      <w:r>
        <w:rPr>
          <w:rFonts w:ascii="Calibri" w:hAnsi="Calibri"/>
          <w:sz w:val="22"/>
        </w:rPr>
        <w:t>**Función:** Interacción directa con el proceso físico</w:t>
      </w:r>
    </w:p>
    <w:p>
      <w:pPr>
        <w:pStyle w:val="ListBullet"/>
      </w:pPr>
      <w:r>
        <w:rPr>
          <w:rFonts w:ascii="Calibri" w:hAnsi="Calibri"/>
          <w:sz w:val="22"/>
        </w:rPr>
        <w:t>**Activos:** Sensores, actuadores, instrumentación de campo</w:t>
      </w:r>
    </w:p>
    <w:p>
      <w:pPr>
        <w:pStyle w:val="ListBullet"/>
      </w:pPr>
      <w:r>
        <w:rPr>
          <w:rFonts w:ascii="Calibri" w:hAnsi="Calibri"/>
          <w:sz w:val="22"/>
        </w:rPr>
        <w:t>**Protocolos:** 4-20mA, HART, Foundation Fieldbus, Profibus PA</w:t>
      </w:r>
    </w:p>
    <w:p>
      <w:pPr>
        <w:pStyle w:val="ListBullet"/>
      </w:pPr>
      <w:r>
        <w:rPr>
          <w:rFonts w:ascii="Calibri" w:hAnsi="Calibri"/>
          <w:sz w:val="22"/>
        </w:rPr>
        <w:t>**Seguridad:** Aislamiento físico, protección contra interferencias</w:t>
      </w:r>
    </w:p>
    <w:p>
      <w:pPr>
        <w:pStyle w:val="ListBullet"/>
      </w:pPr>
      <w:r>
        <w:rPr>
          <w:rFonts w:ascii="Calibri" w:hAnsi="Calibri"/>
          <w:sz w:val="22"/>
        </w:rPr>
        <w:t>**Responsable:** Ingeniería de instrumentación</w:t>
      </w:r>
    </w:p>
    <w:p>
      <w:pPr>
        <w:spacing w:after="80"/>
      </w:pPr>
      <w:r>
        <w:rPr>
          <w:rFonts w:ascii="Calibri" w:hAnsi="Calibri"/>
          <w:sz w:val="22"/>
        </w:rPr>
        <w:t>#### Nivel 1: Basic Control (Control Básico)</w:t>
      </w:r>
    </w:p>
    <w:p>
      <w:pPr>
        <w:pStyle w:val="ListBullet"/>
      </w:pPr>
      <w:r>
        <w:rPr>
          <w:rFonts w:ascii="Calibri" w:hAnsi="Calibri"/>
          <w:sz w:val="22"/>
        </w:rPr>
        <w:t>**Función:** Control automático del proceso</w:t>
      </w:r>
    </w:p>
    <w:p>
      <w:pPr>
        <w:pStyle w:val="ListBullet"/>
      </w:pPr>
      <w:r>
        <w:rPr>
          <w:rFonts w:ascii="Calibri" w:hAnsi="Calibri"/>
          <w:sz w:val="22"/>
        </w:rPr>
        <w:t>**Activos:** PLCs, RTUs, DCS, controladores de seguridad</w:t>
      </w:r>
    </w:p>
    <w:p>
      <w:pPr>
        <w:pStyle w:val="ListBullet"/>
      </w:pPr>
      <w:r>
        <w:rPr>
          <w:rFonts w:ascii="Calibri" w:hAnsi="Calibri"/>
          <w:sz w:val="22"/>
        </w:rPr>
        <w:t>**Protocolos:** Modbus, Profibus DP, EtherNet/IP, PROFINET</w:t>
      </w:r>
    </w:p>
    <w:p>
      <w:pPr>
        <w:pStyle w:val="ListBullet"/>
      </w:pPr>
      <w:r>
        <w:rPr>
          <w:rFonts w:ascii="Calibri" w:hAnsi="Calibri"/>
          <w:sz w:val="22"/>
        </w:rPr>
        <w:t>**Seguridad:** Control de acceso físico, configuración segura</w:t>
      </w:r>
    </w:p>
    <w:p>
      <w:pPr>
        <w:pStyle w:val="ListBullet"/>
      </w:pPr>
      <w:r>
        <w:rPr>
          <w:rFonts w:ascii="Calibri" w:hAnsi="Calibri"/>
          <w:sz w:val="22"/>
        </w:rPr>
        <w:t>**Responsable:** Ingeniería de control</w:t>
      </w:r>
    </w:p>
    <w:p>
      <w:pPr>
        <w:spacing w:after="80"/>
      </w:pPr>
      <w:r>
        <w:rPr>
          <w:rFonts w:ascii="Calibri" w:hAnsi="Calibri"/>
          <w:sz w:val="22"/>
        </w:rPr>
        <w:t>#### Nivel 2: Area Supervisory Control (Control de Supervisión de Área)</w:t>
      </w:r>
    </w:p>
    <w:p>
      <w:pPr>
        <w:pStyle w:val="ListBullet"/>
      </w:pPr>
      <w:r>
        <w:rPr>
          <w:rFonts w:ascii="Calibri" w:hAnsi="Calibri"/>
          <w:sz w:val="22"/>
        </w:rPr>
        <w:t>**Función:** Supervisión y configuración de controladores</w:t>
      </w:r>
    </w:p>
    <w:p>
      <w:pPr>
        <w:pStyle w:val="ListBullet"/>
      </w:pPr>
      <w:r>
        <w:rPr>
          <w:rFonts w:ascii="Calibri" w:hAnsi="Calibri"/>
          <w:sz w:val="22"/>
        </w:rPr>
        <w:t>**Activos:** Estaciones de ingeniería, HMI de área</w:t>
      </w:r>
    </w:p>
    <w:p>
      <w:pPr>
        <w:pStyle w:val="ListBullet"/>
      </w:pPr>
      <w:r>
        <w:rPr>
          <w:rFonts w:ascii="Calibri" w:hAnsi="Calibri"/>
          <w:sz w:val="22"/>
        </w:rPr>
        <w:t>**Protocolos:** OPC-UA, OPC-DA, Modbus TCP</w:t>
      </w:r>
    </w:p>
    <w:p>
      <w:pPr>
        <w:pStyle w:val="ListBullet"/>
      </w:pPr>
      <w:r>
        <w:rPr>
          <w:rFonts w:ascii="Calibri" w:hAnsi="Calibri"/>
          <w:sz w:val="22"/>
        </w:rPr>
        <w:t>**Seguridad:** Autenticación de usuarios, registro de cambios</w:t>
      </w:r>
    </w:p>
    <w:p>
      <w:pPr>
        <w:pStyle w:val="ListBullet"/>
      </w:pPr>
      <w:r>
        <w:rPr>
          <w:rFonts w:ascii="Calibri" w:hAnsi="Calibri"/>
          <w:sz w:val="22"/>
        </w:rPr>
        <w:t>**Responsable:** Ingeniería de automatización</w:t>
      </w:r>
    </w:p>
    <w:p>
      <w:pPr>
        <w:spacing w:after="80"/>
      </w:pPr>
      <w:r>
        <w:rPr>
          <w:rFonts w:ascii="Calibri" w:hAnsi="Calibri"/>
          <w:sz w:val="22"/>
        </w:rPr>
        <w:t>#### Nivel 3: Site Operations (Operaciones del Sitio)</w:t>
      </w:r>
    </w:p>
    <w:p>
      <w:pPr>
        <w:pStyle w:val="ListBullet"/>
      </w:pPr>
      <w:r>
        <w:rPr>
          <w:rFonts w:ascii="Calibri" w:hAnsi="Calibri"/>
          <w:sz w:val="22"/>
        </w:rPr>
        <w:t>**Función:** Operación y monitoreo de toda la planta</w:t>
      </w:r>
    </w:p>
    <w:p>
      <w:pPr>
        <w:pStyle w:val="ListBullet"/>
      </w:pPr>
      <w:r>
        <w:rPr>
          <w:rFonts w:ascii="Calibri" w:hAnsi="Calibri"/>
          <w:sz w:val="22"/>
        </w:rPr>
        <w:t>**Activos:** SCADA, Historian, sistemas de alarmas</w:t>
      </w:r>
    </w:p>
    <w:p>
      <w:pPr>
        <w:pStyle w:val="ListBullet"/>
      </w:pPr>
      <w:r>
        <w:rPr>
          <w:rFonts w:ascii="Calibri" w:hAnsi="Calibri"/>
          <w:sz w:val="22"/>
        </w:rPr>
        <w:t>**Protocolos:** OPC-UA, SQL, TCP/IP</w:t>
      </w:r>
    </w:p>
    <w:p>
      <w:pPr>
        <w:pStyle w:val="ListBullet"/>
      </w:pPr>
      <w:r>
        <w:rPr>
          <w:rFonts w:ascii="Calibri" w:hAnsi="Calibri"/>
          <w:sz w:val="22"/>
        </w:rPr>
        <w:t>**Seguridad:** Segmentación de red, monitoreo de tráfico</w:t>
      </w:r>
    </w:p>
    <w:p>
      <w:pPr>
        <w:pStyle w:val="ListBullet"/>
      </w:pPr>
      <w:r>
        <w:rPr>
          <w:rFonts w:ascii="Calibri" w:hAnsi="Calibri"/>
          <w:sz w:val="22"/>
        </w:rPr>
        <w:t>**Responsable:** Operaciones de planta</w:t>
      </w:r>
    </w:p>
    <w:p>
      <w:pPr>
        <w:spacing w:after="80"/>
      </w:pPr>
      <w:r>
        <w:rPr>
          <w:rFonts w:ascii="Calibri" w:hAnsi="Calibri"/>
          <w:sz w:val="22"/>
        </w:rPr>
        <w:t>#### Nivel 4: Site Business Planning (Planificación de Negocio del Sitio)</w:t>
      </w:r>
    </w:p>
    <w:p>
      <w:pPr>
        <w:pStyle w:val="ListBullet"/>
      </w:pPr>
      <w:r>
        <w:rPr>
          <w:rFonts w:ascii="Calibri" w:hAnsi="Calibri"/>
          <w:sz w:val="22"/>
        </w:rPr>
        <w:t>**Función:** Planificación de producción y gestión de calidad</w:t>
      </w:r>
    </w:p>
    <w:p>
      <w:pPr>
        <w:pStyle w:val="ListBullet"/>
      </w:pPr>
      <w:r>
        <w:rPr>
          <w:rFonts w:ascii="Calibri" w:hAnsi="Calibri"/>
          <w:sz w:val="22"/>
        </w:rPr>
        <w:t>**Activos:** MES, LIMS, sistemas de planificación</w:t>
      </w:r>
    </w:p>
    <w:p>
      <w:pPr>
        <w:pStyle w:val="ListBullet"/>
      </w:pPr>
      <w:r>
        <w:rPr>
          <w:rFonts w:ascii="Calibri" w:hAnsi="Calibri"/>
          <w:sz w:val="22"/>
        </w:rPr>
        <w:t>**Protocolos:** HTTP, SQL, APIs REST</w:t>
      </w:r>
    </w:p>
    <w:p>
      <w:pPr>
        <w:pStyle w:val="ListBullet"/>
      </w:pPr>
      <w:r>
        <w:rPr>
          <w:rFonts w:ascii="Calibri" w:hAnsi="Calibri"/>
          <w:sz w:val="22"/>
        </w:rPr>
        <w:t>**Seguridad:** Autenticación, cifrado, control de acceso</w:t>
      </w:r>
    </w:p>
    <w:p>
      <w:pPr>
        <w:pStyle w:val="ListBullet"/>
      </w:pPr>
      <w:r>
        <w:rPr>
          <w:rFonts w:ascii="Calibri" w:hAnsi="Calibri"/>
          <w:sz w:val="22"/>
        </w:rPr>
        <w:t>**Responsable:** Gerencia de operaciones</w:t>
      </w:r>
    </w:p>
    <w:p>
      <w:pPr>
        <w:spacing w:after="80"/>
      </w:pPr>
      <w:r>
        <w:rPr>
          <w:rFonts w:ascii="Calibri" w:hAnsi="Calibri"/>
          <w:sz w:val="22"/>
        </w:rPr>
        <w:t>#### Nivel 5: Enterprise Network (Red Empresarial)</w:t>
      </w:r>
    </w:p>
    <w:p>
      <w:pPr>
        <w:pStyle w:val="ListBullet"/>
      </w:pPr>
      <w:r>
        <w:rPr>
          <w:rFonts w:ascii="Calibri" w:hAnsi="Calibri"/>
          <w:sz w:val="22"/>
        </w:rPr>
        <w:t>**Función:** Gestión corporativa y servicios de TI</w:t>
      </w:r>
    </w:p>
    <w:p>
      <w:pPr>
        <w:pStyle w:val="ListBullet"/>
      </w:pPr>
      <w:r>
        <w:rPr>
          <w:rFonts w:ascii="Calibri" w:hAnsi="Calibri"/>
          <w:sz w:val="22"/>
        </w:rPr>
        <w:t>**Activos:** ERP, email, DNS, servidores corporativos</w:t>
      </w:r>
    </w:p>
    <w:p>
      <w:pPr>
        <w:pStyle w:val="ListBullet"/>
      </w:pPr>
      <w:r>
        <w:rPr>
          <w:rFonts w:ascii="Calibri" w:hAnsi="Calibri"/>
          <w:sz w:val="22"/>
        </w:rPr>
        <w:t>**Protocolos:** HTTPS, SMTP, DNS, DHCP</w:t>
      </w:r>
    </w:p>
    <w:p>
      <w:pPr>
        <w:pStyle w:val="ListBullet"/>
      </w:pPr>
      <w:r>
        <w:rPr>
          <w:rFonts w:ascii="Calibri" w:hAnsi="Calibri"/>
          <w:sz w:val="22"/>
        </w:rPr>
        <w:t>**Seguridad:** Firewall perimetral, IDS/IPS, cifrado</w:t>
      </w:r>
    </w:p>
    <w:p>
      <w:pPr>
        <w:pStyle w:val="ListBullet"/>
      </w:pPr>
      <w:r>
        <w:rPr>
          <w:rFonts w:ascii="Calibri" w:hAnsi="Calibri"/>
          <w:sz w:val="22"/>
        </w:rPr>
        <w:t>**Responsable:** TI corporativo</w:t>
      </w:r>
    </w:p>
    <w:p>
      <w:pPr>
        <w:spacing w:after="80"/>
      </w:pPr>
      <w:r>
        <w:rPr>
          <w:rFonts w:ascii="Calibri" w:hAnsi="Calibri"/>
          <w:sz w:val="22"/>
        </w:rPr>
        <w:t>---</w:t>
      </w:r>
    </w:p>
    <w:p>
      <w:pPr>
        <w:pStyle w:val="Heading1"/>
        <w:spacing w:before="240" w:after="120"/>
      </w:pPr>
      <w:r>
        <w:rPr>
          <w:rFonts w:ascii="Calibri" w:hAnsi="Calibri"/>
          <w:b/>
          <w:color w:val="003366"/>
          <w:sz w:val="32"/>
        </w:rPr>
        <w:t>3. Zonas de Seguridad</w:t>
      </w:r>
    </w:p>
    <w:p>
      <w:pPr>
        <w:pStyle w:val="Heading2"/>
        <w:spacing w:before="160" w:after="80"/>
      </w:pPr>
      <w:r>
        <w:rPr>
          <w:rFonts w:ascii="Calibri" w:hAnsi="Calibri"/>
          <w:b/>
          <w:sz w:val="28"/>
        </w:rPr>
        <w:t>3.1 Definición de Zonas</w:t>
      </w:r>
    </w:p>
    <w:p>
      <w:pPr>
        <w:pStyle w:val="Heading2"/>
        <w:spacing w:before="160" w:after="80"/>
      </w:pPr>
      <w:r>
        <w:rPr>
          <w:rFonts w:ascii="Calibri" w:hAnsi="Calibri"/>
          <w:b/>
          <w:sz w:val="28"/>
        </w:rPr>
        <w:t>3.2 iDMZ (Industrial Demilitarized Zone)</w:t>
      </w:r>
    </w:p>
    <w:p>
      <w:pPr>
        <w:spacing w:after="80"/>
      </w:pPr>
      <w:r>
        <w:rPr>
          <w:rFonts w:ascii="Calibri" w:hAnsi="Calibri"/>
          <w:sz w:val="22"/>
        </w:rPr>
        <w:t>La iDMZ es la zona de separación crítica entre IT y OT:</w:t>
      </w:r>
    </w:p>
    <w:p>
      <w:pPr>
        <w:spacing w:after="80"/>
      </w:pPr>
      <w:r>
        <w:rPr>
          <w:rFonts w:ascii="Calibri" w:hAnsi="Calibri"/>
          <w:sz w:val="22"/>
        </w:rPr>
        <w:t>┌─────────────────────────────────────────────────────────┐</w:t>
      </w:r>
    </w:p>
    <w:p>
      <w:pPr>
        <w:spacing w:after="80"/>
      </w:pPr>
      <w:r>
        <w:rPr>
          <w:rFonts w:ascii="Calibri" w:hAnsi="Calibri"/>
          <w:sz w:val="22"/>
        </w:rPr>
        <w:t>│                      iDMZ                                │</w:t>
      </w:r>
    </w:p>
    <w:p>
      <w:pPr>
        <w:spacing w:after="80"/>
      </w:pPr>
      <w:r>
        <w:rPr>
          <w:rFonts w:ascii="Calibri" w:hAnsi="Calibri"/>
          <w:sz w:val="22"/>
        </w:rPr>
        <w:t>│  ┌──────────┐  ┌──────────┐  ┌──────────┐  ┌────────┐  │</w:t>
      </w:r>
    </w:p>
    <w:p>
      <w:pPr>
        <w:spacing w:after="80"/>
      </w:pPr>
      <w:r>
        <w:rPr>
          <w:rFonts w:ascii="Calibri" w:hAnsi="Calibri"/>
          <w:sz w:val="22"/>
        </w:rPr>
        <w:t>│  │ Historian│  │ Jump     │  │ Antivirus│  │ Patch  │  │</w:t>
      </w:r>
    </w:p>
    <w:p>
      <w:pPr>
        <w:spacing w:after="80"/>
      </w:pPr>
      <w:r>
        <w:rPr>
          <w:rFonts w:ascii="Calibri" w:hAnsi="Calibri"/>
          <w:sz w:val="22"/>
        </w:rPr>
        <w:t>│  │ Mirror   │  │ Server   │  │ Update   │  │ Server │  │</w:t>
      </w:r>
    </w:p>
    <w:p>
      <w:pPr>
        <w:spacing w:after="80"/>
      </w:pPr>
      <w:r>
        <w:rPr>
          <w:rFonts w:ascii="Calibri" w:hAnsi="Calibri"/>
          <w:sz w:val="22"/>
        </w:rPr>
        <w:t>│  └──────────┘  └──────────┘  └──────────┘  └────────┘  │</w:t>
      </w:r>
    </w:p>
    <w:p>
      <w:pPr>
        <w:spacing w:after="80"/>
      </w:pPr>
      <w:r>
        <w:rPr>
          <w:rFonts w:ascii="Calibri" w:hAnsi="Calibri"/>
          <w:sz w:val="22"/>
        </w:rPr>
        <w:t>│  ┌──────────┐  ┌──────────┐  ┌──────────┐              │</w:t>
      </w:r>
    </w:p>
    <w:p>
      <w:pPr>
        <w:spacing w:after="80"/>
      </w:pPr>
      <w:r>
        <w:rPr>
          <w:rFonts w:ascii="Calibri" w:hAnsi="Calibri"/>
          <w:sz w:val="22"/>
        </w:rPr>
        <w:t>│  │ Data     │  │ Secure   │  │ Backup   │              │</w:t>
      </w:r>
    </w:p>
    <w:p>
      <w:pPr>
        <w:spacing w:after="80"/>
      </w:pPr>
      <w:r>
        <w:rPr>
          <w:rFonts w:ascii="Calibri" w:hAnsi="Calibri"/>
          <w:sz w:val="22"/>
        </w:rPr>
        <w:t>│  │ Diode    │  │ Access   │  │ Server   │              │</w:t>
      </w:r>
    </w:p>
    <w:p>
      <w:pPr>
        <w:spacing w:after="80"/>
      </w:pPr>
      <w:r>
        <w:rPr>
          <w:rFonts w:ascii="Calibri" w:hAnsi="Calibri"/>
          <w:sz w:val="22"/>
        </w:rPr>
        <w:t>│  └──────────┘  └──────────┘  └──────────┘              │</w:t>
      </w:r>
    </w:p>
    <w:p>
      <w:pPr>
        <w:spacing w:after="80"/>
      </w:pPr>
      <w:r>
        <w:rPr>
          <w:rFonts w:ascii="Calibri" w:hAnsi="Calibri"/>
          <w:sz w:val="22"/>
        </w:rPr>
        <w:t>└─────────────────────────────────────────────────────────┘</w:t>
      </w:r>
    </w:p>
    <w:p>
      <w:pPr>
        <w:spacing w:after="80"/>
      </w:pPr>
      <w:r>
        <w:rPr>
          <w:rFonts w:ascii="Calibri" w:hAnsi="Calibri"/>
          <w:sz w:val="22"/>
        </w:rPr>
        <w:t>**Servicios típicos en la iDMZ:**</w:t>
      </w:r>
    </w:p>
    <w:p>
      <w:pPr>
        <w:pStyle w:val="ListBullet"/>
      </w:pPr>
      <w:r>
        <w:rPr>
          <w:rFonts w:ascii="Calibri" w:hAnsi="Calibri"/>
          <w:sz w:val="22"/>
        </w:rPr>
        <w:t>**Historian mirror:** Réplica de datos de proceso para reportes</w:t>
      </w:r>
    </w:p>
    <w:p>
      <w:pPr>
        <w:pStyle w:val="ListBullet"/>
      </w:pPr>
      <w:r>
        <w:rPr>
          <w:rFonts w:ascii="Calibri" w:hAnsi="Calibri"/>
          <w:sz w:val="22"/>
        </w:rPr>
        <w:t>**Jump server:** Acceso remoto seguro a OT</w:t>
      </w:r>
    </w:p>
    <w:p>
      <w:pPr>
        <w:pStyle w:val="ListBullet"/>
      </w:pPr>
      <w:r>
        <w:rPr>
          <w:rFonts w:ascii="Calibri" w:hAnsi="Calibri"/>
          <w:sz w:val="22"/>
        </w:rPr>
        <w:t>**Antivirus update server:** Actualización centralizada</w:t>
      </w:r>
    </w:p>
    <w:p>
      <w:pPr>
        <w:pStyle w:val="ListBullet"/>
      </w:pPr>
      <w:r>
        <w:rPr>
          <w:rFonts w:ascii="Calibri" w:hAnsi="Calibri"/>
          <w:sz w:val="22"/>
        </w:rPr>
        <w:t>**Patch management:** Gestión de parches industriales</w:t>
      </w:r>
    </w:p>
    <w:p>
      <w:pPr>
        <w:pStyle w:val="ListBullet"/>
      </w:pPr>
      <w:r>
        <w:rPr>
          <w:rFonts w:ascii="Calibri" w:hAnsi="Calibri"/>
          <w:sz w:val="22"/>
        </w:rPr>
        <w:t>**Data diode:** Unidireccionalidad de datos</w:t>
      </w:r>
    </w:p>
    <w:p>
      <w:pPr>
        <w:pStyle w:val="ListBullet"/>
      </w:pPr>
      <w:r>
        <w:rPr>
          <w:rFonts w:ascii="Calibri" w:hAnsi="Calibri"/>
          <w:sz w:val="22"/>
        </w:rPr>
        <w:t>**Backup server:** Respaldos centralizados</w:t>
      </w:r>
    </w:p>
    <w:p>
      <w:pPr>
        <w:pStyle w:val="Heading2"/>
        <w:spacing w:before="160" w:after="80"/>
      </w:pPr>
      <w:r>
        <w:rPr>
          <w:rFonts w:ascii="Calibri" w:hAnsi="Calibri"/>
          <w:b/>
          <w:sz w:val="28"/>
        </w:rPr>
        <w:t>3.3 Reglas de Tráfico entre Zonas</w:t>
      </w:r>
    </w:p>
    <w:p>
      <w:pPr>
        <w:spacing w:after="80"/>
      </w:pPr>
      <w:r>
        <w:rPr>
          <w:rFonts w:ascii="Calibri" w:hAnsi="Calibri"/>
          <w:sz w:val="22"/>
        </w:rPr>
        <w:t>---</w:t>
      </w:r>
    </w:p>
    <w:p>
      <w:pPr>
        <w:pStyle w:val="Heading1"/>
        <w:spacing w:before="240" w:after="120"/>
      </w:pPr>
      <w:r>
        <w:rPr>
          <w:rFonts w:ascii="Calibri" w:hAnsi="Calibri"/>
          <w:b/>
          <w:color w:val="003366"/>
          <w:sz w:val="32"/>
        </w:rPr>
        <w:t>4. Segmentación de Red</w:t>
      </w:r>
    </w:p>
    <w:p>
      <w:pPr>
        <w:pStyle w:val="Heading2"/>
        <w:spacing w:before="160" w:after="80"/>
      </w:pPr>
      <w:r>
        <w:rPr>
          <w:rFonts w:ascii="Calibri" w:hAnsi="Calibri"/>
          <w:b/>
          <w:sz w:val="28"/>
        </w:rPr>
        <w:t>4.1 Tecnologías de Segmentación</w:t>
      </w:r>
    </w:p>
    <w:p>
      <w:pPr>
        <w:pStyle w:val="Heading2"/>
        <w:spacing w:before="160" w:after="80"/>
      </w:pPr>
      <w:r>
        <w:rPr>
          <w:rFonts w:ascii="Calibri" w:hAnsi="Calibri"/>
          <w:b/>
          <w:sz w:val="28"/>
        </w:rPr>
        <w:t>4.2 Arquitectura de Red Típica</w:t>
      </w:r>
    </w:p>
    <w:p>
      <w:pPr>
        <w:spacing w:after="80"/>
      </w:pPr>
      <w:r>
        <w:rPr>
          <w:rFonts w:ascii="Calibri" w:hAnsi="Calibri"/>
          <w:sz w:val="22"/>
        </w:rPr>
        <w:t>Internet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Firewall          │</w:t>
      </w:r>
    </w:p>
    <w:p>
      <w:pPr>
        <w:spacing w:after="80"/>
      </w:pPr>
      <w:r>
        <w:rPr>
          <w:rFonts w:ascii="Calibri" w:hAnsi="Calibri"/>
          <w:sz w:val="22"/>
        </w:rPr>
        <w:t>│   Perimetral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DMZ Corporativa   │</w:t>
      </w:r>
    </w:p>
    <w:p>
      <w:pPr>
        <w:spacing w:after="80"/>
      </w:pPr>
      <w:r>
        <w:rPr>
          <w:rFonts w:ascii="Calibri" w:hAnsi="Calibri"/>
          <w:sz w:val="22"/>
        </w:rPr>
        <w:t>│   (Servidores web,  │</w:t>
      </w:r>
    </w:p>
    <w:p>
      <w:pPr>
        <w:spacing w:after="80"/>
      </w:pPr>
      <w:r>
        <w:rPr>
          <w:rFonts w:ascii="Calibri" w:hAnsi="Calibri"/>
          <w:sz w:val="22"/>
        </w:rPr>
        <w:t>│    email, proxy)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Firewall          │</w:t>
      </w:r>
    </w:p>
    <w:p>
      <w:pPr>
        <w:spacing w:after="80"/>
      </w:pPr>
      <w:r>
        <w:rPr>
          <w:rFonts w:ascii="Calibri" w:hAnsi="Calibri"/>
          <w:sz w:val="22"/>
        </w:rPr>
        <w:t>│   Corporativo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Red IT            │</w:t>
      </w:r>
    </w:p>
    <w:p>
      <w:pPr>
        <w:spacing w:after="80"/>
      </w:pPr>
      <w:r>
        <w:rPr>
          <w:rFonts w:ascii="Calibri" w:hAnsi="Calibri"/>
          <w:sz w:val="22"/>
        </w:rPr>
        <w:t>│   (ERP, Oficinas)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Firewall          │</w:t>
      </w:r>
    </w:p>
    <w:p>
      <w:pPr>
        <w:spacing w:after="80"/>
      </w:pPr>
      <w:r>
        <w:rPr>
          <w:rFonts w:ascii="Calibri" w:hAnsi="Calibri"/>
          <w:sz w:val="22"/>
        </w:rPr>
        <w:t>│   Industrial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iDMZ              │</w:t>
      </w:r>
    </w:p>
    <w:p>
      <w:pPr>
        <w:spacing w:after="80"/>
      </w:pPr>
      <w:r>
        <w:rPr>
          <w:rFonts w:ascii="Calibri" w:hAnsi="Calibri"/>
          <w:sz w:val="22"/>
        </w:rPr>
        <w:t>│   (Historian, Jump)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Firewall          │</w:t>
      </w:r>
    </w:p>
    <w:p>
      <w:pPr>
        <w:spacing w:after="80"/>
      </w:pPr>
      <w:r>
        <w:rPr>
          <w:rFonts w:ascii="Calibri" w:hAnsi="Calibri"/>
          <w:sz w:val="22"/>
        </w:rPr>
        <w:t>│   Industrial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Red OT            │</w:t>
      </w:r>
    </w:p>
    <w:p>
      <w:pPr>
        <w:spacing w:after="80"/>
      </w:pPr>
      <w:r>
        <w:rPr>
          <w:rFonts w:ascii="Calibri" w:hAnsi="Calibri"/>
          <w:sz w:val="22"/>
        </w:rPr>
        <w:t>│   (SCADA, HMI)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Switch Industrial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Red de Control    │</w:t>
      </w:r>
    </w:p>
    <w:p>
      <w:pPr>
        <w:spacing w:after="80"/>
      </w:pPr>
      <w:r>
        <w:rPr>
          <w:rFonts w:ascii="Calibri" w:hAnsi="Calibri"/>
          <w:sz w:val="22"/>
        </w:rPr>
        <w:t>│   (PLCs, RTUs)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Fieldbus          │</w:t>
      </w:r>
    </w:p>
    <w:p>
      <w:pPr>
        <w:spacing w:after="80"/>
      </w:pPr>
      <w:r>
        <w:rPr>
          <w:rFonts w:ascii="Calibri" w:hAnsi="Calibri"/>
          <w:sz w:val="22"/>
        </w:rPr>
        <w:t>│   (Sensores,        │</w:t>
      </w:r>
    </w:p>
    <w:p>
      <w:pPr>
        <w:spacing w:after="80"/>
      </w:pPr>
      <w:r>
        <w:rPr>
          <w:rFonts w:ascii="Calibri" w:hAnsi="Calibri"/>
          <w:sz w:val="22"/>
        </w:rPr>
        <w:t>│    Actuadores)      │</w:t>
      </w:r>
    </w:p>
    <w:p>
      <w:pPr>
        <w:spacing w:after="80"/>
      </w:pPr>
      <w:r>
        <w:rPr>
          <w:rFonts w:ascii="Calibri" w:hAnsi="Calibri"/>
          <w:sz w:val="22"/>
        </w:rPr>
        <w:t>└─────────────────────┘</w:t>
      </w:r>
    </w:p>
    <w:p>
      <w:pPr>
        <w:pStyle w:val="Heading2"/>
        <w:spacing w:before="160" w:after="80"/>
      </w:pPr>
      <w:r>
        <w:rPr>
          <w:rFonts w:ascii="Calibri" w:hAnsi="Calibri"/>
          <w:b/>
          <w:sz w:val="28"/>
        </w:rPr>
        <w:t>4.3 Consideraciones de Rendimiento OT</w:t>
      </w:r>
    </w:p>
    <w:p>
      <w:pPr>
        <w:spacing w:after="80"/>
      </w:pPr>
      <w:r>
        <w:rPr>
          <w:rFonts w:ascii="Calibri" w:hAnsi="Calibri"/>
          <w:sz w:val="22"/>
        </w:rPr>
        <w:t>---</w:t>
      </w:r>
    </w:p>
    <w:p>
      <w:pPr>
        <w:pStyle w:val="Heading1"/>
        <w:spacing w:before="240" w:after="120"/>
      </w:pPr>
      <w:r>
        <w:rPr>
          <w:rFonts w:ascii="Calibri" w:hAnsi="Calibri"/>
          <w:b/>
          <w:color w:val="003366"/>
          <w:sz w:val="32"/>
        </w:rPr>
        <w:t>5. IT/OT Boundary (Límite IT/OT)</w:t>
      </w:r>
    </w:p>
    <w:p>
      <w:pPr>
        <w:pStyle w:val="Heading2"/>
        <w:spacing w:before="160" w:after="80"/>
      </w:pPr>
      <w:r>
        <w:rPr>
          <w:rFonts w:ascii="Calibri" w:hAnsi="Calibri"/>
          <w:b/>
          <w:sz w:val="28"/>
        </w:rPr>
        <w:t>5.1 Definición del Límite</w:t>
      </w:r>
    </w:p>
    <w:p>
      <w:pPr>
        <w:spacing w:after="80"/>
      </w:pPr>
      <w:r>
        <w:rPr>
          <w:rFonts w:ascii="Calibri" w:hAnsi="Calibri"/>
          <w:sz w:val="22"/>
        </w:rPr>
        <w:t>El límite IT/OT es el punto donde la red empresarial (IT) se encuentra con la red de control (OT). Es el punto más crítico de seguridad en una organización industrial.</w:t>
      </w:r>
    </w:p>
    <w:p>
      <w:pPr>
        <w:pStyle w:val="Heading2"/>
        <w:spacing w:before="160" w:after="80"/>
      </w:pPr>
      <w:r>
        <w:rPr>
          <w:rFonts w:ascii="Calibri" w:hAnsi="Calibri"/>
          <w:b/>
          <w:sz w:val="28"/>
        </w:rPr>
        <w:t>5.2 Puntos de Conexión</w:t>
      </w:r>
    </w:p>
    <w:p>
      <w:pPr>
        <w:spacing w:after="80"/>
      </w:pPr>
      <w:r>
        <w:rPr>
          <w:rFonts w:ascii="Calibri" w:hAnsi="Calibri"/>
          <w:sz w:val="22"/>
        </w:rPr>
        <w:t>┌─────────────────────────────────────────────────────────┐</w:t>
      </w:r>
    </w:p>
    <w:p>
      <w:pPr>
        <w:spacing w:after="80"/>
      </w:pPr>
      <w:r>
        <w:rPr>
          <w:rFonts w:ascii="Calibri" w:hAnsi="Calibri"/>
          <w:sz w:val="22"/>
        </w:rPr>
        <w:t>│                    LÍMITE IT/OT                           │</w:t>
      </w:r>
    </w:p>
    <w:p>
      <w:pPr>
        <w:spacing w:after="80"/>
      </w:pPr>
      <w:r>
        <w:rPr>
          <w:rFonts w:ascii="Calibri" w:hAnsi="Calibri"/>
          <w:sz w:val="22"/>
        </w:rPr>
        <w:t>│                                                          │</w:t>
      </w:r>
    </w:p>
    <w:p>
      <w:pPr>
        <w:spacing w:after="80"/>
      </w:pPr>
      <w:r>
        <w:rPr>
          <w:rFonts w:ascii="Calibri" w:hAnsi="Calibri"/>
          <w:sz w:val="22"/>
        </w:rPr>
        <w:t>│  ┌──────────────┐    ┌──────────────┐                   │</w:t>
      </w:r>
    </w:p>
    <w:p>
      <w:pPr>
        <w:spacing w:after="80"/>
      </w:pPr>
      <w:r>
        <w:rPr>
          <w:rFonts w:ascii="Calibri" w:hAnsi="Calibri"/>
          <w:sz w:val="22"/>
        </w:rPr>
        <w:t>│  │    IT        │    │     OT       │                   │</w:t>
      </w:r>
    </w:p>
    <w:p>
      <w:pPr>
        <w:spacing w:after="80"/>
      </w:pPr>
      <w:r>
        <w:rPr>
          <w:rFonts w:ascii="Calibri" w:hAnsi="Calibri"/>
          <w:sz w:val="22"/>
        </w:rPr>
        <w:t>│  │              │    │              │                   │</w:t>
      </w:r>
    </w:p>
    <w:p>
      <w:pPr>
        <w:spacing w:after="80"/>
      </w:pPr>
      <w:r>
        <w:rPr>
          <w:rFonts w:ascii="Calibri" w:hAnsi="Calibri"/>
          <w:sz w:val="22"/>
        </w:rPr>
        <w:t>│  │  ERP ────────┼────┼────► MES     │                   │</w:t>
      </w:r>
    </w:p>
    <w:p>
      <w:pPr>
        <w:spacing w:after="80"/>
      </w:pPr>
      <w:r>
        <w:rPr>
          <w:rFonts w:ascii="Calibri" w:hAnsi="Calibri"/>
          <w:sz w:val="22"/>
        </w:rPr>
        <w:t>│  │              │    │              │                   │</w:t>
      </w:r>
    </w:p>
    <w:p>
      <w:pPr>
        <w:spacing w:after="80"/>
      </w:pPr>
      <w:r>
        <w:rPr>
          <w:rFonts w:ascii="Calibri" w:hAnsi="Calibri"/>
          <w:sz w:val="22"/>
        </w:rPr>
        <w:t>│  │  Email ──────┼────┼────► SCADA   │                   │</w:t>
      </w:r>
    </w:p>
    <w:p>
      <w:pPr>
        <w:spacing w:after="80"/>
      </w:pPr>
      <w:r>
        <w:rPr>
          <w:rFonts w:ascii="Calibri" w:hAnsi="Calibri"/>
          <w:sz w:val="22"/>
        </w:rPr>
        <w:t>│  │              │    │              │                   │</w:t>
      </w:r>
    </w:p>
    <w:p>
      <w:pPr>
        <w:spacing w:after="80"/>
      </w:pPr>
      <w:r>
        <w:rPr>
          <w:rFonts w:ascii="Calibri" w:hAnsi="Calibri"/>
          <w:sz w:val="22"/>
        </w:rPr>
        <w:t>│  │  Web ────────┼────┼────► HMI     │                   │</w:t>
      </w:r>
    </w:p>
    <w:p>
      <w:pPr>
        <w:spacing w:after="80"/>
      </w:pPr>
      <w:r>
        <w:rPr>
          <w:rFonts w:ascii="Calibri" w:hAnsi="Calibri"/>
          <w:sz w:val="22"/>
        </w:rPr>
        <w:t>│  │              │    │              │                   │</w:t>
      </w:r>
    </w:p>
    <w:p>
      <w:pPr>
        <w:spacing w:after="80"/>
      </w:pPr>
      <w:r>
        <w:rPr>
          <w:rFonts w:ascii="Calibri" w:hAnsi="Calibri"/>
          <w:sz w:val="22"/>
        </w:rPr>
        <w:t>│  └──────────────┘    └──────────────┘                   │</w:t>
      </w:r>
    </w:p>
    <w:p>
      <w:pPr>
        <w:spacing w:after="80"/>
      </w:pPr>
      <w:r>
        <w:rPr>
          <w:rFonts w:ascii="Calibri" w:hAnsi="Calibri"/>
          <w:sz w:val="22"/>
        </w:rPr>
        <w:t>│         │                    │                           │</w:t>
      </w:r>
    </w:p>
    <w:p>
      <w:pPr>
        <w:spacing w:after="80"/>
      </w:pPr>
      <w:r>
        <w:rPr>
          <w:rFonts w:ascii="Calibri" w:hAnsi="Calibri"/>
          <w:sz w:val="22"/>
        </w:rPr>
        <w:t>│         └────────┬───────────┘                           │</w:t>
      </w:r>
    </w:p>
    <w:p>
      <w:pPr>
        <w:spacing w:after="80"/>
      </w:pPr>
      <w:r>
        <w:rPr>
          <w:rFonts w:ascii="Calibri" w:hAnsi="Calibri"/>
          <w:sz w:val="22"/>
        </w:rPr>
        <w:t>│                  │                                       │</w:t>
      </w:r>
    </w:p>
    <w:p>
      <w:pPr>
        <w:spacing w:after="80"/>
      </w:pPr>
      <w:r>
        <w:rPr>
          <w:rFonts w:ascii="Calibri" w:hAnsi="Calibri"/>
          <w:sz w:val="22"/>
        </w:rPr>
        <w:t>│         ┌────────▼────────┐                              │</w:t>
      </w:r>
    </w:p>
    <w:p>
      <w:pPr>
        <w:spacing w:after="80"/>
      </w:pPr>
      <w:r>
        <w:rPr>
          <w:rFonts w:ascii="Calibri" w:hAnsi="Calibri"/>
          <w:sz w:val="22"/>
        </w:rPr>
        <w:t>│         │     iDMZ        │                              │</w:t>
      </w:r>
    </w:p>
    <w:p>
      <w:pPr>
        <w:spacing w:after="80"/>
      </w:pPr>
      <w:r>
        <w:rPr>
          <w:rFonts w:ascii="Calibri" w:hAnsi="Calibri"/>
          <w:sz w:val="22"/>
        </w:rPr>
        <w:t>│         │  (Punto de      │                              │</w:t>
      </w:r>
    </w:p>
    <w:p>
      <w:pPr>
        <w:spacing w:after="80"/>
      </w:pPr>
      <w:r>
        <w:rPr>
          <w:rFonts w:ascii="Calibri" w:hAnsi="Calibri"/>
          <w:sz w:val="22"/>
        </w:rPr>
        <w:t>│         │   control)      │                              │</w:t>
      </w:r>
    </w:p>
    <w:p>
      <w:pPr>
        <w:spacing w:after="80"/>
      </w:pPr>
      <w:r>
        <w:rPr>
          <w:rFonts w:ascii="Calibri" w:hAnsi="Calibri"/>
          <w:sz w:val="22"/>
        </w:rPr>
        <w:t>│         └─────────────────┘                              │</w:t>
      </w:r>
    </w:p>
    <w:p>
      <w:pPr>
        <w:spacing w:after="80"/>
      </w:pPr>
      <w:r>
        <w:rPr>
          <w:rFonts w:ascii="Calibri" w:hAnsi="Calibri"/>
          <w:sz w:val="22"/>
        </w:rPr>
        <w:t>└─────────────────────────────────────────────────────────┘</w:t>
      </w:r>
    </w:p>
    <w:p>
      <w:pPr>
        <w:pStyle w:val="Heading2"/>
        <w:spacing w:before="160" w:after="80"/>
      </w:pPr>
      <w:r>
        <w:rPr>
          <w:rFonts w:ascii="Calibri" w:hAnsi="Calibri"/>
          <w:b/>
          <w:sz w:val="28"/>
        </w:rPr>
        <w:t>5.3 Controles en el Límite IT/OT</w:t>
      </w:r>
    </w:p>
    <w:p>
      <w:pPr>
        <w:pStyle w:val="Heading2"/>
        <w:spacing w:before="160" w:after="80"/>
      </w:pPr>
      <w:r>
        <w:rPr>
          <w:rFonts w:ascii="Calibri" w:hAnsi="Calibri"/>
          <w:b/>
          <w:sz w:val="28"/>
        </w:rPr>
        <w:t>5.4 Arquitecturas de Límite IT/OT</w:t>
      </w:r>
    </w:p>
    <w:p>
      <w:pPr>
        <w:spacing w:after="80"/>
      </w:pPr>
      <w:r>
        <w:rPr>
          <w:rFonts w:ascii="Calibri" w:hAnsi="Calibri"/>
          <w:sz w:val="22"/>
        </w:rPr>
        <w:t>#### Arquitectura 1: Firewall Industrial Único</w:t>
      </w:r>
    </w:p>
    <w:p>
      <w:pPr>
        <w:spacing w:after="80"/>
      </w:pPr>
      <w:r>
        <w:rPr>
          <w:rFonts w:ascii="Calibri" w:hAnsi="Calibri"/>
          <w:sz w:val="22"/>
        </w:rPr>
        <w:t>IT ──── Firewall Industrial ──── OT</w:t>
      </w:r>
    </w:p>
    <w:p>
      <w:pPr>
        <w:pStyle w:val="ListBullet"/>
      </w:pPr>
      <w:r>
        <w:rPr>
          <w:rFonts w:ascii="Calibri" w:hAnsi="Calibri"/>
          <w:sz w:val="22"/>
        </w:rPr>
        <w:t>**Ventaja:** Simple, bajo costo</w:t>
      </w:r>
    </w:p>
    <w:p>
      <w:pPr>
        <w:pStyle w:val="ListBullet"/>
      </w:pPr>
      <w:r>
        <w:rPr>
          <w:rFonts w:ascii="Calibri" w:hAnsi="Calibri"/>
          <w:sz w:val="22"/>
        </w:rPr>
        <w:t>**Desventaja:** Punto único de falla</w:t>
      </w:r>
    </w:p>
    <w:p>
      <w:pPr>
        <w:spacing w:after="80"/>
      </w:pPr>
      <w:r>
        <w:rPr>
          <w:rFonts w:ascii="Calibri" w:hAnsi="Calibri"/>
          <w:sz w:val="22"/>
        </w:rPr>
        <w:t>#### Arquitectura 2: Firewall Doble + iDMZ</w:t>
      </w:r>
    </w:p>
    <w:p>
      <w:pPr>
        <w:spacing w:after="80"/>
      </w:pPr>
      <w:r>
        <w:rPr>
          <w:rFonts w:ascii="Calibri" w:hAnsi="Calibri"/>
          <w:sz w:val="22"/>
        </w:rPr>
        <w:t>IT ──── Firewall 1 ──── iDMZ ──── Firewall 2 ──── OT</w:t>
      </w:r>
    </w:p>
    <w:p>
      <w:pPr>
        <w:pStyle w:val="ListBullet"/>
      </w:pPr>
      <w:r>
        <w:rPr>
          <w:rFonts w:ascii="Calibri" w:hAnsi="Calibri"/>
          <w:sz w:val="22"/>
        </w:rPr>
        <w:t>**Ventaja:** Seguridad en capas</w:t>
      </w:r>
    </w:p>
    <w:p>
      <w:pPr>
        <w:pStyle w:val="ListBullet"/>
      </w:pPr>
      <w:r>
        <w:rPr>
          <w:rFonts w:ascii="Calibri" w:hAnsi="Calibri"/>
          <w:sz w:val="22"/>
        </w:rPr>
        <w:t>**Desventaja:** Mayor complejidad</w:t>
      </w:r>
    </w:p>
    <w:p>
      <w:pPr>
        <w:spacing w:after="80"/>
      </w:pPr>
      <w:r>
        <w:rPr>
          <w:rFonts w:ascii="Calibri" w:hAnsi="Calibri"/>
          <w:sz w:val="22"/>
        </w:rPr>
        <w:t>#### Arquitectura 3: Data Diode + Firewall</w:t>
      </w:r>
    </w:p>
    <w:p>
      <w:pPr>
        <w:spacing w:after="80"/>
      </w:pPr>
      <w:r>
        <w:rPr>
          <w:rFonts w:ascii="Calibri" w:hAnsi="Calibri"/>
          <w:sz w:val="22"/>
        </w:rPr>
        <w:t>IT ──── Firewall ──── Data Diode ──── OT</w:t>
      </w:r>
    </w:p>
    <w:p>
      <w:pPr>
        <w:pStyle w:val="ListBullet"/>
      </w:pPr>
      <w:r>
        <w:rPr>
          <w:rFonts w:ascii="Calibri" w:hAnsi="Calibri"/>
          <w:sz w:val="22"/>
        </w:rPr>
        <w:t>**Ventaja:** Unidireccionalidad garantizada</w:t>
      </w:r>
    </w:p>
    <w:p>
      <w:pPr>
        <w:pStyle w:val="ListBullet"/>
      </w:pPr>
      <w:r>
        <w:rPr>
          <w:rFonts w:ascii="Calibri" w:hAnsi="Calibri"/>
          <w:sz w:val="22"/>
        </w:rPr>
        <w:t>**Desventaja:** Solo permite flujo IT→OT</w:t>
      </w:r>
    </w:p>
    <w:p>
      <w:pPr>
        <w:spacing w:after="80"/>
      </w:pPr>
      <w:r>
        <w:rPr>
          <w:rFonts w:ascii="Calibri" w:hAnsi="Calibri"/>
          <w:sz w:val="22"/>
        </w:rPr>
        <w:t>---</w:t>
      </w:r>
    </w:p>
    <w:p>
      <w:pPr>
        <w:pStyle w:val="Heading1"/>
        <w:spacing w:before="240" w:after="120"/>
      </w:pPr>
      <w:r>
        <w:rPr>
          <w:rFonts w:ascii="Calibri" w:hAnsi="Calibri"/>
          <w:b/>
          <w:color w:val="003366"/>
          <w:sz w:val="32"/>
        </w:rPr>
        <w:t>6. Casos de Implementación</w:t>
      </w:r>
    </w:p>
    <w:p>
      <w:pPr>
        <w:pStyle w:val="Heading2"/>
        <w:spacing w:before="160" w:after="80"/>
      </w:pPr>
      <w:r>
        <w:rPr>
          <w:rFonts w:ascii="Calibri" w:hAnsi="Calibri"/>
          <w:b/>
          <w:sz w:val="28"/>
        </w:rPr>
        <w:t>6.1 Manufactura Automotriz</w:t>
      </w:r>
    </w:p>
    <w:p>
      <w:pPr>
        <w:pStyle w:val="Heading2"/>
        <w:spacing w:before="160" w:after="80"/>
      </w:pPr>
      <w:r>
        <w:rPr>
          <w:rFonts w:ascii="Calibri" w:hAnsi="Calibri"/>
          <w:b/>
          <w:sz w:val="28"/>
        </w:rPr>
        <w:t>6.2 Industria Petrolera y del Gas</w:t>
      </w:r>
    </w:p>
    <w:p>
      <w:pPr>
        <w:pStyle w:val="Heading2"/>
        <w:spacing w:before="160" w:after="80"/>
      </w:pPr>
      <w:r>
        <w:rPr>
          <w:rFonts w:ascii="Calibri" w:hAnsi="Calibri"/>
          <w:b/>
          <w:sz w:val="28"/>
        </w:rPr>
        <w:t>6.3 Generación Eléctrica</w:t>
      </w:r>
    </w:p>
    <w:p>
      <w:pPr>
        <w:spacing w:after="80"/>
      </w:pPr>
      <w:r>
        <w:rPr>
          <w:rFonts w:ascii="Calibri" w:hAnsi="Calibri"/>
          <w:sz w:val="22"/>
        </w:rPr>
        <w:t>---</w:t>
      </w:r>
    </w:p>
    <w:p>
      <w:pPr>
        <w:pStyle w:val="Heading1"/>
        <w:spacing w:before="240" w:after="120"/>
      </w:pPr>
      <w:r>
        <w:rPr>
          <w:rFonts w:ascii="Calibri" w:hAnsi="Calibri"/>
          <w:b/>
          <w:color w:val="003366"/>
          <w:sz w:val="32"/>
        </w:rPr>
        <w:t>7. Lista de Verificación de Implementación</w:t>
      </w:r>
    </w:p>
    <w:p>
      <w:pPr>
        <w:pStyle w:val="Heading2"/>
        <w:spacing w:before="160" w:after="80"/>
      </w:pPr>
      <w:r>
        <w:rPr>
          <w:rFonts w:ascii="Calibri" w:hAnsi="Calibri"/>
          <w:b/>
          <w:sz w:val="28"/>
        </w:rPr>
        <w:t>7.1 Diseño de Arquitectura</w:t>
      </w:r>
    </w:p>
    <w:p>
      <w:pPr>
        <w:pStyle w:val="ListBullet"/>
      </w:pPr>
      <w:r>
        <w:rPr>
          <w:rFonts w:ascii="Calibri" w:hAnsi="Calibri"/>
          <w:sz w:val="22"/>
        </w:rPr>
        <w:t>[ ] Inventario completo de activos IT y OT</w:t>
      </w:r>
    </w:p>
    <w:p>
      <w:pPr>
        <w:pStyle w:val="ListBullet"/>
      </w:pPr>
      <w:r>
        <w:rPr>
          <w:rFonts w:ascii="Calibri" w:hAnsi="Calibri"/>
          <w:sz w:val="22"/>
        </w:rPr>
        <w:t>[ ] Clasificación de activos por criticidad</w:t>
      </w:r>
    </w:p>
    <w:p>
      <w:pPr>
        <w:pStyle w:val="ListBullet"/>
      </w:pPr>
      <w:r>
        <w:rPr>
          <w:rFonts w:ascii="Calibri" w:hAnsi="Calibri"/>
          <w:sz w:val="22"/>
        </w:rPr>
        <w:t>[ ] Definición de zonas de seguridad</w:t>
      </w:r>
    </w:p>
    <w:p>
      <w:pPr>
        <w:pStyle w:val="ListBullet"/>
      </w:pPr>
      <w:r>
        <w:rPr>
          <w:rFonts w:ascii="Calibri" w:hAnsi="Calibri"/>
          <w:sz w:val="22"/>
        </w:rPr>
        <w:t>[ ] Diseño de topología de red</w:t>
      </w:r>
    </w:p>
    <w:p>
      <w:pPr>
        <w:pStyle w:val="ListBullet"/>
      </w:pPr>
      <w:r>
        <w:rPr>
          <w:rFonts w:ascii="Calibri" w:hAnsi="Calibri"/>
          <w:sz w:val="22"/>
        </w:rPr>
        <w:t>[ ] Selección de tecnologías de segmentación</w:t>
      </w:r>
    </w:p>
    <w:p>
      <w:pPr>
        <w:pStyle w:val="ListBullet"/>
      </w:pPr>
      <w:r>
        <w:rPr>
          <w:rFonts w:ascii="Calibri" w:hAnsi="Calibri"/>
          <w:sz w:val="22"/>
        </w:rPr>
        <w:t>[ ] Definición de políticas de tráfico</w:t>
      </w:r>
    </w:p>
    <w:p>
      <w:pPr>
        <w:pStyle w:val="Heading2"/>
        <w:spacing w:before="160" w:after="80"/>
      </w:pPr>
      <w:r>
        <w:rPr>
          <w:rFonts w:ascii="Calibri" w:hAnsi="Calibri"/>
          <w:b/>
          <w:sz w:val="28"/>
        </w:rPr>
        <w:t>7.2 Implementación de Seguridad</w:t>
      </w:r>
    </w:p>
    <w:p>
      <w:pPr>
        <w:pStyle w:val="ListBullet"/>
      </w:pPr>
      <w:r>
        <w:rPr>
          <w:rFonts w:ascii="Calibri" w:hAnsi="Calibri"/>
          <w:sz w:val="22"/>
        </w:rPr>
        <w:t>[ ] Despliegue de firewalls industriales</w:t>
      </w:r>
    </w:p>
    <w:p>
      <w:pPr>
        <w:pStyle w:val="ListBullet"/>
      </w:pPr>
      <w:r>
        <w:rPr>
          <w:rFonts w:ascii="Calibri" w:hAnsi="Calibri"/>
          <w:sz w:val="22"/>
        </w:rPr>
        <w:t>[ ] Configuración de VLANs de segmentación</w:t>
      </w:r>
    </w:p>
    <w:p>
      <w:pPr>
        <w:pStyle w:val="ListBullet"/>
      </w:pPr>
      <w:r>
        <w:rPr>
          <w:rFonts w:ascii="Calibri" w:hAnsi="Calibri"/>
          <w:sz w:val="22"/>
        </w:rPr>
        <w:t>[ ] Implementación de iDMZ</w:t>
      </w:r>
    </w:p>
    <w:p>
      <w:pPr>
        <w:pStyle w:val="ListBullet"/>
      </w:pPr>
      <w:r>
        <w:rPr>
          <w:rFonts w:ascii="Calibri" w:hAnsi="Calibri"/>
          <w:sz w:val="22"/>
        </w:rPr>
        <w:t>[ ] Despliegue de IDS industrial</w:t>
      </w:r>
    </w:p>
    <w:p>
      <w:pPr>
        <w:pStyle w:val="ListBullet"/>
      </w:pPr>
      <w:r>
        <w:rPr>
          <w:rFonts w:ascii="Calibri" w:hAnsi="Calibri"/>
          <w:sz w:val="22"/>
        </w:rPr>
        <w:t>[ ] Configuración de VPN para acceso remoto</w:t>
      </w:r>
    </w:p>
    <w:p>
      <w:pPr>
        <w:pStyle w:val="ListBullet"/>
      </w:pPr>
      <w:r>
        <w:rPr>
          <w:rFonts w:ascii="Calibri" w:hAnsi="Calibri"/>
          <w:sz w:val="22"/>
        </w:rPr>
        <w:t>[ ] Implementación de monitoreo de red</w:t>
      </w:r>
    </w:p>
    <w:p>
      <w:pPr>
        <w:pStyle w:val="Heading2"/>
        <w:spacing w:before="160" w:after="80"/>
      </w:pPr>
      <w:r>
        <w:rPr>
          <w:rFonts w:ascii="Calibri" w:hAnsi="Calibri"/>
          <w:b/>
          <w:sz w:val="28"/>
        </w:rPr>
        <w:t>7.3 Operación y Mantenimiento</w:t>
      </w:r>
    </w:p>
    <w:p>
      <w:pPr>
        <w:pStyle w:val="ListBullet"/>
      </w:pPr>
      <w:r>
        <w:rPr>
          <w:rFonts w:ascii="Calibri" w:hAnsi="Calibri"/>
          <w:sz w:val="22"/>
        </w:rPr>
        <w:t>[ ] Procedimientos de gestión de cambios</w:t>
      </w:r>
    </w:p>
    <w:p>
      <w:pPr>
        <w:pStyle w:val="ListBullet"/>
      </w:pPr>
      <w:r>
        <w:rPr>
          <w:rFonts w:ascii="Calibri" w:hAnsi="Calibri"/>
          <w:sz w:val="22"/>
        </w:rPr>
        <w:t>[ ] Monitoreo continuo de tráfico</w:t>
      </w:r>
    </w:p>
    <w:p>
      <w:pPr>
        <w:pStyle w:val="ListBullet"/>
      </w:pPr>
      <w:r>
        <w:rPr>
          <w:rFonts w:ascii="Calibri" w:hAnsi="Calibri"/>
          <w:sz w:val="22"/>
        </w:rPr>
        <w:t>[ ] Auditorías periódicas de configuración</w:t>
      </w:r>
    </w:p>
    <w:p>
      <w:pPr>
        <w:pStyle w:val="ListBullet"/>
      </w:pPr>
      <w:r>
        <w:rPr>
          <w:rFonts w:ascii="Calibri" w:hAnsi="Calibri"/>
          <w:sz w:val="22"/>
        </w:rPr>
        <w:t>[ ] Pruebas de penetración en IT/OT boundary</w:t>
      </w:r>
    </w:p>
    <w:p>
      <w:pPr>
        <w:pStyle w:val="ListBullet"/>
      </w:pPr>
      <w:r>
        <w:rPr>
          <w:rFonts w:ascii="Calibri" w:hAnsi="Calibri"/>
          <w:sz w:val="22"/>
        </w:rPr>
        <w:t>[ ] Actualización de reglas de firewall</w:t>
      </w:r>
    </w:p>
    <w:p>
      <w:pPr>
        <w:pStyle w:val="ListBullet"/>
      </w:pPr>
      <w:r>
        <w:rPr>
          <w:rFonts w:ascii="Calibri" w:hAnsi="Calibri"/>
          <w:sz w:val="22"/>
        </w:rPr>
        <w:t>[ ] Revisión de logs y eventos</w:t>
      </w:r>
    </w:p>
    <w:p>
      <w:pPr>
        <w:pStyle w:val="Heading2"/>
        <w:spacing w:before="160" w:after="80"/>
      </w:pPr>
      <w:r>
        <w:rPr>
          <w:rFonts w:ascii="Calibri" w:hAnsi="Calibri"/>
          <w:b/>
          <w:sz w:val="28"/>
        </w:rPr>
        <w:t>7.4 Documentación</w:t>
      </w:r>
    </w:p>
    <w:p>
      <w:pPr>
        <w:pStyle w:val="ListBullet"/>
      </w:pPr>
      <w:r>
        <w:rPr>
          <w:rFonts w:ascii="Calibri" w:hAnsi="Calibri"/>
          <w:sz w:val="22"/>
        </w:rPr>
        <w:t>[ ] Diagrama de red actualizado</w:t>
      </w:r>
    </w:p>
    <w:p>
      <w:pPr>
        <w:pStyle w:val="ListBullet"/>
      </w:pPr>
      <w:r>
        <w:rPr>
          <w:rFonts w:ascii="Calibri" w:hAnsi="Calibri"/>
          <w:sz w:val="22"/>
        </w:rPr>
        <w:t>[ ] Política de segmentación documentada</w:t>
      </w:r>
    </w:p>
    <w:p>
      <w:pPr>
        <w:pStyle w:val="ListBullet"/>
      </w:pPr>
      <w:r>
        <w:rPr>
          <w:rFonts w:ascii="Calibri" w:hAnsi="Calibri"/>
          <w:sz w:val="22"/>
        </w:rPr>
        <w:t>[ ] Procedimientos de acceso remoto</w:t>
      </w:r>
    </w:p>
    <w:p>
      <w:pPr>
        <w:pStyle w:val="ListBullet"/>
      </w:pPr>
      <w:r>
        <w:rPr>
          <w:rFonts w:ascii="Calibri" w:hAnsi="Calibri"/>
          <w:sz w:val="22"/>
        </w:rPr>
        <w:t>[ ] Plan de respuesta a incidentes</w:t>
      </w:r>
    </w:p>
    <w:p>
      <w:pPr>
        <w:pStyle w:val="ListBullet"/>
      </w:pPr>
      <w:r>
        <w:rPr>
          <w:rFonts w:ascii="Calibri" w:hAnsi="Calibri"/>
          <w:sz w:val="22"/>
        </w:rPr>
        <w:t>[ ] Documentación de configuraciones</w:t>
      </w:r>
    </w:p>
    <w:p>
      <w:pPr>
        <w:pStyle w:val="ListBullet"/>
      </w:pPr>
      <w:r>
        <w:rPr>
          <w:rFonts w:ascii="Calibri" w:hAnsi="Calibri"/>
          <w:sz w:val="22"/>
        </w:rPr>
        <w:t>[ ] Registros de auditoría</w:t>
      </w:r>
    </w:p>
    <w:p>
      <w:pPr>
        <w:spacing w:after="80"/>
      </w:pPr>
      <w:r>
        <w:rPr>
          <w:rFonts w:ascii="Calibri" w:hAnsi="Calibri"/>
          <w:sz w:val="22"/>
        </w:rPr>
        <w:t>---</w:t>
      </w:r>
    </w:p>
    <w:p>
      <w:pPr>
        <w:pStyle w:val="Heading1"/>
        <w:spacing w:before="240" w:after="120"/>
      </w:pPr>
      <w:r>
        <w:rPr>
          <w:rFonts w:ascii="Calibri" w:hAnsi="Calibri"/>
          <w:b/>
          <w:color w:val="003366"/>
          <w:sz w:val="32"/>
        </w:rPr>
        <w:t>8. Referencias y Recursos</w:t>
      </w:r>
    </w:p>
    <w:p>
      <w:pPr>
        <w:pStyle w:val="Heading2"/>
        <w:spacing w:before="160" w:after="80"/>
      </w:pPr>
      <w:r>
        <w:rPr>
          <w:rFonts w:ascii="Calibri" w:hAnsi="Calibri"/>
          <w:b/>
          <w:sz w:val="28"/>
        </w:rPr>
        <w:t>8.1 Documentos de Referencia</w:t>
      </w:r>
    </w:p>
    <w:p>
      <w:pPr>
        <w:pStyle w:val="ListBullet"/>
      </w:pPr>
      <w:r>
        <w:rPr>
          <w:rFonts w:ascii="Calibri" w:hAnsi="Calibri"/>
          <w:sz w:val="22"/>
        </w:rPr>
        <w:t>**NIST SP 800-82 Rev 3:** Guide to Operational Technology (OT) Security</w:t>
      </w:r>
    </w:p>
    <w:p>
      <w:pPr>
        <w:pStyle w:val="ListBullet"/>
      </w:pPr>
      <w:r>
        <w:rPr>
          <w:rFonts w:ascii="Calibri" w:hAnsi="Calibri"/>
          <w:sz w:val="22"/>
        </w:rPr>
        <w:t>**ISA/IEC 62443:** Seguridad de automatización industrial</w:t>
      </w:r>
    </w:p>
    <w:p>
      <w:pPr>
        <w:pStyle w:val="ListBullet"/>
      </w:pPr>
      <w:r>
        <w:rPr>
          <w:rFonts w:ascii="Calibri" w:hAnsi="Calibri"/>
          <w:sz w:val="22"/>
        </w:rPr>
        <w:t>**NIST CSF 2.0:** Marco de ciberseguridad</w:t>
      </w:r>
    </w:p>
    <w:p>
      <w:pPr>
        <w:pStyle w:val="ListBullet"/>
      </w:pPr>
      <w:r>
        <w:rPr>
          <w:rFonts w:ascii="Calibri" w:hAnsi="Calibri"/>
          <w:sz w:val="22"/>
        </w:rPr>
        <w:t>**API 1164:** Pipeline SCADA Security</w:t>
      </w:r>
    </w:p>
    <w:p>
      <w:pPr>
        <w:pStyle w:val="ListBullet"/>
      </w:pPr>
      <w:r>
        <w:rPr>
          <w:rFonts w:ascii="Calibri" w:hAnsi="Calibri"/>
          <w:sz w:val="22"/>
        </w:rPr>
        <w:t>**NERC CIP:** Critical Infrastructure Protection</w:t>
      </w:r>
    </w:p>
    <w:p>
      <w:pPr>
        <w:pStyle w:val="Heading2"/>
        <w:spacing w:before="160" w:after="80"/>
      </w:pPr>
      <w:r>
        <w:rPr>
          <w:rFonts w:ascii="Calibri" w:hAnsi="Calibri"/>
          <w:b/>
          <w:sz w:val="28"/>
        </w:rPr>
        <w:t>8.2 Herramientas de Diseño</w:t>
      </w:r>
    </w:p>
    <w:p>
      <w:pPr>
        <w:pStyle w:val="ListBullet"/>
      </w:pPr>
      <w:r>
        <w:rPr>
          <w:rFonts w:ascii="Calibri" w:hAnsi="Calibri"/>
          <w:sz w:val="22"/>
        </w:rPr>
        <w:t>**Microsoft Visio:** Diagramación de red</w:t>
      </w:r>
    </w:p>
    <w:p>
      <w:pPr>
        <w:pStyle w:val="ListBullet"/>
      </w:pPr>
      <w:r>
        <w:rPr>
          <w:rFonts w:ascii="Calibri" w:hAnsi="Calibri"/>
          <w:sz w:val="22"/>
        </w:rPr>
        <w:t>**Draw.io:** Diagramas gratuitos</w:t>
      </w:r>
    </w:p>
    <w:p>
      <w:pPr>
        <w:pStyle w:val="ListBullet"/>
      </w:pPr>
      <w:r>
        <w:rPr>
          <w:rFonts w:ascii="Calibri" w:hAnsi="Calibri"/>
          <w:sz w:val="22"/>
        </w:rPr>
        <w:t>**Lucidchart:** Diagramación colaborativa</w:t>
      </w:r>
    </w:p>
    <w:p>
      <w:pPr>
        <w:pStyle w:val="ListBullet"/>
      </w:pPr>
      <w:r>
        <w:rPr>
          <w:rFonts w:ascii="Calibri" w:hAnsi="Calibri"/>
          <w:sz w:val="22"/>
        </w:rPr>
        <w:t>**Cisco Packet Tracer:** Simulación de red</w:t>
      </w:r>
    </w:p>
    <w:p>
      <w:pPr>
        <w:pStyle w:val="Heading2"/>
        <w:spacing w:before="160" w:after="80"/>
      </w:pPr>
      <w:r>
        <w:rPr>
          <w:rFonts w:ascii="Calibri" w:hAnsi="Calibri"/>
          <w:b/>
          <w:sz w:val="28"/>
        </w:rPr>
        <w:t>8.3 Certificaciones Relacionadas</w:t>
      </w:r>
    </w:p>
    <w:p>
      <w:pPr>
        <w:pStyle w:val="ListBullet"/>
      </w:pPr>
      <w:r>
        <w:rPr>
          <w:rFonts w:ascii="Calibri" w:hAnsi="Calibri"/>
          <w:sz w:val="22"/>
        </w:rPr>
        <w:t>**GICSP:** Global Industrial Cyber Security Professional</w:t>
      </w:r>
    </w:p>
    <w:p>
      <w:pPr>
        <w:pStyle w:val="ListBullet"/>
      </w:pPr>
      <w:r>
        <w:rPr>
          <w:rFonts w:ascii="Calibri" w:hAnsi="Calibri"/>
          <w:sz w:val="22"/>
        </w:rPr>
        <w:t>**GRID:** GIAC Response and Industrial Defense</w:t>
      </w:r>
    </w:p>
    <w:p>
      <w:pPr>
        <w:pStyle w:val="ListBullet"/>
      </w:pPr>
      <w:r>
        <w:rPr>
          <w:rFonts w:ascii="Calibri" w:hAnsi="Calibri"/>
          <w:sz w:val="22"/>
        </w:rPr>
        <w:t>**ISA/IEC 62443 Cybersecurity Certificate</w:t>
      </w:r>
    </w:p>
    <w:p>
      <w:pPr>
        <w:pStyle w:val="ListBullet"/>
      </w:pPr>
      <w:r>
        <w:rPr>
          <w:rFonts w:ascii="Calibri" w:hAnsi="Calibri"/>
          <w:sz w:val="22"/>
        </w:rPr>
        <w:t>**CompTIA Security+:** Seguridad general</w:t>
      </w:r>
    </w:p>
    <w:p>
      <w:pPr>
        <w:spacing w:after="80"/>
      </w:pPr>
      <w:r>
        <w:rPr>
          <w:rFonts w:ascii="Calibri" w:hAnsi="Calibri"/>
          <w:sz w:val="22"/>
        </w:rPr>
        <w:t>---</w:t>
      </w:r>
    </w:p>
    <w:p>
      <w:pPr>
        <w:spacing w:after="80"/>
      </w:pPr>
      <w:r>
        <w:rPr>
          <w:rFonts w:ascii="Calibri" w:hAnsi="Calibri"/>
          <w:sz w:val="22"/>
        </w:rPr>
        <w:t>*Documento generado como recurso educativo del proyecto EVOLUCIÓN DE IT A OT.*</w:t>
      </w:r>
    </w:p>
    <w:p>
      <w:pPr>
        <w:spacing w:after="80"/>
      </w:pPr>
      <w:r>
        <w:rPr>
          <w:rFonts w:ascii="Calibri" w:hAnsi="Calibri"/>
          <w:sz w:val="22"/>
        </w:rPr>
        <w:t>*Para consultas sobre implementación, consultar los volúmenes correspondientes de la colección.*</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Estándar</w:t>
            </w:r>
          </w:p>
        </w:tc>
        <w:tc>
          <w:tcPr>
            <w:tcW w:type="dxa" w:w="4320"/>
            <w:shd w:fill="003366" w:val="clear"/>
          </w:tcPr>
          <w:p>
            <w:pPr>
              <w:jc w:val="center"/>
            </w:pPr>
            <w:r/>
            <w:r>
              <w:rPr>
                <w:rFonts w:ascii="Calibri" w:hAnsi="Calibri"/>
                <w:b/>
                <w:color w:val="FFFFFF"/>
                <w:sz w:val="20"/>
              </w:rPr>
              <w:t>Relación con Purdue</w:t>
            </w:r>
          </w:p>
        </w:tc>
      </w:tr>
      <w:tr>
        <w:tc>
          <w:tcPr>
            <w:tcW w:type="dxa" w:w="4320"/>
            <w:shd w:fill="E8EEF4" w:val="clear"/>
          </w:tcPr>
          <w:p>
            <w:r/>
            <w:r>
              <w:rPr>
                <w:rFonts w:ascii="Calibri" w:hAnsi="Calibri"/>
                <w:sz w:val="20"/>
              </w:rPr>
              <w:t>**IEC 62443**</w:t>
            </w:r>
          </w:p>
        </w:tc>
        <w:tc>
          <w:tcPr>
            <w:tcW w:type="dxa" w:w="4320"/>
            <w:shd w:fill="E8EEF4" w:val="clear"/>
          </w:tcPr>
          <w:p>
            <w:r/>
            <w:r>
              <w:rPr>
                <w:rFonts w:ascii="Calibri" w:hAnsi="Calibri"/>
                <w:sz w:val="20"/>
              </w:rPr>
              <w:t>Utiliza zonas Purdue como base para segmentación</w:t>
            </w:r>
          </w:p>
        </w:tc>
      </w:tr>
      <w:tr>
        <w:tc>
          <w:tcPr>
            <w:tcW w:type="dxa" w:w="4320"/>
          </w:tcPr>
          <w:p>
            <w:r/>
            <w:r>
              <w:rPr>
                <w:rFonts w:ascii="Calibri" w:hAnsi="Calibri"/>
                <w:sz w:val="20"/>
              </w:rPr>
              <w:t>**NIST SP 800-82**</w:t>
            </w:r>
          </w:p>
        </w:tc>
        <w:tc>
          <w:tcPr>
            <w:tcW w:type="dxa" w:w="4320"/>
          </w:tcPr>
          <w:p>
            <w:r/>
            <w:r>
              <w:rPr>
                <w:rFonts w:ascii="Calibri" w:hAnsi="Calibri"/>
                <w:sz w:val="20"/>
              </w:rPr>
              <w:t>Recomienda arquitectura Purdue para ICS</w:t>
            </w:r>
          </w:p>
        </w:tc>
      </w:tr>
      <w:tr>
        <w:tc>
          <w:tcPr>
            <w:tcW w:type="dxa" w:w="4320"/>
            <w:shd w:fill="E8EEF4" w:val="clear"/>
          </w:tcPr>
          <w:p>
            <w:r/>
            <w:r>
              <w:rPr>
                <w:rFonts w:ascii="Calibri" w:hAnsi="Calibri"/>
                <w:sz w:val="20"/>
              </w:rPr>
              <w:t>**ISA-95**</w:t>
            </w:r>
          </w:p>
        </w:tc>
        <w:tc>
          <w:tcPr>
            <w:tcW w:type="dxa" w:w="4320"/>
            <w:shd w:fill="E8EEF4" w:val="clear"/>
          </w:tcPr>
          <w:p>
            <w:r/>
            <w:r>
              <w:rPr>
                <w:rFonts w:ascii="Calibri" w:hAnsi="Calibri"/>
                <w:sz w:val="20"/>
              </w:rPr>
              <w:t>Define niveles jerárquicos alineados con Purdue</w:t>
            </w:r>
          </w:p>
        </w:tc>
      </w:tr>
      <w:tr>
        <w:tc>
          <w:tcPr>
            <w:tcW w:type="dxa" w:w="4320"/>
          </w:tcPr>
          <w:p>
            <w:r/>
            <w:r>
              <w:rPr>
                <w:rFonts w:ascii="Calibri" w:hAnsi="Calibri"/>
                <w:sz w:val="20"/>
              </w:rPr>
              <w:t>**NERC CIP**</w:t>
            </w:r>
          </w:p>
        </w:tc>
        <w:tc>
          <w:tcPr>
            <w:tcW w:type="dxa" w:w="4320"/>
          </w:tcPr>
          <w:p>
            <w:r/>
            <w:r>
              <w:rPr>
                <w:rFonts w:ascii="Calibri" w:hAnsi="Calibri"/>
                <w:sz w:val="20"/>
              </w:rPr>
              <w:t>Requiere segmentación similar a Purdue</w:t>
            </w:r>
          </w:p>
        </w:tc>
      </w:tr>
      <w:tr>
        <w:tc>
          <w:tcPr>
            <w:tcW w:type="dxa" w:w="4320"/>
            <w:shd w:fill="E8EEF4" w:val="clear"/>
          </w:tcPr>
          <w:p>
            <w:r/>
            <w:r>
              <w:rPr>
                <w:rFonts w:ascii="Calibri" w:hAnsi="Calibri"/>
                <w:sz w:val="20"/>
              </w:rPr>
              <w:t>**NIST CSF**</w:t>
            </w:r>
          </w:p>
        </w:tc>
        <w:tc>
          <w:tcPr>
            <w:tcW w:type="dxa" w:w="4320"/>
            <w:shd w:fill="E8EEF4" w:val="clear"/>
          </w:tcPr>
          <w:p>
            <w:r/>
            <w:r>
              <w:rPr>
                <w:rFonts w:ascii="Calibri" w:hAnsi="Calibri"/>
                <w:sz w:val="20"/>
              </w:rPr>
              <w:t>Mapea controles a niveles Purdue</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Zona</w:t>
            </w:r>
          </w:p>
        </w:tc>
        <w:tc>
          <w:tcPr>
            <w:tcW w:type="dxa" w:w="2160"/>
            <w:shd w:fill="003366" w:val="clear"/>
          </w:tcPr>
          <w:p>
            <w:pPr>
              <w:jc w:val="center"/>
            </w:pPr>
            <w:r/>
            <w:r>
              <w:rPr>
                <w:rFonts w:ascii="Calibri" w:hAnsi="Calibri"/>
                <w:b/>
                <w:color w:val="FFFFFF"/>
                <w:sz w:val="20"/>
              </w:rPr>
              <w:t>Niveles Purdue</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Nivel de Seguridad</w:t>
            </w:r>
          </w:p>
        </w:tc>
      </w:tr>
      <w:tr>
        <w:tc>
          <w:tcPr>
            <w:tcW w:type="dxa" w:w="2160"/>
            <w:shd w:fill="E8EEF4" w:val="clear"/>
          </w:tcPr>
          <w:p>
            <w:r/>
            <w:r>
              <w:rPr>
                <w:rFonts w:ascii="Calibri" w:hAnsi="Calibri"/>
                <w:sz w:val="20"/>
              </w:rPr>
              <w:t>**Zona IT**</w:t>
            </w:r>
          </w:p>
        </w:tc>
        <w:tc>
          <w:tcPr>
            <w:tcW w:type="dxa" w:w="2160"/>
            <w:shd w:fill="E8EEF4" w:val="clear"/>
          </w:tcPr>
          <w:p>
            <w:r/>
            <w:r>
              <w:rPr>
                <w:rFonts w:ascii="Calibri" w:hAnsi="Calibri"/>
                <w:sz w:val="20"/>
              </w:rPr>
              <w:t>4–5</w:t>
            </w:r>
          </w:p>
        </w:tc>
        <w:tc>
          <w:tcPr>
            <w:tcW w:type="dxa" w:w="2160"/>
            <w:shd w:fill="E8EEF4" w:val="clear"/>
          </w:tcPr>
          <w:p>
            <w:r/>
            <w:r>
              <w:rPr>
                <w:rFonts w:ascii="Calibri" w:hAnsi="Calibri"/>
                <w:sz w:val="20"/>
              </w:rPr>
              <w:t>Red empresarial</w:t>
            </w:r>
          </w:p>
        </w:tc>
        <w:tc>
          <w:tcPr>
            <w:tcW w:type="dxa" w:w="2160"/>
            <w:shd w:fill="E8EEF4" w:val="clear"/>
          </w:tcPr>
          <w:p>
            <w:r/>
            <w:r>
              <w:rPr>
                <w:rFonts w:ascii="Calibri" w:hAnsi="Calibri"/>
                <w:sz w:val="20"/>
              </w:rPr>
              <w:t>Estándar corporativo</w:t>
            </w:r>
          </w:p>
        </w:tc>
      </w:tr>
      <w:tr>
        <w:tc>
          <w:tcPr>
            <w:tcW w:type="dxa" w:w="2160"/>
          </w:tcPr>
          <w:p>
            <w:r/>
            <w:r>
              <w:rPr>
                <w:rFonts w:ascii="Calibri" w:hAnsi="Calibri"/>
                <w:sz w:val="20"/>
              </w:rPr>
              <w:t>**Zona iDMZ**</w:t>
            </w:r>
          </w:p>
        </w:tc>
        <w:tc>
          <w:tcPr>
            <w:tcW w:type="dxa" w:w="2160"/>
          </w:tcPr>
          <w:p>
            <w:r/>
            <w:r>
              <w:rPr>
                <w:rFonts w:ascii="Calibri" w:hAnsi="Calibri"/>
                <w:sz w:val="20"/>
              </w:rPr>
              <w:t>3.5</w:t>
            </w:r>
          </w:p>
        </w:tc>
        <w:tc>
          <w:tcPr>
            <w:tcW w:type="dxa" w:w="2160"/>
          </w:tcPr>
          <w:p>
            <w:r/>
            <w:r>
              <w:rPr>
                <w:rFonts w:ascii="Calibri" w:hAnsi="Calibri"/>
                <w:sz w:val="20"/>
              </w:rPr>
              <w:t>Zona desmilitarizada industrial</w:t>
            </w:r>
          </w:p>
        </w:tc>
        <w:tc>
          <w:tcPr>
            <w:tcW w:type="dxa" w:w="2160"/>
          </w:tcPr>
          <w:p>
            <w:r/>
            <w:r>
              <w:rPr>
                <w:rFonts w:ascii="Calibri" w:hAnsi="Calibri"/>
                <w:sz w:val="20"/>
              </w:rPr>
              <w:t>Alto</w:t>
            </w:r>
          </w:p>
        </w:tc>
      </w:tr>
      <w:tr>
        <w:tc>
          <w:tcPr>
            <w:tcW w:type="dxa" w:w="2160"/>
            <w:shd w:fill="E8EEF4" w:val="clear"/>
          </w:tcPr>
          <w:p>
            <w:r/>
            <w:r>
              <w:rPr>
                <w:rFonts w:ascii="Calibri" w:hAnsi="Calibri"/>
                <w:sz w:val="20"/>
              </w:rPr>
              <w:t>**Zona OT Supervisory**</w:t>
            </w:r>
          </w:p>
        </w:tc>
        <w:tc>
          <w:tcPr>
            <w:tcW w:type="dxa" w:w="2160"/>
            <w:shd w:fill="E8EEF4" w:val="clear"/>
          </w:tcPr>
          <w:p>
            <w:r/>
            <w:r>
              <w:rPr>
                <w:rFonts w:ascii="Calibri" w:hAnsi="Calibri"/>
                <w:sz w:val="20"/>
              </w:rPr>
              <w:t>2–3</w:t>
            </w:r>
          </w:p>
        </w:tc>
        <w:tc>
          <w:tcPr>
            <w:tcW w:type="dxa" w:w="2160"/>
            <w:shd w:fill="E8EEF4" w:val="clear"/>
          </w:tcPr>
          <w:p>
            <w:r/>
            <w:r>
              <w:rPr>
                <w:rFonts w:ascii="Calibri" w:hAnsi="Calibri"/>
                <w:sz w:val="20"/>
              </w:rPr>
              <w:t>Control de supervisión</w:t>
            </w:r>
          </w:p>
        </w:tc>
        <w:tc>
          <w:tcPr>
            <w:tcW w:type="dxa" w:w="2160"/>
            <w:shd w:fill="E8EEF4" w:val="clear"/>
          </w:tcPr>
          <w:p>
            <w:r/>
            <w:r>
              <w:rPr>
                <w:rFonts w:ascii="Calibri" w:hAnsi="Calibri"/>
                <w:sz w:val="20"/>
              </w:rPr>
              <w:t>Alto</w:t>
            </w:r>
          </w:p>
        </w:tc>
      </w:tr>
      <w:tr>
        <w:tc>
          <w:tcPr>
            <w:tcW w:type="dxa" w:w="2160"/>
          </w:tcPr>
          <w:p>
            <w:r/>
            <w:r>
              <w:rPr>
                <w:rFonts w:ascii="Calibri" w:hAnsi="Calibri"/>
                <w:sz w:val="20"/>
              </w:rPr>
              <w:t>**Zona OT Control**</w:t>
            </w:r>
          </w:p>
        </w:tc>
        <w:tc>
          <w:tcPr>
            <w:tcW w:type="dxa" w:w="2160"/>
          </w:tcPr>
          <w:p>
            <w:r/>
            <w:r>
              <w:rPr>
                <w:rFonts w:ascii="Calibri" w:hAnsi="Calibri"/>
                <w:sz w:val="20"/>
              </w:rPr>
              <w:t>1</w:t>
            </w:r>
          </w:p>
        </w:tc>
        <w:tc>
          <w:tcPr>
            <w:tcW w:type="dxa" w:w="2160"/>
          </w:tcPr>
          <w:p>
            <w:r/>
            <w:r>
              <w:rPr>
                <w:rFonts w:ascii="Calibri" w:hAnsi="Calibri"/>
                <w:sz w:val="20"/>
              </w:rPr>
              <w:t>Control básico</w:t>
            </w:r>
          </w:p>
        </w:tc>
        <w:tc>
          <w:tcPr>
            <w:tcW w:type="dxa" w:w="2160"/>
          </w:tcPr>
          <w:p>
            <w:r/>
            <w:r>
              <w:rPr>
                <w:rFonts w:ascii="Calibri" w:hAnsi="Calibri"/>
                <w:sz w:val="20"/>
              </w:rPr>
              <w:t>Muy alto</w:t>
            </w:r>
          </w:p>
        </w:tc>
      </w:tr>
      <w:tr>
        <w:tc>
          <w:tcPr>
            <w:tcW w:type="dxa" w:w="2160"/>
            <w:shd w:fill="E8EEF4" w:val="clear"/>
          </w:tcPr>
          <w:p>
            <w:r/>
            <w:r>
              <w:rPr>
                <w:rFonts w:ascii="Calibri" w:hAnsi="Calibri"/>
                <w:sz w:val="20"/>
              </w:rPr>
              <w:t>**Zona OT Campo**</w:t>
            </w:r>
          </w:p>
        </w:tc>
        <w:tc>
          <w:tcPr>
            <w:tcW w:type="dxa" w:w="2160"/>
            <w:shd w:fill="E8EEF4" w:val="clear"/>
          </w:tcPr>
          <w:p>
            <w:r/>
            <w:r>
              <w:rPr>
                <w:rFonts w:ascii="Calibri" w:hAnsi="Calibri"/>
                <w:sz w:val="20"/>
              </w:rPr>
              <w:t>0</w:t>
            </w:r>
          </w:p>
        </w:tc>
        <w:tc>
          <w:tcPr>
            <w:tcW w:type="dxa" w:w="2160"/>
            <w:shd w:fill="E8EEF4" w:val="clear"/>
          </w:tcPr>
          <w:p>
            <w:r/>
            <w:r>
              <w:rPr>
                <w:rFonts w:ascii="Calibri" w:hAnsi="Calibri"/>
                <w:sz w:val="20"/>
              </w:rPr>
              <w:t>Proceso físico</w:t>
            </w:r>
          </w:p>
        </w:tc>
        <w:tc>
          <w:tcPr>
            <w:tcW w:type="dxa" w:w="2160"/>
            <w:shd w:fill="E8EEF4" w:val="clear"/>
          </w:tcPr>
          <w:p>
            <w:r/>
            <w:r>
              <w:rPr>
                <w:rFonts w:ascii="Calibri" w:hAnsi="Calibri"/>
                <w:sz w:val="20"/>
              </w:rPr>
              <w:t>Crítico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Tráfico</w:t>
            </w:r>
          </w:p>
        </w:tc>
        <w:tc>
          <w:tcPr>
            <w:tcW w:type="dxa" w:w="2160"/>
            <w:shd w:fill="003366" w:val="clear"/>
          </w:tcPr>
          <w:p>
            <w:pPr>
              <w:jc w:val="center"/>
            </w:pPr>
            <w:r/>
            <w:r>
              <w:rPr>
                <w:rFonts w:ascii="Calibri" w:hAnsi="Calibri"/>
                <w:b/>
                <w:color w:val="FFFFFF"/>
                <w:sz w:val="20"/>
              </w:rPr>
              <w:t>Permitido</w:t>
            </w:r>
          </w:p>
        </w:tc>
        <w:tc>
          <w:tcPr>
            <w:tcW w:type="dxa" w:w="2160"/>
            <w:shd w:fill="003366" w:val="clear"/>
          </w:tcPr>
          <w:p>
            <w:pPr>
              <w:jc w:val="center"/>
            </w:pPr>
            <w:r/>
            <w:r>
              <w:rPr>
                <w:rFonts w:ascii="Calibri" w:hAnsi="Calibri"/>
                <w:b/>
                <w:color w:val="FFFFFF"/>
                <w:sz w:val="20"/>
              </w:rPr>
              <w:t>Protocolos</w:t>
            </w:r>
          </w:p>
        </w:tc>
        <w:tc>
          <w:tcPr>
            <w:tcW w:type="dxa" w:w="2160"/>
            <w:shd w:fill="003366" w:val="clear"/>
          </w:tcPr>
          <w:p>
            <w:pPr>
              <w:jc w:val="center"/>
            </w:pPr>
            <w:r/>
            <w:r>
              <w:rPr>
                <w:rFonts w:ascii="Calibri" w:hAnsi="Calibri"/>
                <w:b/>
                <w:color w:val="FFFFFF"/>
                <w:sz w:val="20"/>
              </w:rPr>
              <w:t>Controles</w:t>
            </w:r>
          </w:p>
        </w:tc>
      </w:tr>
      <w:tr>
        <w:tc>
          <w:tcPr>
            <w:tcW w:type="dxa" w:w="2160"/>
            <w:shd w:fill="E8EEF4" w:val="clear"/>
          </w:tcPr>
          <w:p>
            <w:r/>
            <w:r>
              <w:rPr>
                <w:rFonts w:ascii="Calibri" w:hAnsi="Calibri"/>
                <w:sz w:val="20"/>
              </w:rPr>
              <w:t>IT → iDMZ</w:t>
            </w:r>
          </w:p>
        </w:tc>
        <w:tc>
          <w:tcPr>
            <w:tcW w:type="dxa" w:w="2160"/>
            <w:shd w:fill="E8EEF4" w:val="clear"/>
          </w:tcPr>
          <w:p>
            <w:r/>
            <w:r>
              <w:rPr>
                <w:rFonts w:ascii="Calibri" w:hAnsi="Calibri"/>
                <w:sz w:val="20"/>
              </w:rPr>
              <w:t>Sí (limitado)</w:t>
            </w:r>
          </w:p>
        </w:tc>
        <w:tc>
          <w:tcPr>
            <w:tcW w:type="dxa" w:w="2160"/>
            <w:shd w:fill="E8EEF4" w:val="clear"/>
          </w:tcPr>
          <w:p>
            <w:r/>
            <w:r>
              <w:rPr>
                <w:rFonts w:ascii="Calibri" w:hAnsi="Calibri"/>
                <w:sz w:val="20"/>
              </w:rPr>
              <w:t>HTTPS, SQL</w:t>
            </w:r>
          </w:p>
        </w:tc>
        <w:tc>
          <w:tcPr>
            <w:tcW w:type="dxa" w:w="2160"/>
            <w:shd w:fill="E8EEF4" w:val="clear"/>
          </w:tcPr>
          <w:p>
            <w:r/>
            <w:r>
              <w:rPr>
                <w:rFonts w:ascii="Calibri" w:hAnsi="Calibri"/>
                <w:sz w:val="20"/>
              </w:rPr>
              <w:t>Firewall, autenticación</w:t>
            </w:r>
          </w:p>
        </w:tc>
      </w:tr>
      <w:tr>
        <w:tc>
          <w:tcPr>
            <w:tcW w:type="dxa" w:w="2160"/>
          </w:tcPr>
          <w:p>
            <w:r/>
            <w:r>
              <w:rPr>
                <w:rFonts w:ascii="Calibri" w:hAnsi="Calibri"/>
                <w:sz w:val="20"/>
              </w:rPr>
              <w:t>iDMZ → IT</w:t>
            </w:r>
          </w:p>
        </w:tc>
        <w:tc>
          <w:tcPr>
            <w:tcW w:type="dxa" w:w="2160"/>
          </w:tcPr>
          <w:p>
            <w:r/>
            <w:r>
              <w:rPr>
                <w:rFonts w:ascii="Calibri" w:hAnsi="Calibri"/>
                <w:sz w:val="20"/>
              </w:rPr>
              <w:t>Sí (limitado)</w:t>
            </w:r>
          </w:p>
        </w:tc>
        <w:tc>
          <w:tcPr>
            <w:tcW w:type="dxa" w:w="2160"/>
          </w:tcPr>
          <w:p>
            <w:r/>
            <w:r>
              <w:rPr>
                <w:rFonts w:ascii="Calibri" w:hAnsi="Calibri"/>
                <w:sz w:val="20"/>
              </w:rPr>
              <w:t>HTTP, SQL</w:t>
            </w:r>
          </w:p>
        </w:tc>
        <w:tc>
          <w:tcPr>
            <w:tcW w:type="dxa" w:w="2160"/>
          </w:tcPr>
          <w:p>
            <w:r/>
            <w:r>
              <w:rPr>
                <w:rFonts w:ascii="Calibri" w:hAnsi="Calibri"/>
                <w:sz w:val="20"/>
              </w:rPr>
              <w:t>Firewall, validación</w:t>
            </w:r>
          </w:p>
        </w:tc>
      </w:tr>
      <w:tr>
        <w:tc>
          <w:tcPr>
            <w:tcW w:type="dxa" w:w="2160"/>
            <w:shd w:fill="E8EEF4" w:val="clear"/>
          </w:tcPr>
          <w:p>
            <w:r/>
            <w:r>
              <w:rPr>
                <w:rFonts w:ascii="Calibri" w:hAnsi="Calibri"/>
                <w:sz w:val="20"/>
              </w:rPr>
              <w:t>iDMZ → OT Supervisory</w:t>
            </w:r>
          </w:p>
        </w:tc>
        <w:tc>
          <w:tcPr>
            <w:tcW w:type="dxa" w:w="2160"/>
            <w:shd w:fill="E8EEF4" w:val="clear"/>
          </w:tcPr>
          <w:p>
            <w:r/>
            <w:r>
              <w:rPr>
                <w:rFonts w:ascii="Calibri" w:hAnsi="Calibri"/>
                <w:sz w:val="20"/>
              </w:rPr>
              <w:t>Sí (selectivo)</w:t>
            </w:r>
          </w:p>
        </w:tc>
        <w:tc>
          <w:tcPr>
            <w:tcW w:type="dxa" w:w="2160"/>
            <w:shd w:fill="E8EEF4" w:val="clear"/>
          </w:tcPr>
          <w:p>
            <w:r/>
            <w:r>
              <w:rPr>
                <w:rFonts w:ascii="Calibri" w:hAnsi="Calibri"/>
                <w:sz w:val="20"/>
              </w:rPr>
              <w:t>OPC-UA</w:t>
            </w:r>
          </w:p>
        </w:tc>
        <w:tc>
          <w:tcPr>
            <w:tcW w:type="dxa" w:w="2160"/>
            <w:shd w:fill="E8EEF4" w:val="clear"/>
          </w:tcPr>
          <w:p>
            <w:r/>
            <w:r>
              <w:rPr>
                <w:rFonts w:ascii="Calibri" w:hAnsi="Calibri"/>
                <w:sz w:val="20"/>
              </w:rPr>
              <w:t>Firewall industrial</w:t>
            </w:r>
          </w:p>
        </w:tc>
      </w:tr>
      <w:tr>
        <w:tc>
          <w:tcPr>
            <w:tcW w:type="dxa" w:w="2160"/>
          </w:tcPr>
          <w:p>
            <w:r/>
            <w:r>
              <w:rPr>
                <w:rFonts w:ascii="Calibri" w:hAnsi="Calibri"/>
                <w:sz w:val="20"/>
              </w:rPr>
              <w:t>OT Supervisory → iDMZ</w:t>
            </w:r>
          </w:p>
        </w:tc>
        <w:tc>
          <w:tcPr>
            <w:tcW w:type="dxa" w:w="2160"/>
          </w:tcPr>
          <w:p>
            <w:r/>
            <w:r>
              <w:rPr>
                <w:rFonts w:ascii="Calibri" w:hAnsi="Calibri"/>
                <w:sz w:val="20"/>
              </w:rPr>
              <w:t>Sí (selectivo)</w:t>
            </w:r>
          </w:p>
        </w:tc>
        <w:tc>
          <w:tcPr>
            <w:tcW w:type="dxa" w:w="2160"/>
          </w:tcPr>
          <w:p>
            <w:r/>
            <w:r>
              <w:rPr>
                <w:rFonts w:ascii="Calibri" w:hAnsi="Calibri"/>
                <w:sz w:val="20"/>
              </w:rPr>
              <w:t>OPC-UA</w:t>
            </w:r>
          </w:p>
        </w:tc>
        <w:tc>
          <w:tcPr>
            <w:tcW w:type="dxa" w:w="2160"/>
          </w:tcPr>
          <w:p>
            <w:r/>
            <w:r>
              <w:rPr>
                <w:rFonts w:ascii="Calibri" w:hAnsi="Calibri"/>
                <w:sz w:val="20"/>
              </w:rPr>
              <w:t>Firewall industrial</w:t>
            </w:r>
          </w:p>
        </w:tc>
      </w:tr>
      <w:tr>
        <w:tc>
          <w:tcPr>
            <w:tcW w:type="dxa" w:w="2160"/>
            <w:shd w:fill="E8EEF4" w:val="clear"/>
          </w:tcPr>
          <w:p>
            <w:r/>
            <w:r>
              <w:rPr>
                <w:rFonts w:ascii="Calibri" w:hAnsi="Calibri"/>
                <w:sz w:val="20"/>
              </w:rPr>
              <w:t>OT Supervisory → OT Control</w:t>
            </w:r>
          </w:p>
        </w:tc>
        <w:tc>
          <w:tcPr>
            <w:tcW w:type="dxa" w:w="2160"/>
            <w:shd w:fill="E8EEF4" w:val="clear"/>
          </w:tcPr>
          <w:p>
            <w:r/>
            <w:r>
              <w:rPr>
                <w:rFonts w:ascii="Calibri" w:hAnsi="Calibri"/>
                <w:sz w:val="20"/>
              </w:rPr>
              <w:t>Sí</w:t>
            </w:r>
          </w:p>
        </w:tc>
        <w:tc>
          <w:tcPr>
            <w:tcW w:type="dxa" w:w="2160"/>
            <w:shd w:fill="E8EEF4" w:val="clear"/>
          </w:tcPr>
          <w:p>
            <w:r/>
            <w:r>
              <w:rPr>
                <w:rFonts w:ascii="Calibri" w:hAnsi="Calibri"/>
                <w:sz w:val="20"/>
              </w:rPr>
              <w:t>Modbus, PROFINET</w:t>
            </w:r>
          </w:p>
        </w:tc>
        <w:tc>
          <w:tcPr>
            <w:tcW w:type="dxa" w:w="2160"/>
            <w:shd w:fill="E8EEF4" w:val="clear"/>
          </w:tcPr>
          <w:p>
            <w:r/>
            <w:r>
              <w:rPr>
                <w:rFonts w:ascii="Calibri" w:hAnsi="Calibri"/>
                <w:sz w:val="20"/>
              </w:rPr>
              <w:t>VLAN, ACLs</w:t>
            </w:r>
          </w:p>
        </w:tc>
      </w:tr>
      <w:tr>
        <w:tc>
          <w:tcPr>
            <w:tcW w:type="dxa" w:w="2160"/>
          </w:tcPr>
          <w:p>
            <w:r/>
            <w:r>
              <w:rPr>
                <w:rFonts w:ascii="Calibri" w:hAnsi="Calibri"/>
                <w:sz w:val="20"/>
              </w:rPr>
              <w:t>OT Control → OT Campo</w:t>
            </w:r>
          </w:p>
        </w:tc>
        <w:tc>
          <w:tcPr>
            <w:tcW w:type="dxa" w:w="2160"/>
          </w:tcPr>
          <w:p>
            <w:r/>
            <w:r>
              <w:rPr>
                <w:rFonts w:ascii="Calibri" w:hAnsi="Calibri"/>
                <w:sz w:val="20"/>
              </w:rPr>
              <w:t>Sí</w:t>
            </w:r>
          </w:p>
        </w:tc>
        <w:tc>
          <w:tcPr>
            <w:tcW w:type="dxa" w:w="2160"/>
          </w:tcPr>
          <w:p>
            <w:r/>
            <w:r>
              <w:rPr>
                <w:rFonts w:ascii="Calibri" w:hAnsi="Calibri"/>
                <w:sz w:val="20"/>
              </w:rPr>
              <w:t>Fieldbus</w:t>
            </w:r>
          </w:p>
        </w:tc>
        <w:tc>
          <w:tcPr>
            <w:tcW w:type="dxa" w:w="2160"/>
          </w:tcPr>
          <w:p>
            <w:r/>
            <w:r>
              <w:rPr>
                <w:rFonts w:ascii="Calibri" w:hAnsi="Calibri"/>
                <w:sz w:val="20"/>
              </w:rPr>
              <w:t>Aislamiento físico</w:t>
            </w:r>
          </w:p>
        </w:tc>
      </w:tr>
      <w:tr>
        <w:tc>
          <w:tcPr>
            <w:tcW w:type="dxa" w:w="2160"/>
            <w:shd w:fill="E8EEF4" w:val="clear"/>
          </w:tcPr>
          <w:p>
            <w:r/>
            <w:r>
              <w:rPr>
                <w:rFonts w:ascii="Calibri" w:hAnsi="Calibri"/>
                <w:sz w:val="20"/>
              </w:rPr>
              <w:t>IT → OT Control</w:t>
            </w:r>
          </w:p>
        </w:tc>
        <w:tc>
          <w:tcPr>
            <w:tcW w:type="dxa" w:w="2160"/>
            <w:shd w:fill="E8EEF4" w:val="clear"/>
          </w:tcPr>
          <w:p>
            <w:r/>
            <w:r>
              <w:rPr>
                <w:rFonts w:ascii="Calibri" w:hAnsi="Calibri"/>
                <w:sz w:val="20"/>
              </w:rPr>
              <w:t>**NO**</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Bloqueo total</w:t>
            </w:r>
          </w:p>
        </w:tc>
      </w:tr>
      <w:tr>
        <w:tc>
          <w:tcPr>
            <w:tcW w:type="dxa" w:w="2160"/>
          </w:tcPr>
          <w:p>
            <w:r/>
            <w:r>
              <w:rPr>
                <w:rFonts w:ascii="Calibri" w:hAnsi="Calibri"/>
                <w:sz w:val="20"/>
              </w:rPr>
              <w:t>OT Control → IT</w:t>
            </w:r>
          </w:p>
        </w:tc>
        <w:tc>
          <w:tcPr>
            <w:tcW w:type="dxa" w:w="2160"/>
          </w:tcPr>
          <w:p>
            <w:r/>
            <w:r>
              <w:rPr>
                <w:rFonts w:ascii="Calibri" w:hAnsi="Calibri"/>
                <w:sz w:val="20"/>
              </w:rPr>
              <w:t>**NO**</w:t>
            </w:r>
          </w:p>
        </w:tc>
        <w:tc>
          <w:tcPr>
            <w:tcW w:type="dxa" w:w="2160"/>
          </w:tcPr>
          <w:p>
            <w:r/>
            <w:r>
              <w:rPr>
                <w:rFonts w:ascii="Calibri" w:hAnsi="Calibri"/>
                <w:sz w:val="20"/>
              </w:rPr>
              <w:t>—</w:t>
            </w:r>
          </w:p>
        </w:tc>
        <w:tc>
          <w:tcPr>
            <w:tcW w:type="dxa" w:w="2160"/>
          </w:tcPr>
          <w:p>
            <w:r/>
            <w:r>
              <w:rPr>
                <w:rFonts w:ascii="Calibri" w:hAnsi="Calibri"/>
                <w:sz w:val="20"/>
              </w:rPr>
              <w:t>Bloqueo total</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Tecnología</w:t>
            </w:r>
          </w:p>
        </w:tc>
        <w:tc>
          <w:tcPr>
            <w:tcW w:type="dxa" w:w="2880"/>
            <w:shd w:fill="003366" w:val="clear"/>
          </w:tcPr>
          <w:p>
            <w:pPr>
              <w:jc w:val="center"/>
            </w:pPr>
            <w:r/>
            <w:r>
              <w:rPr>
                <w:rFonts w:ascii="Calibri" w:hAnsi="Calibri"/>
                <w:b/>
                <w:color w:val="FFFFFF"/>
                <w:sz w:val="20"/>
              </w:rPr>
              <w:t>Nivel</w:t>
            </w:r>
          </w:p>
        </w:tc>
        <w:tc>
          <w:tcPr>
            <w:tcW w:type="dxa" w:w="2880"/>
            <w:shd w:fill="003366" w:val="clear"/>
          </w:tcPr>
          <w:p>
            <w:pPr>
              <w:jc w:val="center"/>
            </w:pPr>
            <w:r/>
            <w:r>
              <w:rPr>
                <w:rFonts w:ascii="Calibri" w:hAnsi="Calibri"/>
                <w:b/>
                <w:color w:val="FFFFFF"/>
                <w:sz w:val="20"/>
              </w:rPr>
              <w:t>Aplicación</w:t>
            </w:r>
          </w:p>
        </w:tc>
      </w:tr>
      <w:tr>
        <w:tc>
          <w:tcPr>
            <w:tcW w:type="dxa" w:w="2880"/>
            <w:shd w:fill="E8EEF4" w:val="clear"/>
          </w:tcPr>
          <w:p>
            <w:r/>
            <w:r>
              <w:rPr>
                <w:rFonts w:ascii="Calibri" w:hAnsi="Calibri"/>
                <w:sz w:val="20"/>
              </w:rPr>
              <w:t>**VLANs**</w:t>
            </w:r>
          </w:p>
        </w:tc>
        <w:tc>
          <w:tcPr>
            <w:tcW w:type="dxa" w:w="2880"/>
            <w:shd w:fill="E8EEF4" w:val="clear"/>
          </w:tcPr>
          <w:p>
            <w:r/>
            <w:r>
              <w:rPr>
                <w:rFonts w:ascii="Calibri" w:hAnsi="Calibri"/>
                <w:sz w:val="20"/>
              </w:rPr>
              <w:t>1–3</w:t>
            </w:r>
          </w:p>
        </w:tc>
        <w:tc>
          <w:tcPr>
            <w:tcW w:type="dxa" w:w="2880"/>
            <w:shd w:fill="E8EEF4" w:val="clear"/>
          </w:tcPr>
          <w:p>
            <w:r/>
            <w:r>
              <w:rPr>
                <w:rFonts w:ascii="Calibri" w:hAnsi="Calibri"/>
                <w:sz w:val="20"/>
              </w:rPr>
              <w:t>Separación lógica de tráfico</w:t>
            </w:r>
          </w:p>
        </w:tc>
      </w:tr>
      <w:tr>
        <w:tc>
          <w:tcPr>
            <w:tcW w:type="dxa" w:w="2880"/>
          </w:tcPr>
          <w:p>
            <w:r/>
            <w:r>
              <w:rPr>
                <w:rFonts w:ascii="Calibri" w:hAnsi="Calibri"/>
                <w:sz w:val="20"/>
              </w:rPr>
              <w:t>**Firewalls industriales**</w:t>
            </w:r>
          </w:p>
        </w:tc>
        <w:tc>
          <w:tcPr>
            <w:tcW w:type="dxa" w:w="2880"/>
          </w:tcPr>
          <w:p>
            <w:r/>
            <w:r>
              <w:rPr>
                <w:rFonts w:ascii="Calibri" w:hAnsi="Calibri"/>
                <w:sz w:val="20"/>
              </w:rPr>
              <w:t>2–3.5</w:t>
            </w:r>
          </w:p>
        </w:tc>
        <w:tc>
          <w:tcPr>
            <w:tcW w:type="dxa" w:w="2880"/>
          </w:tcPr>
          <w:p>
            <w:r/>
            <w:r>
              <w:rPr>
                <w:rFonts w:ascii="Calibri" w:hAnsi="Calibri"/>
                <w:sz w:val="20"/>
              </w:rPr>
              <w:t>Filtrado entre zonas OT</w:t>
            </w:r>
          </w:p>
        </w:tc>
      </w:tr>
      <w:tr>
        <w:tc>
          <w:tcPr>
            <w:tcW w:type="dxa" w:w="2880"/>
            <w:shd w:fill="E8EEF4" w:val="clear"/>
          </w:tcPr>
          <w:p>
            <w:r/>
            <w:r>
              <w:rPr>
                <w:rFonts w:ascii="Calibri" w:hAnsi="Calibri"/>
                <w:sz w:val="20"/>
              </w:rPr>
              <w:t>**Firewalls corporativos**</w:t>
            </w:r>
          </w:p>
        </w:tc>
        <w:tc>
          <w:tcPr>
            <w:tcW w:type="dxa" w:w="2880"/>
            <w:shd w:fill="E8EEF4" w:val="clear"/>
          </w:tcPr>
          <w:p>
            <w:r/>
            <w:r>
              <w:rPr>
                <w:rFonts w:ascii="Calibri" w:hAnsi="Calibri"/>
                <w:sz w:val="20"/>
              </w:rPr>
              <w:t>4–5</w:t>
            </w:r>
          </w:p>
        </w:tc>
        <w:tc>
          <w:tcPr>
            <w:tcW w:type="dxa" w:w="2880"/>
            <w:shd w:fill="E8EEF4" w:val="clear"/>
          </w:tcPr>
          <w:p>
            <w:r/>
            <w:r>
              <w:rPr>
                <w:rFonts w:ascii="Calibri" w:hAnsi="Calibri"/>
                <w:sz w:val="20"/>
              </w:rPr>
              <w:t>Protección perimetral</w:t>
            </w:r>
          </w:p>
        </w:tc>
      </w:tr>
      <w:tr>
        <w:tc>
          <w:tcPr>
            <w:tcW w:type="dxa" w:w="2880"/>
          </w:tcPr>
          <w:p>
            <w:r/>
            <w:r>
              <w:rPr>
                <w:rFonts w:ascii="Calibri" w:hAnsi="Calibri"/>
                <w:sz w:val="20"/>
              </w:rPr>
              <w:t>**ACLs**</w:t>
            </w:r>
          </w:p>
        </w:tc>
        <w:tc>
          <w:tcPr>
            <w:tcW w:type="dxa" w:w="2880"/>
          </w:tcPr>
          <w:p>
            <w:r/>
            <w:r>
              <w:rPr>
                <w:rFonts w:ascii="Calibri" w:hAnsi="Calibri"/>
                <w:sz w:val="20"/>
              </w:rPr>
              <w:t>Todos</w:t>
            </w:r>
          </w:p>
        </w:tc>
        <w:tc>
          <w:tcPr>
            <w:tcW w:type="dxa" w:w="2880"/>
          </w:tcPr>
          <w:p>
            <w:r/>
            <w:r>
              <w:rPr>
                <w:rFonts w:ascii="Calibri" w:hAnsi="Calibri"/>
                <w:sz w:val="20"/>
              </w:rPr>
              <w:t>Control de acceso a nivel de red</w:t>
            </w:r>
          </w:p>
        </w:tc>
      </w:tr>
      <w:tr>
        <w:tc>
          <w:tcPr>
            <w:tcW w:type="dxa" w:w="2880"/>
            <w:shd w:fill="E8EEF4" w:val="clear"/>
          </w:tcPr>
          <w:p>
            <w:r/>
            <w:r>
              <w:rPr>
                <w:rFonts w:ascii="Calibri" w:hAnsi="Calibri"/>
                <w:sz w:val="20"/>
              </w:rPr>
              <w:t>**VPN**</w:t>
            </w:r>
          </w:p>
        </w:tc>
        <w:tc>
          <w:tcPr>
            <w:tcW w:type="dxa" w:w="2880"/>
            <w:shd w:fill="E8EEF4" w:val="clear"/>
          </w:tcPr>
          <w:p>
            <w:r/>
            <w:r>
              <w:rPr>
                <w:rFonts w:ascii="Calibri" w:hAnsi="Calibri"/>
                <w:sz w:val="20"/>
              </w:rPr>
              <w:t>3.5–5</w:t>
            </w:r>
          </w:p>
        </w:tc>
        <w:tc>
          <w:tcPr>
            <w:tcW w:type="dxa" w:w="2880"/>
            <w:shd w:fill="E8EEF4" w:val="clear"/>
          </w:tcPr>
          <w:p>
            <w:r/>
            <w:r>
              <w:rPr>
                <w:rFonts w:ascii="Calibri" w:hAnsi="Calibri"/>
                <w:sz w:val="20"/>
              </w:rPr>
              <w:t>Acceso remoto seguro</w:t>
            </w:r>
          </w:p>
        </w:tc>
      </w:tr>
      <w:tr>
        <w:tc>
          <w:tcPr>
            <w:tcW w:type="dxa" w:w="2880"/>
          </w:tcPr>
          <w:p>
            <w:r/>
            <w:r>
              <w:rPr>
                <w:rFonts w:ascii="Calibri" w:hAnsi="Calibri"/>
                <w:sz w:val="20"/>
              </w:rPr>
              <w:t>**Data diodes**</w:t>
            </w:r>
          </w:p>
        </w:tc>
        <w:tc>
          <w:tcPr>
            <w:tcW w:type="dxa" w:w="2880"/>
          </w:tcPr>
          <w:p>
            <w:r/>
            <w:r>
              <w:rPr>
                <w:rFonts w:ascii="Calibri" w:hAnsi="Calibri"/>
                <w:sz w:val="20"/>
              </w:rPr>
              <w:t>3.5</w:t>
            </w:r>
          </w:p>
        </w:tc>
        <w:tc>
          <w:tcPr>
            <w:tcW w:type="dxa" w:w="2880"/>
          </w:tcPr>
          <w:p>
            <w:r/>
            <w:r>
              <w:rPr>
                <w:rFonts w:ascii="Calibri" w:hAnsi="Calibri"/>
                <w:sz w:val="20"/>
              </w:rPr>
              <w:t>Unidireccionalidad de datos</w:t>
            </w:r>
          </w:p>
        </w:tc>
      </w:tr>
      <w:tr>
        <w:tc>
          <w:tcPr>
            <w:tcW w:type="dxa" w:w="2880"/>
            <w:shd w:fill="E8EEF4" w:val="clear"/>
          </w:tcPr>
          <w:p>
            <w:r/>
            <w:r>
              <w:rPr>
                <w:rFonts w:ascii="Calibri" w:hAnsi="Calibri"/>
                <w:sz w:val="20"/>
              </w:rPr>
              <w:t>**Proxy industrial**</w:t>
            </w:r>
          </w:p>
        </w:tc>
        <w:tc>
          <w:tcPr>
            <w:tcW w:type="dxa" w:w="2880"/>
            <w:shd w:fill="E8EEF4" w:val="clear"/>
          </w:tcPr>
          <w:p>
            <w:r/>
            <w:r>
              <w:rPr>
                <w:rFonts w:ascii="Calibri" w:hAnsi="Calibri"/>
                <w:sz w:val="20"/>
              </w:rPr>
              <w:t>3.5</w:t>
            </w:r>
          </w:p>
        </w:tc>
        <w:tc>
          <w:tcPr>
            <w:tcW w:type="dxa" w:w="2880"/>
            <w:shd w:fill="E8EEF4" w:val="clear"/>
          </w:tcPr>
          <w:p>
            <w:r/>
            <w:r>
              <w:rPr>
                <w:rFonts w:ascii="Calibri" w:hAnsi="Calibri"/>
                <w:sz w:val="20"/>
              </w:rPr>
              <w:t>Mediación de protocolos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Factor</w:t>
            </w:r>
          </w:p>
        </w:tc>
        <w:tc>
          <w:tcPr>
            <w:tcW w:type="dxa" w:w="2880"/>
            <w:shd w:fill="003366" w:val="clear"/>
          </w:tcPr>
          <w:p>
            <w:pPr>
              <w:jc w:val="center"/>
            </w:pPr>
            <w:r/>
            <w:r>
              <w:rPr>
                <w:rFonts w:ascii="Calibri" w:hAnsi="Calibri"/>
                <w:b/>
                <w:color w:val="FFFFFF"/>
                <w:sz w:val="20"/>
              </w:rPr>
              <w:t>Consideración</w:t>
            </w:r>
          </w:p>
        </w:tc>
        <w:tc>
          <w:tcPr>
            <w:tcW w:type="dxa" w:w="2880"/>
            <w:shd w:fill="003366" w:val="clear"/>
          </w:tcPr>
          <w:p>
            <w:pPr>
              <w:jc w:val="center"/>
            </w:pPr>
            <w:r/>
            <w:r>
              <w:rPr>
                <w:rFonts w:ascii="Calibri" w:hAnsi="Calibri"/>
                <w:b/>
                <w:color w:val="FFFFFF"/>
                <w:sz w:val="20"/>
              </w:rPr>
              <w:t>Solución</w:t>
            </w:r>
          </w:p>
        </w:tc>
      </w:tr>
      <w:tr>
        <w:tc>
          <w:tcPr>
            <w:tcW w:type="dxa" w:w="2880"/>
            <w:shd w:fill="E8EEF4" w:val="clear"/>
          </w:tcPr>
          <w:p>
            <w:r/>
            <w:r>
              <w:rPr>
                <w:rFonts w:ascii="Calibri" w:hAnsi="Calibri"/>
                <w:sz w:val="20"/>
              </w:rPr>
              <w:t>**Latencia**</w:t>
            </w:r>
          </w:p>
        </w:tc>
        <w:tc>
          <w:tcPr>
            <w:tcW w:type="dxa" w:w="2880"/>
            <w:shd w:fill="E8EEF4" w:val="clear"/>
          </w:tcPr>
          <w:p>
            <w:r/>
            <w:r>
              <w:rPr>
                <w:rFonts w:ascii="Calibri" w:hAnsi="Calibri"/>
                <w:sz w:val="20"/>
              </w:rPr>
              <w:t>Control en tiempo real &lt; 10ms</w:t>
            </w:r>
          </w:p>
        </w:tc>
        <w:tc>
          <w:tcPr>
            <w:tcW w:type="dxa" w:w="2880"/>
            <w:shd w:fill="E8EEF4" w:val="clear"/>
          </w:tcPr>
          <w:p>
            <w:r/>
            <w:r>
              <w:rPr>
                <w:rFonts w:ascii="Calibri" w:hAnsi="Calibri"/>
                <w:sz w:val="20"/>
              </w:rPr>
              <w:t>Red dedicada de control</w:t>
            </w:r>
          </w:p>
        </w:tc>
      </w:tr>
      <w:tr>
        <w:tc>
          <w:tcPr>
            <w:tcW w:type="dxa" w:w="2880"/>
          </w:tcPr>
          <w:p>
            <w:r/>
            <w:r>
              <w:rPr>
                <w:rFonts w:ascii="Calibri" w:hAnsi="Calibri"/>
                <w:sz w:val="20"/>
              </w:rPr>
              <w:t>**Jitter**</w:t>
            </w:r>
          </w:p>
        </w:tc>
        <w:tc>
          <w:tcPr>
            <w:tcW w:type="dxa" w:w="2880"/>
          </w:tcPr>
          <w:p>
            <w:r/>
            <w:r>
              <w:rPr>
                <w:rFonts w:ascii="Calibri" w:hAnsi="Calibri"/>
                <w:sz w:val="20"/>
              </w:rPr>
              <w:t>Variación de latencia intolerable</w:t>
            </w:r>
          </w:p>
        </w:tc>
        <w:tc>
          <w:tcPr>
            <w:tcW w:type="dxa" w:w="2880"/>
          </w:tcPr>
          <w:p>
            <w:r/>
            <w:r>
              <w:rPr>
                <w:rFonts w:ascii="Calibri" w:hAnsi="Calibri"/>
                <w:sz w:val="20"/>
              </w:rPr>
              <w:t>QoS industrial</w:t>
            </w:r>
          </w:p>
        </w:tc>
      </w:tr>
      <w:tr>
        <w:tc>
          <w:tcPr>
            <w:tcW w:type="dxa" w:w="2880"/>
            <w:shd w:fill="E8EEF4" w:val="clear"/>
          </w:tcPr>
          <w:p>
            <w:r/>
            <w:r>
              <w:rPr>
                <w:rFonts w:ascii="Calibri" w:hAnsi="Calibri"/>
                <w:sz w:val="20"/>
              </w:rPr>
              <w:t>**Disponibilidad**</w:t>
            </w:r>
          </w:p>
        </w:tc>
        <w:tc>
          <w:tcPr>
            <w:tcW w:type="dxa" w:w="2880"/>
            <w:shd w:fill="E8EEF4" w:val="clear"/>
          </w:tcPr>
          <w:p>
            <w:r/>
            <w:r>
              <w:rPr>
                <w:rFonts w:ascii="Calibri" w:hAnsi="Calibri"/>
                <w:sz w:val="20"/>
              </w:rPr>
              <w:t>99.999% para procesos críticos</w:t>
            </w:r>
          </w:p>
        </w:tc>
        <w:tc>
          <w:tcPr>
            <w:tcW w:type="dxa" w:w="2880"/>
            <w:shd w:fill="E8EEF4" w:val="clear"/>
          </w:tcPr>
          <w:p>
            <w:r/>
            <w:r>
              <w:rPr>
                <w:rFonts w:ascii="Calibri" w:hAnsi="Calibri"/>
                <w:sz w:val="20"/>
              </w:rPr>
              <w:t>Redundancia de red</w:t>
            </w:r>
          </w:p>
        </w:tc>
      </w:tr>
      <w:tr>
        <w:tc>
          <w:tcPr>
            <w:tcW w:type="dxa" w:w="2880"/>
          </w:tcPr>
          <w:p>
            <w:r/>
            <w:r>
              <w:rPr>
                <w:rFonts w:ascii="Calibri" w:hAnsi="Calibri"/>
                <w:sz w:val="20"/>
              </w:rPr>
              <w:t>**Broadcast storms**</w:t>
            </w:r>
          </w:p>
        </w:tc>
        <w:tc>
          <w:tcPr>
            <w:tcW w:type="dxa" w:w="2880"/>
          </w:tcPr>
          <w:p>
            <w:r/>
            <w:r>
              <w:rPr>
                <w:rFonts w:ascii="Calibri" w:hAnsi="Calibri"/>
                <w:sz w:val="20"/>
              </w:rPr>
              <w:t>Dominio de broadcast limitado</w:t>
            </w:r>
          </w:p>
        </w:tc>
        <w:tc>
          <w:tcPr>
            <w:tcW w:type="dxa" w:w="2880"/>
          </w:tcPr>
          <w:p>
            <w:r/>
            <w:r>
              <w:rPr>
                <w:rFonts w:ascii="Calibri" w:hAnsi="Calibri"/>
                <w:sz w:val="20"/>
              </w:rPr>
              <w:t>Segmentación VLAN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Control</w:t>
            </w:r>
          </w:p>
        </w:tc>
        <w:tc>
          <w:tcPr>
            <w:tcW w:type="dxa" w:w="2880"/>
            <w:shd w:fill="003366" w:val="clear"/>
          </w:tcPr>
          <w:p>
            <w:pPr>
              <w:jc w:val="center"/>
            </w:pPr>
            <w:r/>
            <w:r>
              <w:rPr>
                <w:rFonts w:ascii="Calibri" w:hAnsi="Calibri"/>
                <w:b/>
                <w:color w:val="FFFFFF"/>
                <w:sz w:val="20"/>
              </w:rPr>
              <w:t>Propósito</w:t>
            </w:r>
          </w:p>
        </w:tc>
        <w:tc>
          <w:tcPr>
            <w:tcW w:type="dxa" w:w="2880"/>
            <w:shd w:fill="003366" w:val="clear"/>
          </w:tcPr>
          <w:p>
            <w:pPr>
              <w:jc w:val="center"/>
            </w:pPr>
            <w:r/>
            <w:r>
              <w:rPr>
                <w:rFonts w:ascii="Calibri" w:hAnsi="Calibri"/>
                <w:b/>
                <w:color w:val="FFFFFF"/>
                <w:sz w:val="20"/>
              </w:rPr>
              <w:t>Implementación</w:t>
            </w:r>
          </w:p>
        </w:tc>
      </w:tr>
      <w:tr>
        <w:tc>
          <w:tcPr>
            <w:tcW w:type="dxa" w:w="2880"/>
            <w:shd w:fill="E8EEF4" w:val="clear"/>
          </w:tcPr>
          <w:p>
            <w:r/>
            <w:r>
              <w:rPr>
                <w:rFonts w:ascii="Calibri" w:hAnsi="Calibri"/>
                <w:sz w:val="20"/>
              </w:rPr>
              <w:t>**Firewall industrial**</w:t>
            </w:r>
          </w:p>
        </w:tc>
        <w:tc>
          <w:tcPr>
            <w:tcW w:type="dxa" w:w="2880"/>
            <w:shd w:fill="E8EEF4" w:val="clear"/>
          </w:tcPr>
          <w:p>
            <w:r/>
            <w:r>
              <w:rPr>
                <w:rFonts w:ascii="Calibri" w:hAnsi="Calibri"/>
                <w:sz w:val="20"/>
              </w:rPr>
              <w:t>Filtrado de tráfico</w:t>
            </w:r>
          </w:p>
        </w:tc>
        <w:tc>
          <w:tcPr>
            <w:tcW w:type="dxa" w:w="2880"/>
            <w:shd w:fill="E8EEF4" w:val="clear"/>
          </w:tcPr>
          <w:p>
            <w:r/>
            <w:r>
              <w:rPr>
                <w:rFonts w:ascii="Calibri" w:hAnsi="Calibri"/>
                <w:sz w:val="20"/>
              </w:rPr>
              <w:t>Palo Alto, Fortinet, Cisco ISA</w:t>
            </w:r>
          </w:p>
        </w:tc>
      </w:tr>
      <w:tr>
        <w:tc>
          <w:tcPr>
            <w:tcW w:type="dxa" w:w="2880"/>
          </w:tcPr>
          <w:p>
            <w:r/>
            <w:r>
              <w:rPr>
                <w:rFonts w:ascii="Calibri" w:hAnsi="Calibri"/>
                <w:sz w:val="20"/>
              </w:rPr>
              <w:t>**IDS industrial**</w:t>
            </w:r>
          </w:p>
        </w:tc>
        <w:tc>
          <w:tcPr>
            <w:tcW w:type="dxa" w:w="2880"/>
          </w:tcPr>
          <w:p>
            <w:r/>
            <w:r>
              <w:rPr>
                <w:rFonts w:ascii="Calibri" w:hAnsi="Calibri"/>
                <w:sz w:val="20"/>
              </w:rPr>
              <w:t>Detección de intrusiones</w:t>
            </w:r>
          </w:p>
        </w:tc>
        <w:tc>
          <w:tcPr>
            <w:tcW w:type="dxa" w:w="2880"/>
          </w:tcPr>
          <w:p>
            <w:r/>
            <w:r>
              <w:rPr>
                <w:rFonts w:ascii="Calibri" w:hAnsi="Calibri"/>
                <w:sz w:val="20"/>
              </w:rPr>
              <w:t>Nozomi, Claroty, Dragos</w:t>
            </w:r>
          </w:p>
        </w:tc>
      </w:tr>
      <w:tr>
        <w:tc>
          <w:tcPr>
            <w:tcW w:type="dxa" w:w="2880"/>
            <w:shd w:fill="E8EEF4" w:val="clear"/>
          </w:tcPr>
          <w:p>
            <w:r/>
            <w:r>
              <w:rPr>
                <w:rFonts w:ascii="Calibri" w:hAnsi="Calibri"/>
                <w:sz w:val="20"/>
              </w:rPr>
              <w:t>**Data diode**</w:t>
            </w:r>
          </w:p>
        </w:tc>
        <w:tc>
          <w:tcPr>
            <w:tcW w:type="dxa" w:w="2880"/>
            <w:shd w:fill="E8EEF4" w:val="clear"/>
          </w:tcPr>
          <w:p>
            <w:r/>
            <w:r>
              <w:rPr>
                <w:rFonts w:ascii="Calibri" w:hAnsi="Calibri"/>
                <w:sz w:val="20"/>
              </w:rPr>
              <w:t>Unidireccionalidad</w:t>
            </w:r>
          </w:p>
        </w:tc>
        <w:tc>
          <w:tcPr>
            <w:tcW w:type="dxa" w:w="2880"/>
            <w:shd w:fill="E8EEF4" w:val="clear"/>
          </w:tcPr>
          <w:p>
            <w:r/>
            <w:r>
              <w:rPr>
                <w:rFonts w:ascii="Calibri" w:hAnsi="Calibri"/>
                <w:sz w:val="20"/>
              </w:rPr>
              <w:t>Waterfall, Owl Cyber Defense</w:t>
            </w:r>
          </w:p>
        </w:tc>
      </w:tr>
      <w:tr>
        <w:tc>
          <w:tcPr>
            <w:tcW w:type="dxa" w:w="2880"/>
          </w:tcPr>
          <w:p>
            <w:r/>
            <w:r>
              <w:rPr>
                <w:rFonts w:ascii="Calibri" w:hAnsi="Calibri"/>
                <w:sz w:val="20"/>
              </w:rPr>
              <w:t>**Proxy industrial**</w:t>
            </w:r>
          </w:p>
        </w:tc>
        <w:tc>
          <w:tcPr>
            <w:tcW w:type="dxa" w:w="2880"/>
          </w:tcPr>
          <w:p>
            <w:r/>
            <w:r>
              <w:rPr>
                <w:rFonts w:ascii="Calibri" w:hAnsi="Calibri"/>
                <w:sz w:val="20"/>
              </w:rPr>
              <w:t>Mediación de protocolos</w:t>
            </w:r>
          </w:p>
        </w:tc>
        <w:tc>
          <w:tcPr>
            <w:tcW w:type="dxa" w:w="2880"/>
          </w:tcPr>
          <w:p>
            <w:r/>
            <w:r>
              <w:rPr>
                <w:rFonts w:ascii="Calibri" w:hAnsi="Calibri"/>
                <w:sz w:val="20"/>
              </w:rPr>
              <w:t>intermediarios OPC, Modbus</w:t>
            </w:r>
          </w:p>
        </w:tc>
      </w:tr>
      <w:tr>
        <w:tc>
          <w:tcPr>
            <w:tcW w:type="dxa" w:w="2880"/>
            <w:shd w:fill="E8EEF4" w:val="clear"/>
          </w:tcPr>
          <w:p>
            <w:r/>
            <w:r>
              <w:rPr>
                <w:rFonts w:ascii="Calibri" w:hAnsi="Calibri"/>
                <w:sz w:val="20"/>
              </w:rPr>
              <w:t>**Autenticación**</w:t>
            </w:r>
          </w:p>
        </w:tc>
        <w:tc>
          <w:tcPr>
            <w:tcW w:type="dxa" w:w="2880"/>
            <w:shd w:fill="E8EEF4" w:val="clear"/>
          </w:tcPr>
          <w:p>
            <w:r/>
            <w:r>
              <w:rPr>
                <w:rFonts w:ascii="Calibri" w:hAnsi="Calibri"/>
                <w:sz w:val="20"/>
              </w:rPr>
              <w:t>Control de acceso</w:t>
            </w:r>
          </w:p>
        </w:tc>
        <w:tc>
          <w:tcPr>
            <w:tcW w:type="dxa" w:w="2880"/>
            <w:shd w:fill="E8EEF4" w:val="clear"/>
          </w:tcPr>
          <w:p>
            <w:r/>
            <w:r>
              <w:rPr>
                <w:rFonts w:ascii="Calibri" w:hAnsi="Calibri"/>
                <w:sz w:val="20"/>
              </w:rPr>
              <w:t>MFA, certificados</w:t>
            </w:r>
          </w:p>
        </w:tc>
      </w:tr>
      <w:tr>
        <w:tc>
          <w:tcPr>
            <w:tcW w:type="dxa" w:w="2880"/>
          </w:tcPr>
          <w:p>
            <w:r/>
            <w:r>
              <w:rPr>
                <w:rFonts w:ascii="Calibri" w:hAnsi="Calibri"/>
                <w:sz w:val="20"/>
              </w:rPr>
              <w:t>**Cifrado**</w:t>
            </w:r>
          </w:p>
        </w:tc>
        <w:tc>
          <w:tcPr>
            <w:tcW w:type="dxa" w:w="2880"/>
          </w:tcPr>
          <w:p>
            <w:r/>
            <w:r>
              <w:rPr>
                <w:rFonts w:ascii="Calibri" w:hAnsi="Calibri"/>
                <w:sz w:val="20"/>
              </w:rPr>
              <w:t>Protección de datos</w:t>
            </w:r>
          </w:p>
        </w:tc>
        <w:tc>
          <w:tcPr>
            <w:tcW w:type="dxa" w:w="2880"/>
          </w:tcPr>
          <w:p>
            <w:r/>
            <w:r>
              <w:rPr>
                <w:rFonts w:ascii="Calibri" w:hAnsi="Calibri"/>
                <w:sz w:val="20"/>
              </w:rPr>
              <w:t>TLS 1.3, VPN IPSec</w:t>
            </w:r>
          </w:p>
        </w:tc>
      </w:tr>
      <w:tr>
        <w:tc>
          <w:tcPr>
            <w:tcW w:type="dxa" w:w="2880"/>
            <w:shd w:fill="E8EEF4" w:val="clear"/>
          </w:tcPr>
          <w:p>
            <w:r/>
            <w:r>
              <w:rPr>
                <w:rFonts w:ascii="Calibri" w:hAnsi="Calibri"/>
                <w:sz w:val="20"/>
              </w:rPr>
              <w:t>**Monitoreo**</w:t>
            </w:r>
          </w:p>
        </w:tc>
        <w:tc>
          <w:tcPr>
            <w:tcW w:type="dxa" w:w="2880"/>
            <w:shd w:fill="E8EEF4" w:val="clear"/>
          </w:tcPr>
          <w:p>
            <w:r/>
            <w:r>
              <w:rPr>
                <w:rFonts w:ascii="Calibri" w:hAnsi="Calibri"/>
                <w:sz w:val="20"/>
              </w:rPr>
              <w:t>Visibilidad del tráfico</w:t>
            </w:r>
          </w:p>
        </w:tc>
        <w:tc>
          <w:tcPr>
            <w:tcW w:type="dxa" w:w="2880"/>
            <w:shd w:fill="E8EEF4" w:val="clear"/>
          </w:tcPr>
          <w:p>
            <w:r/>
            <w:r>
              <w:rPr>
                <w:rFonts w:ascii="Calibri" w:hAnsi="Calibri"/>
                <w:sz w:val="20"/>
              </w:rPr>
              <w:t>Deep Packet Inspection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Nivel</w:t>
            </w:r>
          </w:p>
        </w:tc>
        <w:tc>
          <w:tcPr>
            <w:tcW w:type="dxa" w:w="2880"/>
            <w:shd w:fill="003366" w:val="clear"/>
          </w:tcPr>
          <w:p>
            <w:pPr>
              <w:jc w:val="center"/>
            </w:pPr>
            <w:r/>
            <w:r>
              <w:rPr>
                <w:rFonts w:ascii="Calibri" w:hAnsi="Calibri"/>
                <w:b/>
                <w:color w:val="FFFFFF"/>
                <w:sz w:val="20"/>
              </w:rPr>
              <w:t>Sistemas</w:t>
            </w:r>
          </w:p>
        </w:tc>
        <w:tc>
          <w:tcPr>
            <w:tcW w:type="dxa" w:w="2880"/>
            <w:shd w:fill="003366" w:val="clear"/>
          </w:tcPr>
          <w:p>
            <w:pPr>
              <w:jc w:val="center"/>
            </w:pPr>
            <w:r/>
            <w:r>
              <w:rPr>
                <w:rFonts w:ascii="Calibri" w:hAnsi="Calibri"/>
                <w:b/>
                <w:color w:val="FFFFFF"/>
                <w:sz w:val="20"/>
              </w:rPr>
              <w:t>Protocolos</w:t>
            </w:r>
          </w:p>
        </w:tc>
      </w:tr>
      <w:tr>
        <w:tc>
          <w:tcPr>
            <w:tcW w:type="dxa" w:w="2880"/>
            <w:shd w:fill="E8EEF4" w:val="clear"/>
          </w:tcPr>
          <w:p>
            <w:r/>
            <w:r>
              <w:rPr>
                <w:rFonts w:ascii="Calibri" w:hAnsi="Calibri"/>
                <w:sz w:val="20"/>
              </w:rPr>
              <w:t>N5</w:t>
            </w:r>
          </w:p>
        </w:tc>
        <w:tc>
          <w:tcPr>
            <w:tcW w:type="dxa" w:w="2880"/>
            <w:shd w:fill="E8EEF4" w:val="clear"/>
          </w:tcPr>
          <w:p>
            <w:r/>
            <w:r>
              <w:rPr>
                <w:rFonts w:ascii="Calibri" w:hAnsi="Calibri"/>
                <w:sz w:val="20"/>
              </w:rPr>
              <w:t>ERP (SAP), PLM</w:t>
            </w:r>
          </w:p>
        </w:tc>
        <w:tc>
          <w:tcPr>
            <w:tcW w:type="dxa" w:w="2880"/>
            <w:shd w:fill="E8EEF4" w:val="clear"/>
          </w:tcPr>
          <w:p>
            <w:r/>
            <w:r>
              <w:rPr>
                <w:rFonts w:ascii="Calibri" w:hAnsi="Calibri"/>
                <w:sz w:val="20"/>
              </w:rPr>
              <w:t>HTTPS, SQL</w:t>
            </w:r>
          </w:p>
        </w:tc>
      </w:tr>
      <w:tr>
        <w:tc>
          <w:tcPr>
            <w:tcW w:type="dxa" w:w="2880"/>
          </w:tcPr>
          <w:p>
            <w:r/>
            <w:r>
              <w:rPr>
                <w:rFonts w:ascii="Calibri" w:hAnsi="Calibri"/>
                <w:sz w:val="20"/>
              </w:rPr>
              <w:t>N4</w:t>
            </w:r>
          </w:p>
        </w:tc>
        <w:tc>
          <w:tcPr>
            <w:tcW w:type="dxa" w:w="2880"/>
          </w:tcPr>
          <w:p>
            <w:r/>
            <w:r>
              <w:rPr>
                <w:rFonts w:ascii="Calibri" w:hAnsi="Calibri"/>
                <w:sz w:val="20"/>
              </w:rPr>
              <w:t>MES, Quality</w:t>
            </w:r>
          </w:p>
        </w:tc>
        <w:tc>
          <w:tcPr>
            <w:tcW w:type="dxa" w:w="2880"/>
          </w:tcPr>
          <w:p>
            <w:r/>
            <w:r>
              <w:rPr>
                <w:rFonts w:ascii="Calibri" w:hAnsi="Calibri"/>
                <w:sz w:val="20"/>
              </w:rPr>
              <w:t>OPC-UA, SQL</w:t>
            </w:r>
          </w:p>
        </w:tc>
      </w:tr>
      <w:tr>
        <w:tc>
          <w:tcPr>
            <w:tcW w:type="dxa" w:w="2880"/>
            <w:shd w:fill="E8EEF4" w:val="clear"/>
          </w:tcPr>
          <w:p>
            <w:r/>
            <w:r>
              <w:rPr>
                <w:rFonts w:ascii="Calibri" w:hAnsi="Calibri"/>
                <w:sz w:val="20"/>
              </w:rPr>
              <w:t>N3</w:t>
            </w:r>
          </w:p>
        </w:tc>
        <w:tc>
          <w:tcPr>
            <w:tcW w:type="dxa" w:w="2880"/>
            <w:shd w:fill="E8EEF4" w:val="clear"/>
          </w:tcPr>
          <w:p>
            <w:r/>
            <w:r>
              <w:rPr>
                <w:rFonts w:ascii="Calibri" w:hAnsi="Calibri"/>
                <w:sz w:val="20"/>
              </w:rPr>
              <w:t>SCADA, Historian</w:t>
            </w:r>
          </w:p>
        </w:tc>
        <w:tc>
          <w:tcPr>
            <w:tcW w:type="dxa" w:w="2880"/>
            <w:shd w:fill="E8EEF4" w:val="clear"/>
          </w:tcPr>
          <w:p>
            <w:r/>
            <w:r>
              <w:rPr>
                <w:rFonts w:ascii="Calibri" w:hAnsi="Calibri"/>
                <w:sz w:val="20"/>
              </w:rPr>
              <w:t>OPC-DA, Modbus TCP</w:t>
            </w:r>
          </w:p>
        </w:tc>
      </w:tr>
      <w:tr>
        <w:tc>
          <w:tcPr>
            <w:tcW w:type="dxa" w:w="2880"/>
          </w:tcPr>
          <w:p>
            <w:r/>
            <w:r>
              <w:rPr>
                <w:rFonts w:ascii="Calibri" w:hAnsi="Calibri"/>
                <w:sz w:val="20"/>
              </w:rPr>
              <w:t>N2</w:t>
            </w:r>
          </w:p>
        </w:tc>
        <w:tc>
          <w:tcPr>
            <w:tcW w:type="dxa" w:w="2880"/>
          </w:tcPr>
          <w:p>
            <w:r/>
            <w:r>
              <w:rPr>
                <w:rFonts w:ascii="Calibri" w:hAnsi="Calibri"/>
                <w:sz w:val="20"/>
              </w:rPr>
              <w:t>PLCs, Robot controllers</w:t>
            </w:r>
          </w:p>
        </w:tc>
        <w:tc>
          <w:tcPr>
            <w:tcW w:type="dxa" w:w="2880"/>
          </w:tcPr>
          <w:p>
            <w:r/>
            <w:r>
              <w:rPr>
                <w:rFonts w:ascii="Calibri" w:hAnsi="Calibri"/>
                <w:sz w:val="20"/>
              </w:rPr>
              <w:t>EtherNet/IP, PROFINET</w:t>
            </w:r>
          </w:p>
        </w:tc>
      </w:tr>
      <w:tr>
        <w:tc>
          <w:tcPr>
            <w:tcW w:type="dxa" w:w="2880"/>
            <w:shd w:fill="E8EEF4" w:val="clear"/>
          </w:tcPr>
          <w:p>
            <w:r/>
            <w:r>
              <w:rPr>
                <w:rFonts w:ascii="Calibri" w:hAnsi="Calibri"/>
                <w:sz w:val="20"/>
              </w:rPr>
              <w:t>N1</w:t>
            </w:r>
          </w:p>
        </w:tc>
        <w:tc>
          <w:tcPr>
            <w:tcW w:type="dxa" w:w="2880"/>
            <w:shd w:fill="E8EEF4" w:val="clear"/>
          </w:tcPr>
          <w:p>
            <w:r/>
            <w:r>
              <w:rPr>
                <w:rFonts w:ascii="Calibri" w:hAnsi="Calibri"/>
                <w:sz w:val="20"/>
              </w:rPr>
              <w:t>PLCs de línea</w:t>
            </w:r>
          </w:p>
        </w:tc>
        <w:tc>
          <w:tcPr>
            <w:tcW w:type="dxa" w:w="2880"/>
            <w:shd w:fill="E8EEF4" w:val="clear"/>
          </w:tcPr>
          <w:p>
            <w:r/>
            <w:r>
              <w:rPr>
                <w:rFonts w:ascii="Calibri" w:hAnsi="Calibri"/>
                <w:sz w:val="20"/>
              </w:rPr>
              <w:t>DeviceNet, Profibus DP</w:t>
            </w:r>
          </w:p>
        </w:tc>
      </w:tr>
      <w:tr>
        <w:tc>
          <w:tcPr>
            <w:tcW w:type="dxa" w:w="2880"/>
          </w:tcPr>
          <w:p>
            <w:r/>
            <w:r>
              <w:rPr>
                <w:rFonts w:ascii="Calibri" w:hAnsi="Calibri"/>
                <w:sz w:val="20"/>
              </w:rPr>
              <w:t>N0</w:t>
            </w:r>
          </w:p>
        </w:tc>
        <w:tc>
          <w:tcPr>
            <w:tcW w:type="dxa" w:w="2880"/>
          </w:tcPr>
          <w:p>
            <w:r/>
            <w:r>
              <w:rPr>
                <w:rFonts w:ascii="Calibri" w:hAnsi="Calibri"/>
                <w:sz w:val="20"/>
              </w:rPr>
              <w:t>Sensores, actuadores</w:t>
            </w:r>
          </w:p>
        </w:tc>
        <w:tc>
          <w:tcPr>
            <w:tcW w:type="dxa" w:w="2880"/>
          </w:tcPr>
          <w:p>
            <w:r/>
            <w:r>
              <w:rPr>
                <w:rFonts w:ascii="Calibri" w:hAnsi="Calibri"/>
                <w:sz w:val="20"/>
              </w:rPr>
              <w:t>4-20mA, IO-Link</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Nivel</w:t>
            </w:r>
          </w:p>
        </w:tc>
        <w:tc>
          <w:tcPr>
            <w:tcW w:type="dxa" w:w="2880"/>
            <w:shd w:fill="003366" w:val="clear"/>
          </w:tcPr>
          <w:p>
            <w:pPr>
              <w:jc w:val="center"/>
            </w:pPr>
            <w:r/>
            <w:r>
              <w:rPr>
                <w:rFonts w:ascii="Calibri" w:hAnsi="Calibri"/>
                <w:b/>
                <w:color w:val="FFFFFF"/>
                <w:sz w:val="20"/>
              </w:rPr>
              <w:t>Sistemas</w:t>
            </w:r>
          </w:p>
        </w:tc>
        <w:tc>
          <w:tcPr>
            <w:tcW w:type="dxa" w:w="2880"/>
            <w:shd w:fill="003366" w:val="clear"/>
          </w:tcPr>
          <w:p>
            <w:pPr>
              <w:jc w:val="center"/>
            </w:pPr>
            <w:r/>
            <w:r>
              <w:rPr>
                <w:rFonts w:ascii="Calibri" w:hAnsi="Calibri"/>
                <w:b/>
                <w:color w:val="FFFFFF"/>
                <w:sz w:val="20"/>
              </w:rPr>
              <w:t>Protocolos</w:t>
            </w:r>
          </w:p>
        </w:tc>
      </w:tr>
      <w:tr>
        <w:tc>
          <w:tcPr>
            <w:tcW w:type="dxa" w:w="2880"/>
            <w:shd w:fill="E8EEF4" w:val="clear"/>
          </w:tcPr>
          <w:p>
            <w:r/>
            <w:r>
              <w:rPr>
                <w:rFonts w:ascii="Calibri" w:hAnsi="Calibri"/>
                <w:sz w:val="20"/>
              </w:rPr>
              <w:t>N5</w:t>
            </w:r>
          </w:p>
        </w:tc>
        <w:tc>
          <w:tcPr>
            <w:tcW w:type="dxa" w:w="2880"/>
            <w:shd w:fill="E8EEF4" w:val="clear"/>
          </w:tcPr>
          <w:p>
            <w:r/>
            <w:r>
              <w:rPr>
                <w:rFonts w:ascii="Calibri" w:hAnsi="Calibri"/>
                <w:sz w:val="20"/>
              </w:rPr>
              <w:t>ERP, Financial</w:t>
            </w:r>
          </w:p>
        </w:tc>
        <w:tc>
          <w:tcPr>
            <w:tcW w:type="dxa" w:w="2880"/>
            <w:shd w:fill="E8EEF4" w:val="clear"/>
          </w:tcPr>
          <w:p>
            <w:r/>
            <w:r>
              <w:rPr>
                <w:rFonts w:ascii="Calibri" w:hAnsi="Calibri"/>
                <w:sz w:val="20"/>
              </w:rPr>
              <w:t>HTTPS, SQL</w:t>
            </w:r>
          </w:p>
        </w:tc>
      </w:tr>
      <w:tr>
        <w:tc>
          <w:tcPr>
            <w:tcW w:type="dxa" w:w="2880"/>
          </w:tcPr>
          <w:p>
            <w:r/>
            <w:r>
              <w:rPr>
                <w:rFonts w:ascii="Calibri" w:hAnsi="Calibri"/>
                <w:sz w:val="20"/>
              </w:rPr>
              <w:t>N4</w:t>
            </w:r>
          </w:p>
        </w:tc>
        <w:tc>
          <w:tcPr>
            <w:tcW w:type="dxa" w:w="2880"/>
          </w:tcPr>
          <w:p>
            <w:r/>
            <w:r>
              <w:rPr>
                <w:rFonts w:ascii="Calibri" w:hAnsi="Calibri"/>
                <w:sz w:val="20"/>
              </w:rPr>
              <w:t>Production accounting</w:t>
            </w:r>
          </w:p>
        </w:tc>
        <w:tc>
          <w:tcPr>
            <w:tcW w:type="dxa" w:w="2880"/>
          </w:tcPr>
          <w:p>
            <w:r/>
            <w:r>
              <w:rPr>
                <w:rFonts w:ascii="Calibri" w:hAnsi="Calibri"/>
                <w:sz w:val="20"/>
              </w:rPr>
              <w:t>OPC-UA, SQL</w:t>
            </w:r>
          </w:p>
        </w:tc>
      </w:tr>
      <w:tr>
        <w:tc>
          <w:tcPr>
            <w:tcW w:type="dxa" w:w="2880"/>
            <w:shd w:fill="E8EEF4" w:val="clear"/>
          </w:tcPr>
          <w:p>
            <w:r/>
            <w:r>
              <w:rPr>
                <w:rFonts w:ascii="Calibri" w:hAnsi="Calibri"/>
                <w:sz w:val="20"/>
              </w:rPr>
              <w:t>N3</w:t>
            </w:r>
          </w:p>
        </w:tc>
        <w:tc>
          <w:tcPr>
            <w:tcW w:type="dxa" w:w="2880"/>
            <w:shd w:fill="E8EEF4" w:val="clear"/>
          </w:tcPr>
          <w:p>
            <w:r/>
            <w:r>
              <w:rPr>
                <w:rFonts w:ascii="Calibri" w:hAnsi="Calibri"/>
                <w:sz w:val="20"/>
              </w:rPr>
              <w:t>SCADA central, Historian</w:t>
            </w:r>
          </w:p>
        </w:tc>
        <w:tc>
          <w:tcPr>
            <w:tcW w:type="dxa" w:w="2880"/>
            <w:shd w:fill="E8EEF4" w:val="clear"/>
          </w:tcPr>
          <w:p>
            <w:r/>
            <w:r>
              <w:rPr>
                <w:rFonts w:ascii="Calibri" w:hAnsi="Calibri"/>
                <w:sz w:val="20"/>
              </w:rPr>
              <w:t>Modbus TCP, OPC-DA</w:t>
            </w:r>
          </w:p>
        </w:tc>
      </w:tr>
      <w:tr>
        <w:tc>
          <w:tcPr>
            <w:tcW w:type="dxa" w:w="2880"/>
          </w:tcPr>
          <w:p>
            <w:r/>
            <w:r>
              <w:rPr>
                <w:rFonts w:ascii="Calibri" w:hAnsi="Calibri"/>
                <w:sz w:val="20"/>
              </w:rPr>
              <w:t>N2</w:t>
            </w:r>
          </w:p>
        </w:tc>
        <w:tc>
          <w:tcPr>
            <w:tcW w:type="dxa" w:w="2880"/>
          </w:tcPr>
          <w:p>
            <w:r/>
            <w:r>
              <w:rPr>
                <w:rFonts w:ascii="Calibri" w:hAnsi="Calibri"/>
                <w:sz w:val="20"/>
              </w:rPr>
              <w:t>RTUs, HMI de planta</w:t>
            </w:r>
          </w:p>
        </w:tc>
        <w:tc>
          <w:tcPr>
            <w:tcW w:type="dxa" w:w="2880"/>
          </w:tcPr>
          <w:p>
            <w:r/>
            <w:r>
              <w:rPr>
                <w:rFonts w:ascii="Calibri" w:hAnsi="Calibri"/>
                <w:sz w:val="20"/>
              </w:rPr>
              <w:t>DNP3, IEC 61850</w:t>
            </w:r>
          </w:p>
        </w:tc>
      </w:tr>
      <w:tr>
        <w:tc>
          <w:tcPr>
            <w:tcW w:type="dxa" w:w="2880"/>
            <w:shd w:fill="E8EEF4" w:val="clear"/>
          </w:tcPr>
          <w:p>
            <w:r/>
            <w:r>
              <w:rPr>
                <w:rFonts w:ascii="Calibri" w:hAnsi="Calibri"/>
                <w:sz w:val="20"/>
              </w:rPr>
              <w:t>N1</w:t>
            </w:r>
          </w:p>
        </w:tc>
        <w:tc>
          <w:tcPr>
            <w:tcW w:type="dxa" w:w="2880"/>
            <w:shd w:fill="E8EEF4" w:val="clear"/>
          </w:tcPr>
          <w:p>
            <w:r/>
            <w:r>
              <w:rPr>
                <w:rFonts w:ascii="Calibri" w:hAnsi="Calibri"/>
                <w:sz w:val="20"/>
              </w:rPr>
              <w:t>PLCs de processo</w:t>
            </w:r>
          </w:p>
        </w:tc>
        <w:tc>
          <w:tcPr>
            <w:tcW w:type="dxa" w:w="2880"/>
            <w:shd w:fill="E8EEF4" w:val="clear"/>
          </w:tcPr>
          <w:p>
            <w:r/>
            <w:r>
              <w:rPr>
                <w:rFonts w:ascii="Calibri" w:hAnsi="Calibri"/>
                <w:sz w:val="20"/>
              </w:rPr>
              <w:t>Modbus RTU, HART</w:t>
            </w:r>
          </w:p>
        </w:tc>
      </w:tr>
      <w:tr>
        <w:tc>
          <w:tcPr>
            <w:tcW w:type="dxa" w:w="2880"/>
          </w:tcPr>
          <w:p>
            <w:r/>
            <w:r>
              <w:rPr>
                <w:rFonts w:ascii="Calibri" w:hAnsi="Calibri"/>
                <w:sz w:val="20"/>
              </w:rPr>
              <w:t>N0</w:t>
            </w:r>
          </w:p>
        </w:tc>
        <w:tc>
          <w:tcPr>
            <w:tcW w:type="dxa" w:w="2880"/>
          </w:tcPr>
          <w:p>
            <w:r/>
            <w:r>
              <w:rPr>
                <w:rFonts w:ascii="Calibri" w:hAnsi="Calibri"/>
                <w:sz w:val="20"/>
              </w:rPr>
              <w:t>Transmisores, válvulas</w:t>
            </w:r>
          </w:p>
        </w:tc>
        <w:tc>
          <w:tcPr>
            <w:tcW w:type="dxa" w:w="2880"/>
          </w:tcPr>
          <w:p>
            <w:r/>
            <w:r>
              <w:rPr>
                <w:rFonts w:ascii="Calibri" w:hAnsi="Calibri"/>
                <w:sz w:val="20"/>
              </w:rPr>
              <w:t>4-20mA, HART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Nivel</w:t>
            </w:r>
          </w:p>
        </w:tc>
        <w:tc>
          <w:tcPr>
            <w:tcW w:type="dxa" w:w="2880"/>
            <w:shd w:fill="003366" w:val="clear"/>
          </w:tcPr>
          <w:p>
            <w:pPr>
              <w:jc w:val="center"/>
            </w:pPr>
            <w:r/>
            <w:r>
              <w:rPr>
                <w:rFonts w:ascii="Calibri" w:hAnsi="Calibri"/>
                <w:b/>
                <w:color w:val="FFFFFF"/>
                <w:sz w:val="20"/>
              </w:rPr>
              <w:t>Sistemas</w:t>
            </w:r>
          </w:p>
        </w:tc>
        <w:tc>
          <w:tcPr>
            <w:tcW w:type="dxa" w:w="2880"/>
            <w:shd w:fill="003366" w:val="clear"/>
          </w:tcPr>
          <w:p>
            <w:pPr>
              <w:jc w:val="center"/>
            </w:pPr>
            <w:r/>
            <w:r>
              <w:rPr>
                <w:rFonts w:ascii="Calibri" w:hAnsi="Calibri"/>
                <w:b/>
                <w:color w:val="FFFFFF"/>
                <w:sz w:val="20"/>
              </w:rPr>
              <w:t>Protocolos</w:t>
            </w:r>
          </w:p>
        </w:tc>
      </w:tr>
      <w:tr>
        <w:tc>
          <w:tcPr>
            <w:tcW w:type="dxa" w:w="2880"/>
            <w:shd w:fill="E8EEF4" w:val="clear"/>
          </w:tcPr>
          <w:p>
            <w:r/>
            <w:r>
              <w:rPr>
                <w:rFonts w:ascii="Calibri" w:hAnsi="Calibri"/>
                <w:sz w:val="20"/>
              </w:rPr>
              <w:t>N5</w:t>
            </w:r>
          </w:p>
        </w:tc>
        <w:tc>
          <w:tcPr>
            <w:tcW w:type="dxa" w:w="2880"/>
            <w:shd w:fill="E8EEF4" w:val="clear"/>
          </w:tcPr>
          <w:p>
            <w:r/>
            <w:r>
              <w:rPr>
                <w:rFonts w:ascii="Calibri" w:hAnsi="Calibri"/>
                <w:sz w:val="20"/>
              </w:rPr>
              <w:t>ERP, Billing</w:t>
            </w:r>
          </w:p>
        </w:tc>
        <w:tc>
          <w:tcPr>
            <w:tcW w:type="dxa" w:w="2880"/>
            <w:shd w:fill="E8EEF4" w:val="clear"/>
          </w:tcPr>
          <w:p>
            <w:r/>
            <w:r>
              <w:rPr>
                <w:rFonts w:ascii="Calibri" w:hAnsi="Calibri"/>
                <w:sz w:val="20"/>
              </w:rPr>
              <w:t>HTTPS, SQL</w:t>
            </w:r>
          </w:p>
        </w:tc>
      </w:tr>
      <w:tr>
        <w:tc>
          <w:tcPr>
            <w:tcW w:type="dxa" w:w="2880"/>
          </w:tcPr>
          <w:p>
            <w:r/>
            <w:r>
              <w:rPr>
                <w:rFonts w:ascii="Calibri" w:hAnsi="Calibri"/>
                <w:sz w:val="20"/>
              </w:rPr>
              <w:t>N4</w:t>
            </w:r>
          </w:p>
        </w:tc>
        <w:tc>
          <w:tcPr>
            <w:tcW w:type="dxa" w:w="2880"/>
          </w:tcPr>
          <w:p>
            <w:r/>
            <w:r>
              <w:rPr>
                <w:rFonts w:ascii="Calibri" w:hAnsi="Calibri"/>
                <w:sz w:val="20"/>
              </w:rPr>
              <w:t>EMS, DMS</w:t>
            </w:r>
          </w:p>
        </w:tc>
        <w:tc>
          <w:tcPr>
            <w:tcW w:type="dxa" w:w="2880"/>
          </w:tcPr>
          <w:p>
            <w:r/>
            <w:r>
              <w:rPr>
                <w:rFonts w:ascii="Calibri" w:hAnsi="Calibri"/>
                <w:sz w:val="20"/>
              </w:rPr>
              <w:t>OPC-UA, ICCP</w:t>
            </w:r>
          </w:p>
        </w:tc>
      </w:tr>
      <w:tr>
        <w:tc>
          <w:tcPr>
            <w:tcW w:type="dxa" w:w="2880"/>
            <w:shd w:fill="E8EEF4" w:val="clear"/>
          </w:tcPr>
          <w:p>
            <w:r/>
            <w:r>
              <w:rPr>
                <w:rFonts w:ascii="Calibri" w:hAnsi="Calibri"/>
                <w:sz w:val="20"/>
              </w:rPr>
              <w:t>N3</w:t>
            </w:r>
          </w:p>
        </w:tc>
        <w:tc>
          <w:tcPr>
            <w:tcW w:type="dxa" w:w="2880"/>
            <w:shd w:fill="E8EEF4" w:val="clear"/>
          </w:tcPr>
          <w:p>
            <w:r/>
            <w:r>
              <w:rPr>
                <w:rFonts w:ascii="Calibri" w:hAnsi="Calibri"/>
                <w:sz w:val="20"/>
              </w:rPr>
              <w:t>SCADA de planta</w:t>
            </w:r>
          </w:p>
        </w:tc>
        <w:tc>
          <w:tcPr>
            <w:tcW w:type="dxa" w:w="2880"/>
            <w:shd w:fill="E8EEF4" w:val="clear"/>
          </w:tcPr>
          <w:p>
            <w:r/>
            <w:r>
              <w:rPr>
                <w:rFonts w:ascii="Calibri" w:hAnsi="Calibri"/>
                <w:sz w:val="20"/>
              </w:rPr>
              <w:t>IEC 61850, DNP3</w:t>
            </w:r>
          </w:p>
        </w:tc>
      </w:tr>
      <w:tr>
        <w:tc>
          <w:tcPr>
            <w:tcW w:type="dxa" w:w="2880"/>
          </w:tcPr>
          <w:p>
            <w:r/>
            <w:r>
              <w:rPr>
                <w:rFonts w:ascii="Calibri" w:hAnsi="Calibri"/>
                <w:sz w:val="20"/>
              </w:rPr>
              <w:t>N2</w:t>
            </w:r>
          </w:p>
        </w:tc>
        <w:tc>
          <w:tcPr>
            <w:tcW w:type="dxa" w:w="2880"/>
          </w:tcPr>
          <w:p>
            <w:r/>
            <w:r>
              <w:rPr>
                <w:rFonts w:ascii="Calibri" w:hAnsi="Calibri"/>
                <w:sz w:val="20"/>
              </w:rPr>
              <w:t>Controladores de generador</w:t>
            </w:r>
          </w:p>
        </w:tc>
        <w:tc>
          <w:tcPr>
            <w:tcW w:type="dxa" w:w="2880"/>
          </w:tcPr>
          <w:p>
            <w:r/>
            <w:r>
              <w:rPr>
                <w:rFonts w:ascii="Calibri" w:hAnsi="Calibri"/>
                <w:sz w:val="20"/>
              </w:rPr>
              <w:t>Modbus, IEC 61850</w:t>
            </w:r>
          </w:p>
        </w:tc>
      </w:tr>
      <w:tr>
        <w:tc>
          <w:tcPr>
            <w:tcW w:type="dxa" w:w="2880"/>
            <w:shd w:fill="E8EEF4" w:val="clear"/>
          </w:tcPr>
          <w:p>
            <w:r/>
            <w:r>
              <w:rPr>
                <w:rFonts w:ascii="Calibri" w:hAnsi="Calibri"/>
                <w:sz w:val="20"/>
              </w:rPr>
              <w:t>N1</w:t>
            </w:r>
          </w:p>
        </w:tc>
        <w:tc>
          <w:tcPr>
            <w:tcW w:type="dxa" w:w="2880"/>
            <w:shd w:fill="E8EEF4" w:val="clear"/>
          </w:tcPr>
          <w:p>
            <w:r/>
            <w:r>
              <w:rPr>
                <w:rFonts w:ascii="Calibri" w:hAnsi="Calibri"/>
                <w:sz w:val="20"/>
              </w:rPr>
              <w:t>PLCs de balance</w:t>
            </w:r>
          </w:p>
        </w:tc>
        <w:tc>
          <w:tcPr>
            <w:tcW w:type="dxa" w:w="2880"/>
            <w:shd w:fill="E8EEF4" w:val="clear"/>
          </w:tcPr>
          <w:p>
            <w:r/>
            <w:r>
              <w:rPr>
                <w:rFonts w:ascii="Calibri" w:hAnsi="Calibri"/>
                <w:sz w:val="20"/>
              </w:rPr>
              <w:t>PROFIBUS, Modbus RTU</w:t>
            </w:r>
          </w:p>
        </w:tc>
      </w:tr>
      <w:tr>
        <w:tc>
          <w:tcPr>
            <w:tcW w:type="dxa" w:w="2880"/>
          </w:tcPr>
          <w:p>
            <w:r/>
            <w:r>
              <w:rPr>
                <w:rFonts w:ascii="Calibri" w:hAnsi="Calibri"/>
                <w:sz w:val="20"/>
              </w:rPr>
              <w:t>N0</w:t>
            </w:r>
          </w:p>
        </w:tc>
        <w:tc>
          <w:tcPr>
            <w:tcW w:type="dxa" w:w="2880"/>
          </w:tcPr>
          <w:p>
            <w:r/>
            <w:r>
              <w:rPr>
                <w:rFonts w:ascii="Calibri" w:hAnsi="Calibri"/>
                <w:sz w:val="20"/>
              </w:rPr>
              <w:t>Sensores de proceso</w:t>
            </w:r>
          </w:p>
        </w:tc>
        <w:tc>
          <w:tcPr>
            <w:tcW w:type="dxa" w:w="2880"/>
          </w:tcPr>
          <w:p>
            <w:r/>
            <w:r>
              <w:rPr>
                <w:rFonts w:ascii="Calibri" w:hAnsi="Calibri"/>
                <w:sz w:val="20"/>
              </w:rPr>
              <w:t>4-20mA, HART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