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56AAD" w14:textId="77777777" w:rsidR="00CF5289" w:rsidRPr="00BA218C" w:rsidRDefault="00975FCE" w:rsidP="00CF5289">
      <w:pPr>
        <w:tabs>
          <w:tab w:val="center" w:pos="4680"/>
        </w:tabs>
        <w:jc w:val="center"/>
        <w:rPr>
          <w:b/>
          <w:bCs/>
          <w:u w:val="single"/>
        </w:rPr>
      </w:pPr>
      <w:r w:rsidRPr="00BA218C">
        <w:rPr>
          <w:b/>
          <w:bCs/>
          <w:u w:val="single"/>
        </w:rPr>
        <w:t xml:space="preserve">MASTER </w:t>
      </w:r>
      <w:r w:rsidR="00CF5289" w:rsidRPr="00BA218C">
        <w:rPr>
          <w:b/>
          <w:bCs/>
          <w:u w:val="single"/>
        </w:rPr>
        <w:t>SERVICES AGREEMENT</w:t>
      </w:r>
    </w:p>
    <w:p w14:paraId="672A6659" w14:textId="77777777" w:rsidR="00975FCE" w:rsidRPr="00CA7525" w:rsidRDefault="00975FCE" w:rsidP="00975FCE">
      <w:pPr>
        <w:pStyle w:val="PlainText"/>
        <w:rPr>
          <w:rFonts w:ascii="Times New Roman" w:hAnsi="Times New Roman"/>
          <w:sz w:val="22"/>
          <w:szCs w:val="22"/>
        </w:rPr>
      </w:pPr>
    </w:p>
    <w:p w14:paraId="0D56FDE9" w14:textId="76E418FD" w:rsidR="00975FCE" w:rsidRPr="00CA7525" w:rsidRDefault="095FC1A5" w:rsidP="00975FCE">
      <w:pPr>
        <w:pStyle w:val="PlainText"/>
        <w:jc w:val="both"/>
        <w:rPr>
          <w:rFonts w:ascii="Times New Roman" w:hAnsi="Times New Roman"/>
          <w:sz w:val="22"/>
          <w:szCs w:val="22"/>
        </w:rPr>
      </w:pPr>
      <w:r w:rsidRPr="57B4CE76">
        <w:rPr>
          <w:rFonts w:ascii="Times New Roman" w:hAnsi="Times New Roman"/>
          <w:sz w:val="22"/>
          <w:szCs w:val="22"/>
        </w:rPr>
        <w:t>THIS MASTER SERVICES AGREEMENT (together with any Statement(s) of Work, the “</w:t>
      </w:r>
      <w:r w:rsidRPr="00BA218C">
        <w:rPr>
          <w:rFonts w:ascii="Times New Roman" w:hAnsi="Times New Roman"/>
          <w:b/>
          <w:bCs/>
          <w:sz w:val="22"/>
          <w:szCs w:val="22"/>
          <w:u w:val="single"/>
        </w:rPr>
        <w:t>Agreement</w:t>
      </w:r>
      <w:r w:rsidRPr="57B4CE76">
        <w:rPr>
          <w:rFonts w:ascii="Times New Roman" w:hAnsi="Times New Roman"/>
          <w:sz w:val="22"/>
          <w:szCs w:val="22"/>
        </w:rPr>
        <w:t xml:space="preserve">”) is made on </w:t>
      </w:r>
      <w:r w:rsidR="00BA218C">
        <w:rPr>
          <w:rFonts w:ascii="Times New Roman" w:hAnsi="Times New Roman"/>
          <w:sz w:val="22"/>
          <w:szCs w:val="22"/>
        </w:rPr>
        <w:t>March 11</w:t>
      </w:r>
      <w:r w:rsidRPr="57B4CE76">
        <w:rPr>
          <w:rFonts w:ascii="Times New Roman" w:hAnsi="Times New Roman"/>
          <w:sz w:val="22"/>
          <w:szCs w:val="22"/>
        </w:rPr>
        <w:t>, 20</w:t>
      </w:r>
      <w:r w:rsidR="00BA218C">
        <w:rPr>
          <w:rFonts w:ascii="Times New Roman" w:hAnsi="Times New Roman"/>
          <w:sz w:val="22"/>
          <w:szCs w:val="22"/>
        </w:rPr>
        <w:t>26</w:t>
      </w:r>
      <w:r w:rsidRPr="57B4CE76">
        <w:rPr>
          <w:rFonts w:ascii="Times New Roman" w:hAnsi="Times New Roman"/>
          <w:sz w:val="22"/>
          <w:szCs w:val="22"/>
        </w:rPr>
        <w:t xml:space="preserve"> (the “</w:t>
      </w:r>
      <w:r w:rsidRPr="57B4CE76">
        <w:rPr>
          <w:rFonts w:ascii="Times New Roman" w:hAnsi="Times New Roman"/>
          <w:b/>
          <w:bCs/>
          <w:sz w:val="22"/>
          <w:szCs w:val="22"/>
          <w:u w:val="single"/>
        </w:rPr>
        <w:t>Effective Date</w:t>
      </w:r>
      <w:r w:rsidRPr="57B4CE76">
        <w:rPr>
          <w:rFonts w:ascii="Times New Roman" w:hAnsi="Times New Roman"/>
          <w:sz w:val="22"/>
          <w:szCs w:val="22"/>
        </w:rPr>
        <w:t xml:space="preserve">”) by and between </w:t>
      </w:r>
      <w:proofErr w:type="spellStart"/>
      <w:r w:rsidRPr="57B4CE76">
        <w:rPr>
          <w:rFonts w:ascii="Times New Roman" w:hAnsi="Times New Roman"/>
          <w:sz w:val="22"/>
          <w:szCs w:val="22"/>
        </w:rPr>
        <w:t>Afiniti</w:t>
      </w:r>
      <w:proofErr w:type="spellEnd"/>
      <w:r w:rsidR="00BA218C">
        <w:rPr>
          <w:rFonts w:ascii="Times New Roman" w:hAnsi="Times New Roman"/>
          <w:sz w:val="22"/>
          <w:szCs w:val="22"/>
        </w:rPr>
        <w:t xml:space="preserve"> Inc., </w:t>
      </w:r>
      <w:r w:rsidRPr="57B4CE76">
        <w:rPr>
          <w:rFonts w:ascii="Times New Roman" w:hAnsi="Times New Roman"/>
          <w:sz w:val="22"/>
          <w:szCs w:val="22"/>
        </w:rPr>
        <w:t xml:space="preserve">a </w:t>
      </w:r>
      <w:r w:rsidR="00BA218C">
        <w:rPr>
          <w:rFonts w:ascii="Times New Roman" w:hAnsi="Times New Roman"/>
          <w:sz w:val="22"/>
          <w:szCs w:val="22"/>
        </w:rPr>
        <w:t>Delaware corporation</w:t>
      </w:r>
      <w:r w:rsidRPr="57B4CE76">
        <w:rPr>
          <w:rFonts w:ascii="Times New Roman" w:hAnsi="Times New Roman"/>
          <w:sz w:val="22"/>
          <w:szCs w:val="22"/>
        </w:rPr>
        <w:t>, with a</w:t>
      </w:r>
      <w:r w:rsidR="00BA218C">
        <w:rPr>
          <w:rFonts w:ascii="Times New Roman" w:hAnsi="Times New Roman"/>
          <w:sz w:val="22"/>
          <w:szCs w:val="22"/>
        </w:rPr>
        <w:t>n office</w:t>
      </w:r>
      <w:r w:rsidRPr="57B4CE76">
        <w:rPr>
          <w:rFonts w:ascii="Times New Roman" w:hAnsi="Times New Roman"/>
          <w:sz w:val="22"/>
          <w:szCs w:val="22"/>
        </w:rPr>
        <w:t xml:space="preserve"> </w:t>
      </w:r>
      <w:r w:rsidR="00BA218C">
        <w:rPr>
          <w:rFonts w:ascii="Times New Roman" w:hAnsi="Times New Roman"/>
          <w:sz w:val="22"/>
          <w:szCs w:val="22"/>
        </w:rPr>
        <w:t>address at 1701 Pennsylvania Avenue NW, Suite 600, Washington, D.C. 20006</w:t>
      </w:r>
      <w:r w:rsidRPr="57B4CE76">
        <w:rPr>
          <w:rFonts w:ascii="Times New Roman" w:hAnsi="Times New Roman"/>
          <w:sz w:val="22"/>
          <w:szCs w:val="22"/>
        </w:rPr>
        <w:t xml:space="preserve"> and</w:t>
      </w:r>
      <w:r w:rsidR="00BA218C">
        <w:rPr>
          <w:rFonts w:ascii="Times New Roman" w:hAnsi="Times New Roman"/>
          <w:sz w:val="22"/>
          <w:szCs w:val="22"/>
        </w:rPr>
        <w:t xml:space="preserve"> Nick Talbert, an individual d/b/a </w:t>
      </w:r>
      <w:proofErr w:type="spellStart"/>
      <w:r w:rsidR="00BA218C">
        <w:rPr>
          <w:rFonts w:ascii="Times New Roman" w:hAnsi="Times New Roman"/>
          <w:sz w:val="22"/>
          <w:szCs w:val="22"/>
        </w:rPr>
        <w:t>Stategnik</w:t>
      </w:r>
      <w:proofErr w:type="spellEnd"/>
      <w:r w:rsidRPr="57B4CE76">
        <w:rPr>
          <w:rFonts w:ascii="Times New Roman" w:hAnsi="Times New Roman"/>
          <w:sz w:val="22"/>
          <w:szCs w:val="22"/>
        </w:rPr>
        <w:t xml:space="preserve"> with an </w:t>
      </w:r>
      <w:r w:rsidR="00BA218C">
        <w:rPr>
          <w:rFonts w:ascii="Times New Roman" w:hAnsi="Times New Roman"/>
          <w:sz w:val="22"/>
          <w:szCs w:val="22"/>
        </w:rPr>
        <w:t>address</w:t>
      </w:r>
      <w:r w:rsidRPr="57B4CE76">
        <w:rPr>
          <w:rFonts w:ascii="Times New Roman" w:hAnsi="Times New Roman"/>
          <w:sz w:val="22"/>
          <w:szCs w:val="22"/>
        </w:rPr>
        <w:t xml:space="preserve"> at </w:t>
      </w:r>
      <w:r w:rsidRPr="57B4CE76">
        <w:rPr>
          <w:rFonts w:ascii="Times New Roman" w:hAnsi="Times New Roman"/>
          <w:sz w:val="22"/>
          <w:szCs w:val="22"/>
          <w:highlight w:val="yellow"/>
        </w:rPr>
        <w:t>[</w:t>
      </w:r>
      <w:r w:rsidR="00063F32">
        <w:rPr>
          <w:rFonts w:ascii="Times New Roman" w:hAnsi="Times New Roman"/>
          <w:sz w:val="22"/>
          <w:szCs w:val="22"/>
        </w:rPr>
        <w:t xml:space="preserve">nick@strategnik.com, </w:t>
      </w:r>
      <w:r w:rsidR="00E00FFA">
        <w:rPr>
          <w:rFonts w:ascii="Times New Roman" w:hAnsi="Times New Roman"/>
          <w:sz w:val="22"/>
          <w:szCs w:val="22"/>
        </w:rPr>
        <w:t>4040 American River Dr Sacramento, CA 95864]</w:t>
      </w:r>
      <w:r w:rsidRPr="57B4CE76">
        <w:rPr>
          <w:rFonts w:ascii="Times New Roman" w:hAnsi="Times New Roman"/>
          <w:sz w:val="22"/>
          <w:szCs w:val="22"/>
        </w:rPr>
        <w:t xml:space="preserve"> (“</w:t>
      </w:r>
      <w:r w:rsidRPr="57B4CE76">
        <w:rPr>
          <w:rFonts w:ascii="Times New Roman" w:hAnsi="Times New Roman"/>
          <w:b/>
          <w:bCs/>
          <w:sz w:val="22"/>
          <w:szCs w:val="22"/>
          <w:u w:val="single"/>
        </w:rPr>
        <w:t>Service Provider</w:t>
      </w:r>
      <w:r w:rsidRPr="57B4CE76">
        <w:rPr>
          <w:rFonts w:ascii="Times New Roman" w:hAnsi="Times New Roman"/>
          <w:sz w:val="22"/>
          <w:szCs w:val="22"/>
        </w:rPr>
        <w:t>” and together with the Company, the “</w:t>
      </w:r>
      <w:r w:rsidRPr="57B4CE76">
        <w:rPr>
          <w:rFonts w:ascii="Times New Roman" w:hAnsi="Times New Roman"/>
          <w:b/>
          <w:bCs/>
          <w:sz w:val="22"/>
          <w:szCs w:val="22"/>
          <w:u w:val="single"/>
        </w:rPr>
        <w:t>Parties</w:t>
      </w:r>
      <w:r w:rsidRPr="57B4CE76">
        <w:rPr>
          <w:rFonts w:ascii="Times New Roman" w:hAnsi="Times New Roman"/>
          <w:sz w:val="22"/>
          <w:szCs w:val="22"/>
        </w:rPr>
        <w:t>” and each a “</w:t>
      </w:r>
      <w:r w:rsidRPr="57B4CE76">
        <w:rPr>
          <w:rFonts w:ascii="Times New Roman" w:hAnsi="Times New Roman"/>
          <w:b/>
          <w:bCs/>
          <w:sz w:val="22"/>
          <w:szCs w:val="22"/>
          <w:u w:val="single"/>
        </w:rPr>
        <w:t>Party</w:t>
      </w:r>
      <w:r w:rsidRPr="57B4CE76">
        <w:rPr>
          <w:rFonts w:ascii="Times New Roman" w:hAnsi="Times New Roman"/>
          <w:sz w:val="22"/>
          <w:szCs w:val="22"/>
        </w:rPr>
        <w:t>”)).</w:t>
      </w:r>
    </w:p>
    <w:p w14:paraId="0A37501D" w14:textId="77777777" w:rsidR="00975FCE" w:rsidRPr="00CA7525" w:rsidRDefault="00975FCE" w:rsidP="00975FCE">
      <w:pPr>
        <w:pStyle w:val="PlainText"/>
        <w:jc w:val="both"/>
        <w:rPr>
          <w:rFonts w:ascii="Times New Roman" w:hAnsi="Times New Roman"/>
          <w:sz w:val="22"/>
          <w:szCs w:val="22"/>
        </w:rPr>
      </w:pPr>
    </w:p>
    <w:p w14:paraId="6B29F779" w14:textId="2D8A105C" w:rsidR="00975FCE" w:rsidRPr="00CA7525" w:rsidRDefault="00975FCE" w:rsidP="00534C47">
      <w:pPr>
        <w:numPr>
          <w:ilvl w:val="0"/>
          <w:numId w:val="9"/>
        </w:numPr>
        <w:jc w:val="both"/>
        <w:rPr>
          <w:sz w:val="22"/>
          <w:szCs w:val="22"/>
        </w:rPr>
      </w:pPr>
      <w:r w:rsidRPr="00CA7525">
        <w:rPr>
          <w:b/>
          <w:sz w:val="22"/>
          <w:szCs w:val="22"/>
          <w:u w:val="single"/>
        </w:rPr>
        <w:t>Agreement Structure</w:t>
      </w:r>
      <w:r w:rsidRPr="00CA7525">
        <w:rPr>
          <w:b/>
          <w:sz w:val="22"/>
          <w:szCs w:val="22"/>
        </w:rPr>
        <w:t>.</w:t>
      </w:r>
      <w:r w:rsidRPr="00CA7525">
        <w:rPr>
          <w:sz w:val="22"/>
          <w:szCs w:val="22"/>
        </w:rPr>
        <w:t xml:space="preserve">  From time to time, </w:t>
      </w:r>
      <w:r>
        <w:rPr>
          <w:sz w:val="22"/>
          <w:szCs w:val="22"/>
        </w:rPr>
        <w:t>Company</w:t>
      </w:r>
      <w:r w:rsidRPr="00CA7525">
        <w:rPr>
          <w:sz w:val="22"/>
          <w:szCs w:val="22"/>
        </w:rPr>
        <w:t xml:space="preserve"> may request Service Provider to provide certain services to </w:t>
      </w:r>
      <w:r>
        <w:rPr>
          <w:sz w:val="22"/>
          <w:szCs w:val="22"/>
        </w:rPr>
        <w:t>Company</w:t>
      </w:r>
      <w:r w:rsidRPr="00CA7525">
        <w:rPr>
          <w:sz w:val="22"/>
          <w:szCs w:val="22"/>
        </w:rPr>
        <w:t xml:space="preserve"> (“</w:t>
      </w:r>
      <w:r w:rsidRPr="009C55C4">
        <w:rPr>
          <w:b/>
          <w:sz w:val="22"/>
          <w:szCs w:val="22"/>
          <w:u w:val="single"/>
        </w:rPr>
        <w:t>Services</w:t>
      </w:r>
      <w:r w:rsidRPr="00CA7525">
        <w:rPr>
          <w:sz w:val="22"/>
          <w:szCs w:val="22"/>
        </w:rPr>
        <w:t xml:space="preserve">”).  This Agreement contains the terms </w:t>
      </w:r>
      <w:r w:rsidRPr="00CA7525">
        <w:rPr>
          <w:color w:val="000000"/>
          <w:sz w:val="22"/>
          <w:szCs w:val="22"/>
        </w:rPr>
        <w:t>and</w:t>
      </w:r>
      <w:r w:rsidRPr="00CA7525">
        <w:rPr>
          <w:sz w:val="22"/>
          <w:szCs w:val="22"/>
        </w:rPr>
        <w:t xml:space="preserve"> conditions under which </w:t>
      </w:r>
      <w:r w:rsidR="00E00FFA">
        <w:rPr>
          <w:sz w:val="22"/>
          <w:szCs w:val="22"/>
        </w:rPr>
        <w:t xml:space="preserve">the </w:t>
      </w:r>
      <w:r>
        <w:rPr>
          <w:sz w:val="22"/>
          <w:szCs w:val="22"/>
        </w:rPr>
        <w:t>Company</w:t>
      </w:r>
      <w:r w:rsidRPr="00CA7525">
        <w:rPr>
          <w:sz w:val="22"/>
          <w:szCs w:val="22"/>
        </w:rPr>
        <w:t xml:space="preserve"> would engage </w:t>
      </w:r>
      <w:r w:rsidR="00E00FFA">
        <w:rPr>
          <w:sz w:val="22"/>
          <w:szCs w:val="22"/>
        </w:rPr>
        <w:t xml:space="preserve">the </w:t>
      </w:r>
      <w:r w:rsidRPr="00CA7525">
        <w:rPr>
          <w:sz w:val="22"/>
          <w:szCs w:val="22"/>
        </w:rPr>
        <w:t xml:space="preserve">Service Provider and under which </w:t>
      </w:r>
      <w:r w:rsidR="00E00FFA">
        <w:rPr>
          <w:sz w:val="22"/>
          <w:szCs w:val="22"/>
        </w:rPr>
        <w:t xml:space="preserve">the </w:t>
      </w:r>
      <w:r w:rsidRPr="00CA7525">
        <w:rPr>
          <w:sz w:val="22"/>
          <w:szCs w:val="22"/>
        </w:rPr>
        <w:t xml:space="preserve">Service Provider would provide Services.  </w:t>
      </w:r>
      <w:r>
        <w:rPr>
          <w:sz w:val="22"/>
          <w:szCs w:val="22"/>
        </w:rPr>
        <w:t>Company</w:t>
      </w:r>
      <w:r w:rsidRPr="00CA7525">
        <w:rPr>
          <w:sz w:val="22"/>
          <w:szCs w:val="22"/>
        </w:rPr>
        <w:t xml:space="preserve"> and Service Provider must complete and execute a statement of work referencing this Agreement (each, a “</w:t>
      </w:r>
      <w:r w:rsidRPr="009C55C4">
        <w:rPr>
          <w:b/>
          <w:sz w:val="22"/>
          <w:szCs w:val="22"/>
          <w:u w:val="single"/>
        </w:rPr>
        <w:t>Statement of Work</w:t>
      </w:r>
      <w:r w:rsidRPr="00CA7525">
        <w:rPr>
          <w:sz w:val="22"/>
          <w:szCs w:val="22"/>
        </w:rPr>
        <w:t xml:space="preserve">”) before any Services are provided.  Each Statement of Work will include, at a minimum, the information relating to the specific Services outlined in the sample Statement of Work attached as </w:t>
      </w:r>
      <w:r w:rsidRPr="00CA7525">
        <w:rPr>
          <w:sz w:val="22"/>
          <w:szCs w:val="22"/>
          <w:u w:val="single"/>
        </w:rPr>
        <w:t>Appendix A</w:t>
      </w:r>
      <w:r w:rsidRPr="00CA7525">
        <w:rPr>
          <w:sz w:val="22"/>
          <w:szCs w:val="22"/>
        </w:rPr>
        <w:t xml:space="preserve">.  However, neither </w:t>
      </w:r>
      <w:r>
        <w:rPr>
          <w:sz w:val="22"/>
          <w:szCs w:val="22"/>
        </w:rPr>
        <w:t>Company</w:t>
      </w:r>
      <w:r w:rsidRPr="00CA7525">
        <w:rPr>
          <w:sz w:val="22"/>
          <w:szCs w:val="22"/>
        </w:rPr>
        <w:t xml:space="preserve"> nor Service Provider is obligated to execute any Statement of Work.  Once executed, each Statement of Work becomes part of this Agreement, although the terms in a Statement of Work will apply only to the Services described in that Statement of Work.  In the event of any inconsistency between this Agreement and any Statement of Work, this Agreement shall prevail.</w:t>
      </w:r>
    </w:p>
    <w:p w14:paraId="5DAB6C7B" w14:textId="77777777" w:rsidR="00975FCE" w:rsidRPr="00CA7525" w:rsidRDefault="00975FCE" w:rsidP="00975FCE">
      <w:pPr>
        <w:ind w:left="540"/>
        <w:jc w:val="both"/>
        <w:rPr>
          <w:sz w:val="22"/>
          <w:szCs w:val="22"/>
        </w:rPr>
      </w:pPr>
    </w:p>
    <w:p w14:paraId="4AD29EE5" w14:textId="77777777" w:rsidR="00975FCE" w:rsidRPr="00CA7525" w:rsidRDefault="00975FCE" w:rsidP="00534C47">
      <w:pPr>
        <w:numPr>
          <w:ilvl w:val="0"/>
          <w:numId w:val="9"/>
        </w:numPr>
        <w:tabs>
          <w:tab w:val="clear" w:pos="540"/>
        </w:tabs>
        <w:jc w:val="both"/>
        <w:rPr>
          <w:sz w:val="22"/>
          <w:szCs w:val="22"/>
        </w:rPr>
      </w:pPr>
      <w:r w:rsidRPr="00CA7525">
        <w:rPr>
          <w:b/>
          <w:color w:val="000000"/>
          <w:sz w:val="22"/>
          <w:szCs w:val="22"/>
          <w:u w:val="single"/>
        </w:rPr>
        <w:t>Services</w:t>
      </w:r>
      <w:r w:rsidRPr="00CA7525">
        <w:rPr>
          <w:b/>
          <w:color w:val="000000"/>
          <w:sz w:val="22"/>
          <w:szCs w:val="22"/>
        </w:rPr>
        <w:t>.</w:t>
      </w:r>
    </w:p>
    <w:p w14:paraId="02EB378F" w14:textId="77777777" w:rsidR="00975FCE" w:rsidRPr="00CA7525" w:rsidRDefault="00975FCE" w:rsidP="00975FCE">
      <w:pPr>
        <w:tabs>
          <w:tab w:val="num" w:pos="1080"/>
        </w:tabs>
        <w:jc w:val="both"/>
        <w:rPr>
          <w:b/>
          <w:color w:val="000000"/>
          <w:sz w:val="22"/>
          <w:szCs w:val="22"/>
          <w:u w:val="single"/>
        </w:rPr>
      </w:pPr>
    </w:p>
    <w:p w14:paraId="04CBF9A4" w14:textId="57C8215C" w:rsidR="00975FCE" w:rsidRPr="00CA7525" w:rsidRDefault="00975FCE" w:rsidP="00534C47">
      <w:pPr>
        <w:numPr>
          <w:ilvl w:val="1"/>
          <w:numId w:val="9"/>
        </w:numPr>
        <w:tabs>
          <w:tab w:val="num" w:pos="1440"/>
        </w:tabs>
        <w:jc w:val="both"/>
        <w:rPr>
          <w:b/>
          <w:sz w:val="22"/>
          <w:szCs w:val="22"/>
        </w:rPr>
      </w:pPr>
      <w:r w:rsidRPr="00CA7525">
        <w:rPr>
          <w:b/>
          <w:sz w:val="22"/>
          <w:szCs w:val="22"/>
          <w:u w:val="single"/>
        </w:rPr>
        <w:t>Provision of Services</w:t>
      </w:r>
      <w:r w:rsidRPr="00CA7525">
        <w:rPr>
          <w:b/>
          <w:sz w:val="22"/>
          <w:szCs w:val="22"/>
        </w:rPr>
        <w:t>.</w:t>
      </w:r>
      <w:r w:rsidRPr="00CA7525">
        <w:rPr>
          <w:sz w:val="22"/>
          <w:szCs w:val="22"/>
        </w:rPr>
        <w:t xml:space="preserve">  Service Provider agrees to provide all Services identified in any Statement of Work: (a) within the </w:t>
      </w:r>
      <w:proofErr w:type="gramStart"/>
      <w:r w:rsidRPr="00CA7525">
        <w:rPr>
          <w:sz w:val="22"/>
          <w:szCs w:val="22"/>
        </w:rPr>
        <w:t>time period</w:t>
      </w:r>
      <w:proofErr w:type="gramEnd"/>
      <w:r w:rsidRPr="00CA7525">
        <w:rPr>
          <w:sz w:val="22"/>
          <w:szCs w:val="22"/>
        </w:rPr>
        <w:t xml:space="preserve"> </w:t>
      </w:r>
      <w:r w:rsidRPr="00CA7525">
        <w:rPr>
          <w:color w:val="000000"/>
          <w:sz w:val="22"/>
          <w:szCs w:val="22"/>
        </w:rPr>
        <w:t>specified</w:t>
      </w:r>
      <w:r w:rsidRPr="00CA7525">
        <w:rPr>
          <w:sz w:val="22"/>
          <w:szCs w:val="22"/>
        </w:rPr>
        <w:t xml:space="preserve"> in the relevant Statement of Work; and (b) in accordance with the highest prevailing industry standards and practices for the performance of similar services.  For each Statement of Work, </w:t>
      </w:r>
      <w:r w:rsidR="00E00FFA">
        <w:rPr>
          <w:sz w:val="22"/>
          <w:szCs w:val="22"/>
        </w:rPr>
        <w:t xml:space="preserve">the </w:t>
      </w:r>
      <w:r w:rsidRPr="00CA7525">
        <w:rPr>
          <w:sz w:val="22"/>
          <w:szCs w:val="22"/>
        </w:rPr>
        <w:t>Service Provider will designate a “</w:t>
      </w:r>
      <w:r w:rsidRPr="009C55C4">
        <w:rPr>
          <w:b/>
          <w:sz w:val="22"/>
          <w:szCs w:val="22"/>
          <w:u w:val="single"/>
        </w:rPr>
        <w:t>Project Leader</w:t>
      </w:r>
      <w:r w:rsidRPr="00CA7525">
        <w:rPr>
          <w:sz w:val="22"/>
          <w:szCs w:val="22"/>
        </w:rPr>
        <w:t xml:space="preserve">” who will be available for frequent communications with </w:t>
      </w:r>
      <w:r w:rsidR="00E00FFA">
        <w:rPr>
          <w:sz w:val="22"/>
          <w:szCs w:val="22"/>
        </w:rPr>
        <w:t xml:space="preserve">the </w:t>
      </w:r>
      <w:r>
        <w:rPr>
          <w:sz w:val="22"/>
          <w:szCs w:val="22"/>
        </w:rPr>
        <w:t>Company</w:t>
      </w:r>
      <w:r w:rsidRPr="00CA7525">
        <w:rPr>
          <w:sz w:val="22"/>
          <w:szCs w:val="22"/>
        </w:rPr>
        <w:t xml:space="preserve"> regarding Services provided under that Statement of Work, as well as contacts for administrative and payment matters for those Services.  </w:t>
      </w:r>
      <w:r>
        <w:rPr>
          <w:sz w:val="22"/>
          <w:szCs w:val="22"/>
        </w:rPr>
        <w:t>Company</w:t>
      </w:r>
      <w:r w:rsidRPr="00CA7525">
        <w:rPr>
          <w:sz w:val="22"/>
          <w:szCs w:val="22"/>
        </w:rPr>
        <w:t xml:space="preserve"> will designate </w:t>
      </w:r>
      <w:r>
        <w:rPr>
          <w:sz w:val="22"/>
          <w:szCs w:val="22"/>
        </w:rPr>
        <w:t>a</w:t>
      </w:r>
      <w:r w:rsidRPr="00CA7525">
        <w:rPr>
          <w:sz w:val="22"/>
          <w:szCs w:val="22"/>
        </w:rPr>
        <w:t xml:space="preserve"> “</w:t>
      </w:r>
      <w:r w:rsidRPr="009C55C4">
        <w:rPr>
          <w:b/>
          <w:sz w:val="22"/>
          <w:szCs w:val="22"/>
          <w:u w:val="single"/>
        </w:rPr>
        <w:t>Company Representative</w:t>
      </w:r>
      <w:r w:rsidRPr="00CA7525">
        <w:rPr>
          <w:sz w:val="22"/>
          <w:szCs w:val="22"/>
        </w:rPr>
        <w:t>” who will be the point of contact for the Project Leader.</w:t>
      </w:r>
    </w:p>
    <w:p w14:paraId="6A05A809" w14:textId="77777777" w:rsidR="00975FCE" w:rsidRPr="00CA7525" w:rsidRDefault="00975FCE" w:rsidP="00975FCE">
      <w:pPr>
        <w:tabs>
          <w:tab w:val="num" w:pos="1440"/>
        </w:tabs>
        <w:ind w:left="1080"/>
        <w:jc w:val="both"/>
        <w:rPr>
          <w:b/>
          <w:sz w:val="22"/>
          <w:szCs w:val="22"/>
        </w:rPr>
      </w:pPr>
    </w:p>
    <w:p w14:paraId="3D4E6A5A" w14:textId="1AFF17A5" w:rsidR="00975FCE" w:rsidRPr="00CA7525" w:rsidRDefault="00975FCE" w:rsidP="00534C47">
      <w:pPr>
        <w:numPr>
          <w:ilvl w:val="1"/>
          <w:numId w:val="9"/>
        </w:numPr>
        <w:tabs>
          <w:tab w:val="num" w:pos="1440"/>
        </w:tabs>
        <w:jc w:val="both"/>
        <w:rPr>
          <w:b/>
          <w:sz w:val="22"/>
          <w:szCs w:val="22"/>
        </w:rPr>
      </w:pPr>
      <w:r w:rsidRPr="00CA7525">
        <w:rPr>
          <w:b/>
          <w:sz w:val="22"/>
          <w:szCs w:val="22"/>
          <w:u w:val="single"/>
        </w:rPr>
        <w:t>Change Orders</w:t>
      </w:r>
      <w:r w:rsidRPr="00CA7525">
        <w:rPr>
          <w:b/>
          <w:sz w:val="22"/>
          <w:szCs w:val="22"/>
        </w:rPr>
        <w:t>.</w:t>
      </w:r>
      <w:r w:rsidRPr="00CA7525">
        <w:rPr>
          <w:sz w:val="22"/>
          <w:szCs w:val="22"/>
        </w:rPr>
        <w:t xml:space="preserve">  If either </w:t>
      </w:r>
      <w:r w:rsidR="004D2617">
        <w:rPr>
          <w:sz w:val="22"/>
          <w:szCs w:val="22"/>
        </w:rPr>
        <w:t>Party</w:t>
      </w:r>
      <w:r w:rsidRPr="00CA7525">
        <w:rPr>
          <w:sz w:val="22"/>
          <w:szCs w:val="22"/>
        </w:rPr>
        <w:t xml:space="preserve"> identifies a need to modify a Statement of Work, the identifying </w:t>
      </w:r>
      <w:r w:rsidR="004D2617">
        <w:rPr>
          <w:sz w:val="22"/>
          <w:szCs w:val="22"/>
        </w:rPr>
        <w:t>Party</w:t>
      </w:r>
      <w:r w:rsidRPr="00CA7525">
        <w:rPr>
          <w:sz w:val="22"/>
          <w:szCs w:val="22"/>
        </w:rPr>
        <w:t xml:space="preserve"> will notify the other </w:t>
      </w:r>
      <w:r w:rsidR="004D2617">
        <w:rPr>
          <w:sz w:val="22"/>
          <w:szCs w:val="22"/>
        </w:rPr>
        <w:t>Party</w:t>
      </w:r>
      <w:r w:rsidRPr="00CA7525">
        <w:rPr>
          <w:sz w:val="22"/>
          <w:szCs w:val="22"/>
        </w:rPr>
        <w:t xml:space="preserve"> in writing as soon as reasonably possible.  Service Provider will use reasonable efforts to provide to </w:t>
      </w:r>
      <w:r>
        <w:rPr>
          <w:sz w:val="22"/>
          <w:szCs w:val="22"/>
        </w:rPr>
        <w:t>Company</w:t>
      </w:r>
      <w:r w:rsidRPr="00CA7525">
        <w:rPr>
          <w:sz w:val="22"/>
          <w:szCs w:val="22"/>
        </w:rPr>
        <w:t xml:space="preserve"> within ten (10) business days after receiving or providing the notice described above a written change order containing a description of the required modifications and their effect on the scope, fees</w:t>
      </w:r>
      <w:r w:rsidR="00E00FFA">
        <w:rPr>
          <w:sz w:val="22"/>
          <w:szCs w:val="22"/>
        </w:rPr>
        <w:t>,</w:t>
      </w:r>
      <w:r w:rsidRPr="00CA7525">
        <w:rPr>
          <w:sz w:val="22"/>
          <w:szCs w:val="22"/>
        </w:rPr>
        <w:t xml:space="preserve"> and timelines specified in the Statement of Work (each, a “</w:t>
      </w:r>
      <w:r w:rsidRPr="009C55C4">
        <w:rPr>
          <w:b/>
          <w:sz w:val="22"/>
          <w:szCs w:val="22"/>
          <w:u w:val="single"/>
        </w:rPr>
        <w:t>Change Order</w:t>
      </w:r>
      <w:r w:rsidRPr="00CA7525">
        <w:rPr>
          <w:sz w:val="22"/>
          <w:szCs w:val="22"/>
        </w:rPr>
        <w:t xml:space="preserve">”).  No Change Order will be effective unless and until it has been signed by an authorized representative of each </w:t>
      </w:r>
      <w:r w:rsidR="004D2617">
        <w:rPr>
          <w:sz w:val="22"/>
          <w:szCs w:val="22"/>
        </w:rPr>
        <w:t>Party</w:t>
      </w:r>
      <w:r w:rsidRPr="00CA7525">
        <w:rPr>
          <w:sz w:val="22"/>
          <w:szCs w:val="22"/>
        </w:rPr>
        <w:t xml:space="preserve">.  If </w:t>
      </w:r>
      <w:r w:rsidR="00E00FFA">
        <w:rPr>
          <w:sz w:val="22"/>
          <w:szCs w:val="22"/>
        </w:rPr>
        <w:t xml:space="preserve">the </w:t>
      </w:r>
      <w:r>
        <w:rPr>
          <w:sz w:val="22"/>
          <w:szCs w:val="22"/>
        </w:rPr>
        <w:t>Company</w:t>
      </w:r>
      <w:r w:rsidRPr="00CA7525">
        <w:rPr>
          <w:sz w:val="22"/>
          <w:szCs w:val="22"/>
        </w:rPr>
        <w:t xml:space="preserve"> does not approve a Change Order and has not terminated the Statement of </w:t>
      </w:r>
      <w:proofErr w:type="gramStart"/>
      <w:r w:rsidRPr="00CA7525">
        <w:rPr>
          <w:sz w:val="22"/>
          <w:szCs w:val="22"/>
        </w:rPr>
        <w:t>Work, but</w:t>
      </w:r>
      <w:proofErr w:type="gramEnd"/>
      <w:r w:rsidRPr="00CA7525">
        <w:rPr>
          <w:sz w:val="22"/>
          <w:szCs w:val="22"/>
        </w:rPr>
        <w:t xml:space="preserve"> still desires that the Statement of Work be modified, then the </w:t>
      </w:r>
      <w:r w:rsidR="004D2617">
        <w:rPr>
          <w:sz w:val="22"/>
          <w:szCs w:val="22"/>
        </w:rPr>
        <w:t>Parties</w:t>
      </w:r>
      <w:r w:rsidRPr="00CA7525">
        <w:rPr>
          <w:sz w:val="22"/>
          <w:szCs w:val="22"/>
        </w:rPr>
        <w:t xml:space="preserve"> will use </w:t>
      </w:r>
      <w:proofErr w:type="gramStart"/>
      <w:r w:rsidRPr="00CA7525">
        <w:rPr>
          <w:sz w:val="22"/>
          <w:szCs w:val="22"/>
        </w:rPr>
        <w:t>reasonable</w:t>
      </w:r>
      <w:proofErr w:type="gramEnd"/>
      <w:r w:rsidRPr="00CA7525">
        <w:rPr>
          <w:sz w:val="22"/>
          <w:szCs w:val="22"/>
        </w:rPr>
        <w:t xml:space="preserve"> good faith efforts to agree on a Change Order that is mutually acceptable.  Service Provider will continue to work under the existing Statement of Work during any such negotiations, to the extent such efforts are practicable and would facilitate the completion of the work envisioned in the Statement of </w:t>
      </w:r>
      <w:proofErr w:type="gramStart"/>
      <w:r w:rsidRPr="00CA7525">
        <w:rPr>
          <w:sz w:val="22"/>
          <w:szCs w:val="22"/>
        </w:rPr>
        <w:t>Work, but</w:t>
      </w:r>
      <w:proofErr w:type="gramEnd"/>
      <w:r w:rsidRPr="00CA7525">
        <w:rPr>
          <w:sz w:val="22"/>
          <w:szCs w:val="22"/>
        </w:rPr>
        <w:t xml:space="preserve"> will not commence work in accordance with the Change Order until it is authorized in writing by </w:t>
      </w:r>
      <w:r>
        <w:rPr>
          <w:sz w:val="22"/>
          <w:szCs w:val="22"/>
        </w:rPr>
        <w:t>Company</w:t>
      </w:r>
      <w:r w:rsidRPr="00CA7525">
        <w:rPr>
          <w:sz w:val="22"/>
          <w:szCs w:val="22"/>
        </w:rPr>
        <w:t>.</w:t>
      </w:r>
    </w:p>
    <w:p w14:paraId="5A39BBE3" w14:textId="77777777" w:rsidR="00975FCE" w:rsidRPr="00CA7525" w:rsidRDefault="00975FCE" w:rsidP="00975FCE">
      <w:pPr>
        <w:pStyle w:val="PlainText"/>
        <w:rPr>
          <w:rFonts w:ascii="Times New Roman" w:hAnsi="Times New Roman"/>
          <w:sz w:val="22"/>
          <w:szCs w:val="22"/>
        </w:rPr>
      </w:pPr>
    </w:p>
    <w:p w14:paraId="5FE17908" w14:textId="77777777" w:rsidR="00975FCE" w:rsidRPr="00CA7525" w:rsidRDefault="00975FCE" w:rsidP="00534C47">
      <w:pPr>
        <w:numPr>
          <w:ilvl w:val="1"/>
          <w:numId w:val="9"/>
        </w:numPr>
        <w:tabs>
          <w:tab w:val="num" w:pos="1440"/>
        </w:tabs>
        <w:jc w:val="both"/>
        <w:rPr>
          <w:sz w:val="22"/>
          <w:szCs w:val="22"/>
        </w:rPr>
      </w:pPr>
      <w:r w:rsidRPr="00CA7525">
        <w:rPr>
          <w:b/>
          <w:sz w:val="22"/>
          <w:szCs w:val="22"/>
          <w:u w:val="single"/>
        </w:rPr>
        <w:t>Subcontracting</w:t>
      </w:r>
      <w:r w:rsidRPr="00CA7525">
        <w:rPr>
          <w:b/>
          <w:sz w:val="22"/>
          <w:szCs w:val="22"/>
        </w:rPr>
        <w:t>.</w:t>
      </w:r>
      <w:r w:rsidRPr="00CA7525">
        <w:rPr>
          <w:sz w:val="22"/>
          <w:szCs w:val="22"/>
        </w:rPr>
        <w:t xml:space="preserve">  With </w:t>
      </w:r>
      <w:r>
        <w:rPr>
          <w:sz w:val="22"/>
          <w:szCs w:val="22"/>
        </w:rPr>
        <w:t>Company</w:t>
      </w:r>
      <w:r w:rsidRPr="00CA7525">
        <w:rPr>
          <w:sz w:val="22"/>
          <w:szCs w:val="22"/>
        </w:rPr>
        <w:t xml:space="preserve">’s prior written consent in each case, Service Provider may subcontract the performance of specific obligations of Service Provider under a Statement of Work to an Affiliate (as defined below in this Section 2.3) of Service Provider or to a qualified non-Affiliate third </w:t>
      </w:r>
      <w:r w:rsidR="004D2617">
        <w:rPr>
          <w:sz w:val="22"/>
          <w:szCs w:val="22"/>
        </w:rPr>
        <w:t>party</w:t>
      </w:r>
      <w:r w:rsidRPr="00CA7525">
        <w:rPr>
          <w:sz w:val="22"/>
          <w:szCs w:val="22"/>
        </w:rPr>
        <w:t xml:space="preserve"> including, but not limited to, consultants; </w:t>
      </w:r>
      <w:r w:rsidRPr="00CA7525">
        <w:rPr>
          <w:sz w:val="22"/>
          <w:szCs w:val="22"/>
          <w:u w:val="single"/>
        </w:rPr>
        <w:t>provided</w:t>
      </w:r>
      <w:r w:rsidRPr="00CA7525">
        <w:rPr>
          <w:sz w:val="22"/>
          <w:szCs w:val="22"/>
        </w:rPr>
        <w:t xml:space="preserve">, that (a) such Affiliate or third </w:t>
      </w:r>
      <w:r w:rsidR="004D2617">
        <w:rPr>
          <w:sz w:val="22"/>
          <w:szCs w:val="22"/>
        </w:rPr>
        <w:t>party</w:t>
      </w:r>
      <w:r w:rsidRPr="00CA7525">
        <w:rPr>
          <w:sz w:val="22"/>
          <w:szCs w:val="22"/>
        </w:rPr>
        <w:t xml:space="preserve"> performs those Services in a manner consistent with the terms and conditions of this Agreement; and (b) Service Provider remains </w:t>
      </w:r>
      <w:r w:rsidR="007569AC">
        <w:rPr>
          <w:sz w:val="22"/>
          <w:szCs w:val="22"/>
        </w:rPr>
        <w:t xml:space="preserve">fully responsible and </w:t>
      </w:r>
      <w:r w:rsidRPr="00CA7525">
        <w:rPr>
          <w:sz w:val="22"/>
          <w:szCs w:val="22"/>
        </w:rPr>
        <w:t xml:space="preserve">liable for the </w:t>
      </w:r>
      <w:r w:rsidR="007569AC">
        <w:rPr>
          <w:sz w:val="22"/>
          <w:szCs w:val="22"/>
        </w:rPr>
        <w:t>acts and omissions</w:t>
      </w:r>
      <w:r w:rsidR="007569AC" w:rsidRPr="00CA7525">
        <w:rPr>
          <w:sz w:val="22"/>
          <w:szCs w:val="22"/>
        </w:rPr>
        <w:t xml:space="preserve"> </w:t>
      </w:r>
      <w:r w:rsidR="005E33D7" w:rsidRPr="000C5015">
        <w:rPr>
          <w:kern w:val="16"/>
          <w:sz w:val="22"/>
          <w:szCs w:val="22"/>
        </w:rPr>
        <w:t xml:space="preserve">(including, </w:t>
      </w:r>
      <w:r w:rsidR="005E33D7" w:rsidRPr="000C5015">
        <w:rPr>
          <w:kern w:val="16"/>
          <w:sz w:val="22"/>
          <w:szCs w:val="22"/>
        </w:rPr>
        <w:lastRenderedPageBreak/>
        <w:t xml:space="preserve">without limitation, the performance of the Services and compliance with the terms and conditions of this Agreement) </w:t>
      </w:r>
      <w:r w:rsidRPr="00CA7525">
        <w:rPr>
          <w:sz w:val="22"/>
          <w:szCs w:val="22"/>
        </w:rPr>
        <w:t xml:space="preserve">of such Affiliate or third </w:t>
      </w:r>
      <w:r w:rsidR="004D2617">
        <w:rPr>
          <w:sz w:val="22"/>
          <w:szCs w:val="22"/>
        </w:rPr>
        <w:t>party</w:t>
      </w:r>
      <w:r w:rsidR="007569AC">
        <w:rPr>
          <w:sz w:val="22"/>
          <w:szCs w:val="22"/>
        </w:rPr>
        <w:t xml:space="preserve"> </w:t>
      </w:r>
      <w:r w:rsidR="005E33D7" w:rsidRPr="000C5015">
        <w:rPr>
          <w:kern w:val="16"/>
          <w:sz w:val="22"/>
          <w:szCs w:val="22"/>
        </w:rPr>
        <w:t>on the same basis as if such act or omission had been of</w:t>
      </w:r>
      <w:r w:rsidR="005E33D7">
        <w:rPr>
          <w:kern w:val="16"/>
          <w:sz w:val="22"/>
          <w:szCs w:val="22"/>
        </w:rPr>
        <w:t xml:space="preserve"> Service Provider</w:t>
      </w:r>
      <w:r w:rsidRPr="00CA7525">
        <w:rPr>
          <w:sz w:val="22"/>
          <w:szCs w:val="22"/>
        </w:rPr>
        <w:t xml:space="preserve">.  </w:t>
      </w:r>
      <w:r w:rsidR="00E7335D">
        <w:rPr>
          <w:sz w:val="22"/>
          <w:szCs w:val="22"/>
        </w:rPr>
        <w:t xml:space="preserve">Requests to use subcontractors shall be in writing and shall specify the Services to be subcontracted and the identity of the proposed subcontractors. </w:t>
      </w:r>
      <w:r w:rsidRPr="00CA7525">
        <w:rPr>
          <w:sz w:val="22"/>
          <w:szCs w:val="22"/>
        </w:rPr>
        <w:t>“</w:t>
      </w:r>
      <w:r w:rsidRPr="009C55C4">
        <w:rPr>
          <w:b/>
          <w:sz w:val="22"/>
          <w:szCs w:val="22"/>
          <w:u w:val="single"/>
        </w:rPr>
        <w:t>Affiliate</w:t>
      </w:r>
      <w:r w:rsidRPr="00CA7525">
        <w:rPr>
          <w:sz w:val="22"/>
          <w:szCs w:val="22"/>
        </w:rPr>
        <w:t xml:space="preserve">” means, with respect to either </w:t>
      </w:r>
      <w:r>
        <w:rPr>
          <w:sz w:val="22"/>
          <w:szCs w:val="22"/>
        </w:rPr>
        <w:t>Company</w:t>
      </w:r>
      <w:r w:rsidRPr="00CA7525">
        <w:rPr>
          <w:sz w:val="22"/>
          <w:szCs w:val="22"/>
        </w:rPr>
        <w:t xml:space="preserve"> or Service Provider, any corporation, company, partnership, joint venture and/or firm which controls, is controlled by or is under common control with </w:t>
      </w:r>
      <w:r>
        <w:rPr>
          <w:sz w:val="22"/>
          <w:szCs w:val="22"/>
        </w:rPr>
        <w:t>Company</w:t>
      </w:r>
      <w:r w:rsidRPr="00CA7525">
        <w:rPr>
          <w:sz w:val="22"/>
          <w:szCs w:val="22"/>
        </w:rPr>
        <w:t xml:space="preserve"> or Service Provider, as applicable.  As used in this Section 2.3, “</w:t>
      </w:r>
      <w:r w:rsidRPr="009C55C4">
        <w:rPr>
          <w:b/>
          <w:sz w:val="22"/>
          <w:szCs w:val="22"/>
          <w:u w:val="single"/>
        </w:rPr>
        <w:t>control</w:t>
      </w:r>
      <w:r w:rsidRPr="00CA7525">
        <w:rPr>
          <w:sz w:val="22"/>
          <w:szCs w:val="22"/>
        </w:rPr>
        <w:t>” means (</w:t>
      </w:r>
      <w:proofErr w:type="spellStart"/>
      <w:r w:rsidRPr="00CA7525">
        <w:rPr>
          <w:sz w:val="22"/>
          <w:szCs w:val="22"/>
        </w:rPr>
        <w:t>i</w:t>
      </w:r>
      <w:proofErr w:type="spellEnd"/>
      <w:r w:rsidRPr="00CA7525">
        <w:rPr>
          <w:sz w:val="22"/>
          <w:szCs w:val="22"/>
        </w:rPr>
        <w:t>) in the case of corporate entities, direct or indirect ownership of more than fifty percent (50%) of the stock or shares having the right to vote for the election of directors (or such lesser percentage that is the maximum allowed to be owned by a foreign corporation in a particular jurisdiction); and (ii) in the case of non-corporate entities, the direct or indirect power to manage, direct or cause the direction of the management and policies of the non-corporate entity or the power to elect more than fifty percent (50%) of the members of the governing body of such non-corporate entity.</w:t>
      </w:r>
    </w:p>
    <w:p w14:paraId="41C8F396" w14:textId="77777777" w:rsidR="00975FCE" w:rsidRPr="00CA7525" w:rsidRDefault="00975FCE" w:rsidP="00975FCE">
      <w:pPr>
        <w:tabs>
          <w:tab w:val="num" w:pos="1440"/>
        </w:tabs>
        <w:ind w:left="1080"/>
        <w:jc w:val="both"/>
        <w:rPr>
          <w:sz w:val="22"/>
          <w:szCs w:val="22"/>
        </w:rPr>
      </w:pPr>
    </w:p>
    <w:p w14:paraId="5B166740" w14:textId="77777777" w:rsidR="00975FCE" w:rsidRPr="00CA7525" w:rsidRDefault="00975FCE" w:rsidP="00534C47">
      <w:pPr>
        <w:numPr>
          <w:ilvl w:val="1"/>
          <w:numId w:val="9"/>
        </w:numPr>
        <w:tabs>
          <w:tab w:val="num" w:pos="1440"/>
        </w:tabs>
        <w:jc w:val="both"/>
        <w:rPr>
          <w:sz w:val="22"/>
          <w:szCs w:val="22"/>
        </w:rPr>
      </w:pPr>
      <w:r w:rsidRPr="00CA7525">
        <w:rPr>
          <w:b/>
          <w:sz w:val="22"/>
          <w:szCs w:val="22"/>
          <w:u w:val="single"/>
        </w:rPr>
        <w:t>Regulatory Contacts</w:t>
      </w:r>
      <w:r w:rsidRPr="00CA7525">
        <w:rPr>
          <w:b/>
          <w:sz w:val="22"/>
          <w:szCs w:val="22"/>
        </w:rPr>
        <w:t>.</w:t>
      </w:r>
      <w:r w:rsidRPr="00CA7525">
        <w:rPr>
          <w:sz w:val="22"/>
          <w:szCs w:val="22"/>
        </w:rPr>
        <w:t xml:space="preserve">  </w:t>
      </w:r>
      <w:r>
        <w:rPr>
          <w:sz w:val="22"/>
          <w:szCs w:val="22"/>
        </w:rPr>
        <w:t>Company</w:t>
      </w:r>
      <w:r w:rsidRPr="00CA7525">
        <w:rPr>
          <w:sz w:val="22"/>
          <w:szCs w:val="22"/>
        </w:rPr>
        <w:t xml:space="preserve"> will be solely responsible for all contacts and communications with any regulatory authorities with respect to matters relating to Services.  Unless required by applicable law, Service Provider will have no contact or communication with any regulatory authority regarding Services without the prior written consent of </w:t>
      </w:r>
      <w:r>
        <w:rPr>
          <w:sz w:val="22"/>
          <w:szCs w:val="22"/>
        </w:rPr>
        <w:t>Company</w:t>
      </w:r>
      <w:r w:rsidRPr="00CA7525">
        <w:rPr>
          <w:sz w:val="22"/>
          <w:szCs w:val="22"/>
        </w:rPr>
        <w:t xml:space="preserve">, which consent will not be unreasonably withheld.  Service Provider will notify </w:t>
      </w:r>
      <w:r>
        <w:rPr>
          <w:sz w:val="22"/>
          <w:szCs w:val="22"/>
        </w:rPr>
        <w:t>Company</w:t>
      </w:r>
      <w:r w:rsidRPr="00CA7525">
        <w:rPr>
          <w:sz w:val="22"/>
          <w:szCs w:val="22"/>
        </w:rPr>
        <w:t xml:space="preserve"> promptly, and in no event later than one (1) business day, after Service Provider receives any contact or communication from any regulatory authority relating in any way to Services and will provide </w:t>
      </w:r>
      <w:r>
        <w:rPr>
          <w:sz w:val="22"/>
          <w:szCs w:val="22"/>
        </w:rPr>
        <w:t>Company</w:t>
      </w:r>
      <w:r w:rsidRPr="00CA7525">
        <w:rPr>
          <w:sz w:val="22"/>
          <w:szCs w:val="22"/>
        </w:rPr>
        <w:t xml:space="preserve"> with copies of any such communication within one (1) business day after Service Provider’s receipt of such communication.  Unless prohibited by applicable law, Service Provider will consult with </w:t>
      </w:r>
      <w:r>
        <w:rPr>
          <w:sz w:val="22"/>
          <w:szCs w:val="22"/>
        </w:rPr>
        <w:t>Company</w:t>
      </w:r>
      <w:r w:rsidRPr="00CA7525">
        <w:rPr>
          <w:sz w:val="22"/>
          <w:szCs w:val="22"/>
        </w:rPr>
        <w:t xml:space="preserve"> regarding the response to any inquiry or observation from any regulatory authority relating in any way to Services and will allow </w:t>
      </w:r>
      <w:r>
        <w:rPr>
          <w:sz w:val="22"/>
          <w:szCs w:val="22"/>
        </w:rPr>
        <w:t>Company</w:t>
      </w:r>
      <w:r w:rsidRPr="00CA7525">
        <w:rPr>
          <w:sz w:val="22"/>
          <w:szCs w:val="22"/>
        </w:rPr>
        <w:t xml:space="preserve"> at its discretion to control and/or participate in any further contacts or communications relating to Services.  Service Provider will comply with all reasonable requests and comments by </w:t>
      </w:r>
      <w:r>
        <w:rPr>
          <w:sz w:val="22"/>
          <w:szCs w:val="22"/>
        </w:rPr>
        <w:t>Company</w:t>
      </w:r>
      <w:r w:rsidRPr="00CA7525">
        <w:rPr>
          <w:sz w:val="22"/>
          <w:szCs w:val="22"/>
        </w:rPr>
        <w:t xml:space="preserve"> with respect to all contacts and communications with any regulatory authority relating in any way to Services.</w:t>
      </w:r>
    </w:p>
    <w:p w14:paraId="72A3D3EC" w14:textId="77777777" w:rsidR="00975FCE" w:rsidRPr="00CA7525" w:rsidRDefault="00975FCE" w:rsidP="00975FCE">
      <w:pPr>
        <w:pStyle w:val="PlainText"/>
        <w:rPr>
          <w:rFonts w:ascii="Times New Roman" w:hAnsi="Times New Roman"/>
          <w:sz w:val="22"/>
          <w:szCs w:val="22"/>
        </w:rPr>
      </w:pPr>
    </w:p>
    <w:p w14:paraId="6C98A877" w14:textId="77777777" w:rsidR="00975FCE" w:rsidRPr="00CA7525" w:rsidRDefault="00975FCE" w:rsidP="00534C47">
      <w:pPr>
        <w:numPr>
          <w:ilvl w:val="1"/>
          <w:numId w:val="9"/>
        </w:numPr>
        <w:tabs>
          <w:tab w:val="num" w:pos="1440"/>
        </w:tabs>
        <w:jc w:val="both"/>
        <w:rPr>
          <w:sz w:val="22"/>
          <w:szCs w:val="22"/>
        </w:rPr>
      </w:pPr>
      <w:r w:rsidRPr="00CA7525">
        <w:rPr>
          <w:b/>
          <w:sz w:val="22"/>
          <w:szCs w:val="22"/>
          <w:u w:val="single"/>
        </w:rPr>
        <w:t>Audits</w:t>
      </w:r>
      <w:r w:rsidRPr="00CA7525">
        <w:rPr>
          <w:b/>
          <w:sz w:val="22"/>
          <w:szCs w:val="22"/>
        </w:rPr>
        <w:t>.</w:t>
      </w:r>
      <w:r w:rsidRPr="00CA7525">
        <w:rPr>
          <w:sz w:val="22"/>
          <w:szCs w:val="22"/>
        </w:rPr>
        <w:t xml:space="preserve">  With reasonable notice by </w:t>
      </w:r>
      <w:r>
        <w:rPr>
          <w:sz w:val="22"/>
          <w:szCs w:val="22"/>
        </w:rPr>
        <w:t>Company</w:t>
      </w:r>
      <w:r w:rsidRPr="00CA7525">
        <w:rPr>
          <w:sz w:val="22"/>
          <w:szCs w:val="22"/>
        </w:rPr>
        <w:t xml:space="preserve"> to Service Provider and during normal business hours, Service Provider will allow </w:t>
      </w:r>
      <w:r>
        <w:rPr>
          <w:sz w:val="22"/>
          <w:szCs w:val="22"/>
        </w:rPr>
        <w:t>Company</w:t>
      </w:r>
      <w:r w:rsidRPr="00CA7525">
        <w:rPr>
          <w:sz w:val="22"/>
          <w:szCs w:val="22"/>
        </w:rPr>
        <w:t xml:space="preserve"> employees and representatives and representatives of regulatory authorities to review Service Provider’s standard operating procedures and records, including financial records, pertaining to Services and to inspect the facilities used to render Services.  In addition, the Project Leader and </w:t>
      </w:r>
      <w:r>
        <w:rPr>
          <w:sz w:val="22"/>
          <w:szCs w:val="22"/>
        </w:rPr>
        <w:t>Company</w:t>
      </w:r>
      <w:r w:rsidRPr="00CA7525">
        <w:rPr>
          <w:sz w:val="22"/>
          <w:szCs w:val="22"/>
        </w:rPr>
        <w:t xml:space="preserve"> Representative and their designees will participate in meetings to review performance of Services and to coordinate Services as necessary.  The </w:t>
      </w:r>
      <w:r>
        <w:rPr>
          <w:sz w:val="22"/>
          <w:szCs w:val="22"/>
        </w:rPr>
        <w:t>Company</w:t>
      </w:r>
      <w:r w:rsidRPr="00CA7525">
        <w:rPr>
          <w:sz w:val="22"/>
          <w:szCs w:val="22"/>
        </w:rPr>
        <w:t xml:space="preserve"> Representative, or his or her designee, will also have access at reasonable times to observe Services in progress or review </w:t>
      </w:r>
      <w:proofErr w:type="gramStart"/>
      <w:r w:rsidRPr="00CA7525">
        <w:rPr>
          <w:sz w:val="22"/>
          <w:szCs w:val="22"/>
        </w:rPr>
        <w:t>any and all</w:t>
      </w:r>
      <w:proofErr w:type="gramEnd"/>
      <w:r w:rsidRPr="00CA7525">
        <w:rPr>
          <w:sz w:val="22"/>
          <w:szCs w:val="22"/>
        </w:rPr>
        <w:t xml:space="preserve"> Records (as defined in Section 5.4).</w:t>
      </w:r>
    </w:p>
    <w:p w14:paraId="0D0B940D" w14:textId="77777777" w:rsidR="00975FCE" w:rsidRPr="00CA7525" w:rsidRDefault="00975FCE" w:rsidP="00975FCE">
      <w:pPr>
        <w:pStyle w:val="PlainText"/>
        <w:rPr>
          <w:rFonts w:ascii="Times New Roman" w:hAnsi="Times New Roman"/>
          <w:sz w:val="22"/>
          <w:szCs w:val="22"/>
        </w:rPr>
      </w:pPr>
    </w:p>
    <w:p w14:paraId="3984A452" w14:textId="77777777" w:rsidR="00975FCE" w:rsidRPr="00CA7525" w:rsidRDefault="00975FCE" w:rsidP="00534C47">
      <w:pPr>
        <w:numPr>
          <w:ilvl w:val="0"/>
          <w:numId w:val="9"/>
        </w:numPr>
        <w:jc w:val="both"/>
        <w:rPr>
          <w:sz w:val="22"/>
          <w:szCs w:val="22"/>
        </w:rPr>
      </w:pPr>
      <w:r w:rsidRPr="00CA7525">
        <w:rPr>
          <w:b/>
          <w:sz w:val="22"/>
          <w:szCs w:val="22"/>
          <w:u w:val="single"/>
        </w:rPr>
        <w:t>Representations and Warranties of Service Provider</w:t>
      </w:r>
      <w:r w:rsidRPr="00CA7525">
        <w:rPr>
          <w:b/>
          <w:sz w:val="22"/>
          <w:szCs w:val="22"/>
        </w:rPr>
        <w:t>.</w:t>
      </w:r>
      <w:r w:rsidRPr="00CA7525">
        <w:rPr>
          <w:sz w:val="22"/>
          <w:szCs w:val="22"/>
        </w:rPr>
        <w:t xml:space="preserve">  Service Provider represents and warrants as follows:</w:t>
      </w:r>
    </w:p>
    <w:p w14:paraId="0E27B00A" w14:textId="77777777" w:rsidR="00975FCE" w:rsidRPr="00CA7525" w:rsidRDefault="00975FCE" w:rsidP="00975FCE">
      <w:pPr>
        <w:pStyle w:val="PlainText"/>
        <w:rPr>
          <w:rFonts w:ascii="Times New Roman" w:hAnsi="Times New Roman"/>
          <w:sz w:val="22"/>
          <w:szCs w:val="22"/>
        </w:rPr>
      </w:pPr>
    </w:p>
    <w:p w14:paraId="393283F9" w14:textId="77777777" w:rsidR="00975FCE" w:rsidRPr="00CA7525" w:rsidRDefault="00975FCE" w:rsidP="00534C47">
      <w:pPr>
        <w:numPr>
          <w:ilvl w:val="1"/>
          <w:numId w:val="9"/>
        </w:numPr>
        <w:jc w:val="both"/>
        <w:rPr>
          <w:sz w:val="22"/>
          <w:szCs w:val="22"/>
        </w:rPr>
      </w:pPr>
      <w:r w:rsidRPr="00CA7525">
        <w:rPr>
          <w:b/>
          <w:sz w:val="22"/>
          <w:szCs w:val="22"/>
          <w:u w:val="single"/>
        </w:rPr>
        <w:t>Organization of Service Provider</w:t>
      </w:r>
      <w:r w:rsidRPr="00CA7525">
        <w:rPr>
          <w:b/>
          <w:sz w:val="22"/>
          <w:szCs w:val="22"/>
        </w:rPr>
        <w:t>.</w:t>
      </w:r>
      <w:r w:rsidRPr="00CA7525">
        <w:rPr>
          <w:sz w:val="22"/>
          <w:szCs w:val="22"/>
        </w:rPr>
        <w:t xml:space="preserve">  Service Provider is and will remain a corporation or company duly organized, validly existing and in good standing under the laws of its jurisdiction of organization.</w:t>
      </w:r>
    </w:p>
    <w:p w14:paraId="60061E4C" w14:textId="77777777" w:rsidR="00975FCE" w:rsidRPr="00CA7525" w:rsidRDefault="00975FCE" w:rsidP="00975FCE">
      <w:pPr>
        <w:pStyle w:val="PlainText"/>
        <w:rPr>
          <w:rFonts w:ascii="Times New Roman" w:hAnsi="Times New Roman"/>
          <w:sz w:val="22"/>
          <w:szCs w:val="22"/>
        </w:rPr>
      </w:pPr>
    </w:p>
    <w:p w14:paraId="694D9A1C" w14:textId="77777777" w:rsidR="00975FCE" w:rsidRPr="00CA7525" w:rsidRDefault="00975FCE" w:rsidP="00534C47">
      <w:pPr>
        <w:numPr>
          <w:ilvl w:val="1"/>
          <w:numId w:val="9"/>
        </w:numPr>
        <w:jc w:val="both"/>
        <w:rPr>
          <w:sz w:val="22"/>
          <w:szCs w:val="22"/>
        </w:rPr>
      </w:pPr>
      <w:r w:rsidRPr="00CA7525">
        <w:rPr>
          <w:b/>
          <w:sz w:val="22"/>
          <w:szCs w:val="22"/>
          <w:u w:val="single"/>
        </w:rPr>
        <w:t>Enforceability of this Agreement</w:t>
      </w:r>
      <w:r w:rsidRPr="00CA7525">
        <w:rPr>
          <w:b/>
          <w:sz w:val="22"/>
          <w:szCs w:val="22"/>
        </w:rPr>
        <w:t>.</w:t>
      </w:r>
      <w:r w:rsidRPr="00CA7525">
        <w:rPr>
          <w:sz w:val="22"/>
          <w:szCs w:val="22"/>
        </w:rPr>
        <w:t xml:space="preserve">  The execution and delivery of this Agreement by Service Provider </w:t>
      </w:r>
      <w:proofErr w:type="gramStart"/>
      <w:r w:rsidRPr="00CA7525">
        <w:rPr>
          <w:sz w:val="22"/>
          <w:szCs w:val="22"/>
        </w:rPr>
        <w:t>has</w:t>
      </w:r>
      <w:proofErr w:type="gramEnd"/>
      <w:r w:rsidRPr="00CA7525">
        <w:rPr>
          <w:sz w:val="22"/>
          <w:szCs w:val="22"/>
        </w:rPr>
        <w:t xml:space="preserve"> been authorized by all requisite corporate or company action.  This Agreement is and will remain a valid and binding obligation of Service Provider, enforceable in accordance with its terms, subject to laws of general application relating to bankruptcy, insolvency and the relief of debtors. Service Provider has the right to assign the entire right, title and interest in and to the Deliverables to </w:t>
      </w:r>
      <w:r>
        <w:rPr>
          <w:sz w:val="22"/>
          <w:szCs w:val="22"/>
        </w:rPr>
        <w:t>Company</w:t>
      </w:r>
      <w:r w:rsidRPr="00CA7525">
        <w:rPr>
          <w:sz w:val="22"/>
          <w:szCs w:val="22"/>
        </w:rPr>
        <w:t xml:space="preserve"> as described in Section 5.2 hereof.</w:t>
      </w:r>
    </w:p>
    <w:p w14:paraId="44EAFD9C" w14:textId="77777777" w:rsidR="00975FCE" w:rsidRPr="00CA7525" w:rsidRDefault="00975FCE" w:rsidP="00975FCE">
      <w:pPr>
        <w:pStyle w:val="PlainText"/>
        <w:rPr>
          <w:rFonts w:ascii="Times New Roman" w:hAnsi="Times New Roman"/>
          <w:sz w:val="22"/>
          <w:szCs w:val="22"/>
        </w:rPr>
      </w:pPr>
    </w:p>
    <w:p w14:paraId="61D9F582" w14:textId="77777777" w:rsidR="00975FCE" w:rsidRPr="00CA7525" w:rsidRDefault="00975FCE" w:rsidP="00534C47">
      <w:pPr>
        <w:numPr>
          <w:ilvl w:val="1"/>
          <w:numId w:val="9"/>
        </w:numPr>
        <w:jc w:val="both"/>
        <w:rPr>
          <w:sz w:val="22"/>
          <w:szCs w:val="22"/>
        </w:rPr>
      </w:pPr>
      <w:r w:rsidRPr="00CA7525">
        <w:rPr>
          <w:b/>
          <w:sz w:val="22"/>
          <w:szCs w:val="22"/>
          <w:u w:val="single"/>
        </w:rPr>
        <w:lastRenderedPageBreak/>
        <w:t>Absence of Other Contractual Restrictions</w:t>
      </w:r>
      <w:r w:rsidRPr="00CA7525">
        <w:rPr>
          <w:b/>
          <w:sz w:val="22"/>
          <w:szCs w:val="22"/>
        </w:rPr>
        <w:t>.</w:t>
      </w:r>
      <w:r w:rsidRPr="00CA7525">
        <w:rPr>
          <w:sz w:val="22"/>
          <w:szCs w:val="22"/>
        </w:rPr>
        <w:t xml:space="preserve">  Service Provider is under no contractual or other obligation or restriction that is inconsistent with Service Provider’s execution or performance of this Agreement.  Service Provider will not enter into any agreement, either written or oral, that would conflict with Service Provider’s responsibilities under this Agreement.</w:t>
      </w:r>
    </w:p>
    <w:p w14:paraId="4B94D5A5" w14:textId="77777777" w:rsidR="00975FCE" w:rsidRPr="00CA7525" w:rsidRDefault="00975FCE" w:rsidP="00975FCE">
      <w:pPr>
        <w:pStyle w:val="PlainText"/>
        <w:rPr>
          <w:rFonts w:ascii="Times New Roman" w:hAnsi="Times New Roman"/>
          <w:sz w:val="22"/>
          <w:szCs w:val="22"/>
        </w:rPr>
      </w:pPr>
    </w:p>
    <w:p w14:paraId="6AFAEA6C" w14:textId="77777777" w:rsidR="00975FCE" w:rsidRPr="00CA7525" w:rsidRDefault="00975FCE" w:rsidP="00534C47">
      <w:pPr>
        <w:numPr>
          <w:ilvl w:val="1"/>
          <w:numId w:val="9"/>
        </w:numPr>
        <w:jc w:val="both"/>
        <w:rPr>
          <w:sz w:val="22"/>
          <w:szCs w:val="22"/>
        </w:rPr>
      </w:pPr>
      <w:r w:rsidRPr="00CA7525">
        <w:rPr>
          <w:b/>
          <w:sz w:val="22"/>
          <w:szCs w:val="22"/>
          <w:u w:val="single"/>
        </w:rPr>
        <w:t>Qualifications of Service Provider Personnel</w:t>
      </w:r>
      <w:r w:rsidRPr="00CA7525">
        <w:rPr>
          <w:b/>
          <w:sz w:val="22"/>
          <w:szCs w:val="22"/>
        </w:rPr>
        <w:t>.</w:t>
      </w:r>
      <w:r w:rsidRPr="00CA7525">
        <w:rPr>
          <w:sz w:val="22"/>
          <w:szCs w:val="22"/>
        </w:rPr>
        <w:t xml:space="preserve">  Service Provider has engaged, will engage and will cause its Affiliates involved in rendering Services to engage, employees and permitted subcontractors including consultants (collectively, “</w:t>
      </w:r>
      <w:r w:rsidRPr="009C55C4">
        <w:rPr>
          <w:b/>
          <w:sz w:val="22"/>
          <w:szCs w:val="22"/>
          <w:u w:val="single"/>
        </w:rPr>
        <w:t>Service Provider Personnel</w:t>
      </w:r>
      <w:r w:rsidRPr="00CA7525">
        <w:rPr>
          <w:sz w:val="22"/>
          <w:szCs w:val="22"/>
        </w:rPr>
        <w:t xml:space="preserve">”) with the proper skill, training and experience to provide Services.  Before providing Services and at all times during provision of the Services, all Service Provider Personnel must be subject to binding written agreements with Service Provider under which they (a) have confidentiality obligations with regard to Confidential Information (as defined below) that are consistent with the terms of this Agreement; and (b) assign and effectively vest in Service Provider any and all rights that such </w:t>
      </w:r>
      <w:r w:rsidR="00C74DA9">
        <w:rPr>
          <w:sz w:val="22"/>
          <w:szCs w:val="22"/>
        </w:rPr>
        <w:t>P</w:t>
      </w:r>
      <w:r w:rsidRPr="00CA7525">
        <w:rPr>
          <w:sz w:val="22"/>
          <w:szCs w:val="22"/>
        </w:rPr>
        <w:t xml:space="preserve">ersonnel might have in the results of their work without any obligation of </w:t>
      </w:r>
      <w:r>
        <w:rPr>
          <w:sz w:val="22"/>
          <w:szCs w:val="22"/>
        </w:rPr>
        <w:t>Company</w:t>
      </w:r>
      <w:r w:rsidRPr="00CA7525">
        <w:rPr>
          <w:sz w:val="22"/>
          <w:szCs w:val="22"/>
        </w:rPr>
        <w:t xml:space="preserve"> to pay any royalties or other consideration to such Service Provider Personnel.</w:t>
      </w:r>
    </w:p>
    <w:p w14:paraId="3DEEC669" w14:textId="77777777" w:rsidR="00975FCE" w:rsidRPr="00CA7525" w:rsidRDefault="00975FCE" w:rsidP="00975FCE">
      <w:pPr>
        <w:pStyle w:val="PlainText"/>
        <w:rPr>
          <w:rFonts w:ascii="Times New Roman" w:hAnsi="Times New Roman"/>
          <w:sz w:val="22"/>
          <w:szCs w:val="22"/>
        </w:rPr>
      </w:pPr>
    </w:p>
    <w:p w14:paraId="59F4F59F" w14:textId="1DE429ED" w:rsidR="00717005" w:rsidRPr="00C3599F" w:rsidRDefault="384E4A07" w:rsidP="00534C47">
      <w:pPr>
        <w:numPr>
          <w:ilvl w:val="1"/>
          <w:numId w:val="9"/>
        </w:numPr>
        <w:spacing w:before="100" w:after="100"/>
        <w:jc w:val="both"/>
        <w:rPr>
          <w:sz w:val="22"/>
          <w:szCs w:val="22"/>
        </w:rPr>
      </w:pPr>
      <w:r w:rsidRPr="57B4CE76">
        <w:rPr>
          <w:b/>
          <w:bCs/>
          <w:sz w:val="22"/>
          <w:szCs w:val="22"/>
          <w:u w:val="single"/>
        </w:rPr>
        <w:t>Compliance</w:t>
      </w:r>
      <w:r w:rsidRPr="57B4CE76">
        <w:rPr>
          <w:b/>
          <w:bCs/>
          <w:sz w:val="22"/>
          <w:szCs w:val="22"/>
        </w:rPr>
        <w:t>.</w:t>
      </w:r>
      <w:r w:rsidRPr="57B4CE76">
        <w:rPr>
          <w:sz w:val="22"/>
          <w:szCs w:val="22"/>
        </w:rPr>
        <w:t xml:space="preserve">  Service Provider will perform all Services with requisite care, skill and diligence, in accordance with all applicable laws, rules, regulations, orders and industry standards.  In addition, Service Provider will comply with all Company policies and procedures that have been communicated to Service Provider regarding</w:t>
      </w:r>
      <w:r w:rsidR="327F8698" w:rsidRPr="57B4CE76">
        <w:rPr>
          <w:sz w:val="22"/>
          <w:szCs w:val="22"/>
        </w:rPr>
        <w:t xml:space="preserve"> security,</w:t>
      </w:r>
      <w:r w:rsidRPr="57B4CE76">
        <w:rPr>
          <w:sz w:val="22"/>
          <w:szCs w:val="22"/>
        </w:rPr>
        <w:t xml:space="preserve"> </w:t>
      </w:r>
      <w:r w:rsidR="327F8698" w:rsidRPr="57B4CE76">
        <w:rPr>
          <w:sz w:val="22"/>
          <w:szCs w:val="22"/>
        </w:rPr>
        <w:t xml:space="preserve">work rules and </w:t>
      </w:r>
      <w:r w:rsidRPr="57B4CE76">
        <w:rPr>
          <w:sz w:val="22"/>
          <w:szCs w:val="22"/>
        </w:rPr>
        <w:t>access to and permitted conduct at Company’s premises.</w:t>
      </w:r>
      <w:r w:rsidR="221BE127" w:rsidRPr="57B4CE76">
        <w:rPr>
          <w:sz w:val="22"/>
          <w:szCs w:val="22"/>
        </w:rPr>
        <w:t xml:space="preserve"> </w:t>
      </w:r>
      <w:r w:rsidR="3E99B692" w:rsidRPr="57B4CE76">
        <w:rPr>
          <w:sz w:val="22"/>
          <w:szCs w:val="22"/>
        </w:rPr>
        <w:t xml:space="preserve">In performing its obligations under this </w:t>
      </w:r>
      <w:r w:rsidR="2753FFE6" w:rsidRPr="57B4CE76">
        <w:rPr>
          <w:sz w:val="22"/>
          <w:szCs w:val="22"/>
        </w:rPr>
        <w:t>A</w:t>
      </w:r>
      <w:r w:rsidR="3E99B692" w:rsidRPr="57B4CE76">
        <w:rPr>
          <w:sz w:val="22"/>
          <w:szCs w:val="22"/>
        </w:rPr>
        <w:t>greement, Service Provider shall comply with the expectations outlined in</w:t>
      </w:r>
      <w:r w:rsidR="228B6923" w:rsidRPr="57B4CE76">
        <w:rPr>
          <w:sz w:val="22"/>
          <w:szCs w:val="22"/>
        </w:rPr>
        <w:t xml:space="preserve"> </w:t>
      </w:r>
      <w:proofErr w:type="spellStart"/>
      <w:r w:rsidR="228B6923" w:rsidRPr="57B4CE76">
        <w:rPr>
          <w:sz w:val="22"/>
          <w:szCs w:val="22"/>
        </w:rPr>
        <w:t>Afiniti’s</w:t>
      </w:r>
      <w:proofErr w:type="spellEnd"/>
      <w:r w:rsidR="228B6923" w:rsidRPr="57B4CE76">
        <w:rPr>
          <w:sz w:val="22"/>
          <w:szCs w:val="22"/>
        </w:rPr>
        <w:t xml:space="preserve"> Supplier Code of Conduct incorporated herein and available at: </w:t>
      </w:r>
      <w:hyperlink r:id="rId10">
        <w:r w:rsidR="228B6923" w:rsidRPr="57B4CE76">
          <w:rPr>
            <w:rStyle w:val="Hyperlink"/>
            <w:sz w:val="22"/>
            <w:szCs w:val="22"/>
          </w:rPr>
          <w:t>https://www.afiniti.com/legal/supplier-code-of-conduct/</w:t>
        </w:r>
      </w:hyperlink>
      <w:r w:rsidR="228B6923" w:rsidRPr="57B4CE76">
        <w:rPr>
          <w:sz w:val="22"/>
          <w:szCs w:val="22"/>
        </w:rPr>
        <w:t>.</w:t>
      </w:r>
    </w:p>
    <w:p w14:paraId="3656B9AB" w14:textId="77777777" w:rsidR="003F7190" w:rsidRDefault="003F7190" w:rsidP="003F7190">
      <w:pPr>
        <w:jc w:val="both"/>
        <w:rPr>
          <w:sz w:val="22"/>
          <w:szCs w:val="22"/>
        </w:rPr>
      </w:pPr>
    </w:p>
    <w:p w14:paraId="056B97EC" w14:textId="77777777" w:rsidR="005505E0" w:rsidRPr="005505E0" w:rsidRDefault="00BA14BD" w:rsidP="00534C47">
      <w:pPr>
        <w:numPr>
          <w:ilvl w:val="1"/>
          <w:numId w:val="9"/>
        </w:numPr>
        <w:jc w:val="both"/>
        <w:rPr>
          <w:sz w:val="22"/>
          <w:szCs w:val="22"/>
        </w:rPr>
      </w:pPr>
      <w:r w:rsidRPr="00BA14BD">
        <w:rPr>
          <w:b/>
          <w:sz w:val="22"/>
          <w:szCs w:val="22"/>
          <w:u w:val="single"/>
        </w:rPr>
        <w:t>Background Checks</w:t>
      </w:r>
      <w:r>
        <w:rPr>
          <w:sz w:val="22"/>
          <w:szCs w:val="22"/>
        </w:rPr>
        <w:t xml:space="preserve">. </w:t>
      </w:r>
      <w:r w:rsidR="00CE05AF">
        <w:rPr>
          <w:sz w:val="22"/>
          <w:szCs w:val="22"/>
        </w:rPr>
        <w:t>T</w:t>
      </w:r>
      <w:r>
        <w:rPr>
          <w:sz w:val="22"/>
          <w:szCs w:val="22"/>
        </w:rPr>
        <w:t xml:space="preserve">o the extent permitted by law, before assigning any </w:t>
      </w:r>
      <w:r w:rsidR="009355CC">
        <w:rPr>
          <w:sz w:val="22"/>
          <w:szCs w:val="22"/>
        </w:rPr>
        <w:t>Service Provider</w:t>
      </w:r>
      <w:r>
        <w:rPr>
          <w:sz w:val="22"/>
          <w:szCs w:val="22"/>
        </w:rPr>
        <w:t xml:space="preserve"> Personnel to perform the Services</w:t>
      </w:r>
      <w:r w:rsidR="0029166A">
        <w:rPr>
          <w:sz w:val="22"/>
          <w:szCs w:val="22"/>
        </w:rPr>
        <w:t xml:space="preserve"> under this Agreement and/or Statement of Work</w:t>
      </w:r>
      <w:r>
        <w:rPr>
          <w:sz w:val="22"/>
          <w:szCs w:val="22"/>
        </w:rPr>
        <w:t>, Service Provider</w:t>
      </w:r>
      <w:r w:rsidR="009355CC">
        <w:rPr>
          <w:sz w:val="22"/>
          <w:szCs w:val="22"/>
        </w:rPr>
        <w:t xml:space="preserve"> </w:t>
      </w:r>
      <w:r>
        <w:rPr>
          <w:sz w:val="22"/>
          <w:szCs w:val="22"/>
        </w:rPr>
        <w:t xml:space="preserve">shall certify to Company that has conducted (or caused to be conducted) </w:t>
      </w:r>
      <w:r w:rsidR="009355CC">
        <w:rPr>
          <w:sz w:val="22"/>
          <w:szCs w:val="22"/>
        </w:rPr>
        <w:t>background checks</w:t>
      </w:r>
      <w:r w:rsidR="0029166A">
        <w:rPr>
          <w:sz w:val="22"/>
          <w:szCs w:val="22"/>
        </w:rPr>
        <w:t xml:space="preserve"> on such Service Provider Personnel</w:t>
      </w:r>
      <w:r w:rsidR="00CE05AF">
        <w:rPr>
          <w:sz w:val="22"/>
          <w:szCs w:val="22"/>
        </w:rPr>
        <w:t>,</w:t>
      </w:r>
      <w:r w:rsidR="0029166A">
        <w:rPr>
          <w:sz w:val="22"/>
          <w:szCs w:val="22"/>
        </w:rPr>
        <w:t xml:space="preserve"> </w:t>
      </w:r>
      <w:r w:rsidR="00CE05AF">
        <w:rPr>
          <w:sz w:val="22"/>
          <w:szCs w:val="22"/>
        </w:rPr>
        <w:t xml:space="preserve">including </w:t>
      </w:r>
      <w:r w:rsidR="0029166A">
        <w:rPr>
          <w:sz w:val="22"/>
          <w:szCs w:val="22"/>
        </w:rPr>
        <w:t>but not limited to</w:t>
      </w:r>
      <w:r>
        <w:rPr>
          <w:sz w:val="22"/>
          <w:szCs w:val="22"/>
        </w:rPr>
        <w:t xml:space="preserve"> criminal check, employment and education history, drug screening, </w:t>
      </w:r>
      <w:r w:rsidR="0029166A">
        <w:rPr>
          <w:sz w:val="22"/>
          <w:szCs w:val="22"/>
        </w:rPr>
        <w:t>social security</w:t>
      </w:r>
      <w:r w:rsidR="00CE05AF">
        <w:rPr>
          <w:sz w:val="22"/>
          <w:szCs w:val="22"/>
        </w:rPr>
        <w:t xml:space="preserve"> verification</w:t>
      </w:r>
      <w:r w:rsidR="0029166A">
        <w:rPr>
          <w:sz w:val="22"/>
          <w:szCs w:val="22"/>
        </w:rPr>
        <w:t xml:space="preserve">, </w:t>
      </w:r>
      <w:r w:rsidR="003F7190">
        <w:rPr>
          <w:sz w:val="22"/>
          <w:szCs w:val="22"/>
        </w:rPr>
        <w:t>corroboration of</w:t>
      </w:r>
      <w:r w:rsidR="0029166A">
        <w:rPr>
          <w:sz w:val="22"/>
          <w:szCs w:val="22"/>
        </w:rPr>
        <w:t xml:space="preserve"> any claimed licenses or certifications, </w:t>
      </w:r>
      <w:r w:rsidR="00CD2A40">
        <w:rPr>
          <w:sz w:val="22"/>
          <w:szCs w:val="22"/>
        </w:rPr>
        <w:t xml:space="preserve">and </w:t>
      </w:r>
      <w:r w:rsidR="0029166A">
        <w:rPr>
          <w:sz w:val="22"/>
          <w:szCs w:val="22"/>
        </w:rPr>
        <w:t>legal right to work in the jurisdiction in which the Service Provider Personnel will be performing</w:t>
      </w:r>
      <w:r w:rsidR="00CD2A40">
        <w:rPr>
          <w:sz w:val="22"/>
          <w:szCs w:val="22"/>
        </w:rPr>
        <w:t xml:space="preserve"> the Services</w:t>
      </w:r>
      <w:r w:rsidR="0029166A">
        <w:rPr>
          <w:sz w:val="22"/>
          <w:szCs w:val="22"/>
        </w:rPr>
        <w:t xml:space="preserve">. </w:t>
      </w:r>
      <w:r>
        <w:rPr>
          <w:sz w:val="22"/>
          <w:szCs w:val="22"/>
        </w:rPr>
        <w:t xml:space="preserve"> </w:t>
      </w:r>
    </w:p>
    <w:p w14:paraId="45FB0818" w14:textId="77777777" w:rsidR="00975FCE" w:rsidRPr="00CA7525" w:rsidRDefault="00975FCE" w:rsidP="00975FCE">
      <w:pPr>
        <w:pStyle w:val="PlainText"/>
        <w:rPr>
          <w:rFonts w:ascii="Times New Roman" w:hAnsi="Times New Roman"/>
          <w:sz w:val="22"/>
          <w:szCs w:val="22"/>
        </w:rPr>
      </w:pPr>
    </w:p>
    <w:p w14:paraId="6C4A252F" w14:textId="77777777" w:rsidR="00975FCE" w:rsidRPr="00CA7525" w:rsidRDefault="00975FCE" w:rsidP="00534C47">
      <w:pPr>
        <w:numPr>
          <w:ilvl w:val="1"/>
          <w:numId w:val="9"/>
        </w:numPr>
        <w:jc w:val="both"/>
        <w:rPr>
          <w:sz w:val="22"/>
          <w:szCs w:val="22"/>
        </w:rPr>
      </w:pPr>
      <w:r w:rsidRPr="00CA7525">
        <w:rPr>
          <w:b/>
          <w:sz w:val="22"/>
          <w:szCs w:val="22"/>
          <w:u w:val="single"/>
        </w:rPr>
        <w:t xml:space="preserve">Conflicts with Rights of Third </w:t>
      </w:r>
      <w:r w:rsidR="004D2617">
        <w:rPr>
          <w:b/>
          <w:sz w:val="22"/>
          <w:szCs w:val="22"/>
          <w:u w:val="single"/>
        </w:rPr>
        <w:t>Parties</w:t>
      </w:r>
      <w:r w:rsidRPr="00CA7525">
        <w:rPr>
          <w:b/>
          <w:sz w:val="22"/>
          <w:szCs w:val="22"/>
        </w:rPr>
        <w:t>.</w:t>
      </w:r>
      <w:r w:rsidRPr="00CA7525">
        <w:rPr>
          <w:sz w:val="22"/>
          <w:szCs w:val="22"/>
        </w:rPr>
        <w:t xml:space="preserve">  The conduct and provision of Services will not, to the best of Service Provider’s knowledge, violate any patent, trade secret or other proprietary or intellectual property right of any third </w:t>
      </w:r>
      <w:r w:rsidR="004D2617">
        <w:rPr>
          <w:sz w:val="22"/>
          <w:szCs w:val="22"/>
        </w:rPr>
        <w:t>Party</w:t>
      </w:r>
      <w:r w:rsidRPr="00CA7525">
        <w:rPr>
          <w:sz w:val="22"/>
          <w:szCs w:val="22"/>
        </w:rPr>
        <w:t>.</w:t>
      </w:r>
    </w:p>
    <w:p w14:paraId="049F31CB" w14:textId="77777777" w:rsidR="00975FCE" w:rsidRPr="00CA7525" w:rsidRDefault="00975FCE" w:rsidP="00975FCE">
      <w:pPr>
        <w:pStyle w:val="PlainText"/>
        <w:rPr>
          <w:rFonts w:ascii="Times New Roman" w:hAnsi="Times New Roman"/>
          <w:sz w:val="22"/>
          <w:szCs w:val="22"/>
        </w:rPr>
      </w:pPr>
    </w:p>
    <w:p w14:paraId="012F15ED" w14:textId="77777777" w:rsidR="00975FCE" w:rsidRPr="00CA7525" w:rsidRDefault="00975FCE" w:rsidP="00534C47">
      <w:pPr>
        <w:numPr>
          <w:ilvl w:val="1"/>
          <w:numId w:val="9"/>
        </w:numPr>
        <w:jc w:val="both"/>
        <w:rPr>
          <w:sz w:val="22"/>
          <w:szCs w:val="22"/>
        </w:rPr>
      </w:pPr>
      <w:r w:rsidRPr="00CA7525">
        <w:rPr>
          <w:b/>
          <w:sz w:val="22"/>
          <w:szCs w:val="22"/>
          <w:u w:val="single"/>
        </w:rPr>
        <w:t>Absence of Debarment</w:t>
      </w:r>
      <w:r w:rsidRPr="00CA7525">
        <w:rPr>
          <w:b/>
          <w:sz w:val="22"/>
          <w:szCs w:val="22"/>
        </w:rPr>
        <w:t>.</w:t>
      </w:r>
      <w:r w:rsidRPr="00CA7525">
        <w:rPr>
          <w:sz w:val="22"/>
          <w:szCs w:val="22"/>
        </w:rPr>
        <w:t xml:space="preserve">  Service Provider, its Affiliates, Service Provider Personnel and each of their respective officers and directors, as applicable</w:t>
      </w:r>
      <w:r>
        <w:rPr>
          <w:sz w:val="22"/>
          <w:szCs w:val="22"/>
        </w:rPr>
        <w:t>: (a)</w:t>
      </w:r>
      <w:r w:rsidRPr="00CA7525">
        <w:rPr>
          <w:sz w:val="22"/>
          <w:szCs w:val="22"/>
        </w:rPr>
        <w:t xml:space="preserve"> are not disqualified by any government or regulatory authorities from performing specific services, and are not subject to a pending dis</w:t>
      </w:r>
      <w:r>
        <w:rPr>
          <w:sz w:val="22"/>
          <w:szCs w:val="22"/>
        </w:rPr>
        <w:t>qualification proceeding; and (n</w:t>
      </w:r>
      <w:r w:rsidRPr="00CA7525">
        <w:rPr>
          <w:sz w:val="22"/>
          <w:szCs w:val="22"/>
        </w:rPr>
        <w:t xml:space="preserve">) have not been convicted of a criminal offense related to the provision of </w:t>
      </w:r>
      <w:r>
        <w:rPr>
          <w:sz w:val="22"/>
          <w:szCs w:val="22"/>
        </w:rPr>
        <w:t>S</w:t>
      </w:r>
      <w:r w:rsidRPr="00CA7525">
        <w:rPr>
          <w:sz w:val="22"/>
          <w:szCs w:val="22"/>
        </w:rPr>
        <w:t xml:space="preserve">ervices and are not subject to any such pending action.  Service Provider will notify </w:t>
      </w:r>
      <w:r>
        <w:rPr>
          <w:sz w:val="22"/>
          <w:szCs w:val="22"/>
        </w:rPr>
        <w:t>Company</w:t>
      </w:r>
      <w:r w:rsidRPr="00CA7525">
        <w:rPr>
          <w:sz w:val="22"/>
          <w:szCs w:val="22"/>
        </w:rPr>
        <w:t xml:space="preserve"> immediately if Service Provider, its Affiliates, any Service Provider Personnel, or any of their respective officers or directors, as applicable, is subject to the foregoing, or if any action, suit, claim, investigation, or proceeding relating to the foregoing is pending, or to the best of Service Provider’s knowledge, is threatened.</w:t>
      </w:r>
    </w:p>
    <w:p w14:paraId="53128261" w14:textId="77777777" w:rsidR="00975FCE" w:rsidRPr="00CA7525" w:rsidRDefault="00975FCE" w:rsidP="00975FCE">
      <w:pPr>
        <w:pStyle w:val="PlainText"/>
        <w:rPr>
          <w:rFonts w:ascii="Times New Roman" w:hAnsi="Times New Roman"/>
          <w:sz w:val="22"/>
          <w:szCs w:val="22"/>
        </w:rPr>
      </w:pPr>
    </w:p>
    <w:p w14:paraId="088F682F" w14:textId="009C7B64" w:rsidR="0091727D" w:rsidRPr="00C05C5F" w:rsidRDefault="0091727D" w:rsidP="00534C47">
      <w:pPr>
        <w:numPr>
          <w:ilvl w:val="0"/>
          <w:numId w:val="9"/>
        </w:numPr>
        <w:jc w:val="both"/>
        <w:rPr>
          <w:sz w:val="22"/>
          <w:szCs w:val="22"/>
        </w:rPr>
      </w:pPr>
      <w:r>
        <w:rPr>
          <w:b/>
          <w:sz w:val="22"/>
          <w:szCs w:val="22"/>
          <w:u w:val="single"/>
        </w:rPr>
        <w:t>Fees and Payments.</w:t>
      </w:r>
    </w:p>
    <w:p w14:paraId="0E36542B" w14:textId="77777777" w:rsidR="0091727D" w:rsidRPr="00C05C5F" w:rsidRDefault="0091727D" w:rsidP="00C05C5F">
      <w:pPr>
        <w:ind w:left="547"/>
        <w:jc w:val="both"/>
        <w:rPr>
          <w:sz w:val="22"/>
          <w:szCs w:val="22"/>
        </w:rPr>
      </w:pPr>
    </w:p>
    <w:p w14:paraId="0304897E" w14:textId="2CA18C0C" w:rsidR="00CD2A40" w:rsidRDefault="00975FCE" w:rsidP="00534C47">
      <w:pPr>
        <w:numPr>
          <w:ilvl w:val="1"/>
          <w:numId w:val="9"/>
        </w:numPr>
        <w:jc w:val="both"/>
        <w:rPr>
          <w:sz w:val="22"/>
          <w:szCs w:val="22"/>
        </w:rPr>
      </w:pPr>
      <w:r w:rsidRPr="00CD2A40">
        <w:rPr>
          <w:b/>
          <w:sz w:val="22"/>
          <w:szCs w:val="22"/>
          <w:u w:val="single"/>
        </w:rPr>
        <w:t>Compensation</w:t>
      </w:r>
      <w:r w:rsidRPr="00CD2A40">
        <w:rPr>
          <w:b/>
          <w:sz w:val="22"/>
          <w:szCs w:val="22"/>
        </w:rPr>
        <w:t>.</w:t>
      </w:r>
      <w:r w:rsidRPr="00CD2A40">
        <w:rPr>
          <w:sz w:val="22"/>
          <w:szCs w:val="22"/>
        </w:rPr>
        <w:t xml:space="preserve">  As full consideration for Services in accordance with this Agreement and the applicable Statement of Work, Company will pay Service Provider the amounts set forth in such Statement of Work in accordance with the payment schedule set forth in such Statement of Work</w:t>
      </w:r>
      <w:r w:rsidR="0091727D">
        <w:rPr>
          <w:sz w:val="22"/>
          <w:szCs w:val="22"/>
        </w:rPr>
        <w:t xml:space="preserve">, the </w:t>
      </w:r>
      <w:r w:rsidR="0091727D">
        <w:rPr>
          <w:sz w:val="22"/>
          <w:szCs w:val="22"/>
        </w:rPr>
        <w:lastRenderedPageBreak/>
        <w:t>“</w:t>
      </w:r>
      <w:r w:rsidR="0091727D" w:rsidRPr="00C05C5F">
        <w:rPr>
          <w:b/>
          <w:sz w:val="22"/>
          <w:szCs w:val="22"/>
        </w:rPr>
        <w:t>Service Fee</w:t>
      </w:r>
      <w:r w:rsidR="0091727D">
        <w:rPr>
          <w:sz w:val="22"/>
          <w:szCs w:val="22"/>
        </w:rPr>
        <w:t>”</w:t>
      </w:r>
      <w:r w:rsidRPr="00CD2A40">
        <w:rPr>
          <w:sz w:val="22"/>
          <w:szCs w:val="22"/>
        </w:rPr>
        <w:t xml:space="preserve">.  Service Provider will invoice Company for all amounts due in United States Dollars.  All undisputed payments will be made by Company </w:t>
      </w:r>
      <w:r w:rsidR="00215B1F">
        <w:rPr>
          <w:sz w:val="22"/>
          <w:szCs w:val="22"/>
        </w:rPr>
        <w:t>net ninety</w:t>
      </w:r>
      <w:r w:rsidRPr="00CD2A40">
        <w:rPr>
          <w:sz w:val="22"/>
          <w:szCs w:val="22"/>
        </w:rPr>
        <w:t xml:space="preserve"> (</w:t>
      </w:r>
      <w:r w:rsidR="00215B1F">
        <w:rPr>
          <w:sz w:val="22"/>
          <w:szCs w:val="22"/>
        </w:rPr>
        <w:t>9</w:t>
      </w:r>
      <w:r w:rsidRPr="00CD2A40">
        <w:rPr>
          <w:sz w:val="22"/>
          <w:szCs w:val="22"/>
        </w:rPr>
        <w:t>0) days after its receipt of an invoice and reasonable supporting documentation for such invoice.</w:t>
      </w:r>
      <w:r w:rsidR="003F7190" w:rsidRPr="00CD2A40">
        <w:rPr>
          <w:sz w:val="22"/>
          <w:szCs w:val="22"/>
        </w:rPr>
        <w:t xml:space="preserve"> Company shall pay for </w:t>
      </w:r>
      <w:r w:rsidR="0040275E" w:rsidRPr="00CD2A40">
        <w:rPr>
          <w:sz w:val="22"/>
          <w:szCs w:val="22"/>
        </w:rPr>
        <w:t xml:space="preserve">reasonable out-of-pocket expenses required and incurred by Service Provider in performing the Services; </w:t>
      </w:r>
      <w:proofErr w:type="gramStart"/>
      <w:r w:rsidR="0040275E" w:rsidRPr="00CD2A40">
        <w:rPr>
          <w:sz w:val="22"/>
          <w:szCs w:val="22"/>
          <w:u w:val="single"/>
        </w:rPr>
        <w:t>provided</w:t>
      </w:r>
      <w:r w:rsidR="0040275E" w:rsidRPr="00CD2A40">
        <w:rPr>
          <w:sz w:val="22"/>
          <w:szCs w:val="22"/>
        </w:rPr>
        <w:t xml:space="preserve"> that</w:t>
      </w:r>
      <w:proofErr w:type="gramEnd"/>
      <w:r w:rsidR="0040275E" w:rsidRPr="00CD2A40">
        <w:rPr>
          <w:sz w:val="22"/>
          <w:szCs w:val="22"/>
        </w:rPr>
        <w:t xml:space="preserve"> Service Provider: (a) has obtained Company’s prior approval, (b) submits supporting and detail</w:t>
      </w:r>
      <w:r w:rsidR="00E314CF">
        <w:rPr>
          <w:sz w:val="22"/>
          <w:szCs w:val="22"/>
        </w:rPr>
        <w:t>ed</w:t>
      </w:r>
      <w:r w:rsidR="0040275E" w:rsidRPr="00CD2A40">
        <w:rPr>
          <w:sz w:val="22"/>
          <w:szCs w:val="22"/>
        </w:rPr>
        <w:t xml:space="preserve"> documentation of such expenses, and (c) </w:t>
      </w:r>
      <w:r w:rsidR="00CD2A40">
        <w:rPr>
          <w:sz w:val="22"/>
          <w:szCs w:val="22"/>
        </w:rPr>
        <w:t>complies with</w:t>
      </w:r>
      <w:r w:rsidR="0040275E" w:rsidRPr="00CD2A40">
        <w:rPr>
          <w:sz w:val="22"/>
          <w:szCs w:val="22"/>
        </w:rPr>
        <w:t xml:space="preserve"> Company’s travel and expense policy</w:t>
      </w:r>
      <w:r w:rsidR="00CD2A40">
        <w:rPr>
          <w:sz w:val="22"/>
          <w:szCs w:val="22"/>
        </w:rPr>
        <w:t>.</w:t>
      </w:r>
    </w:p>
    <w:p w14:paraId="2D352E6F" w14:textId="77777777" w:rsidR="00230826" w:rsidRDefault="00230826" w:rsidP="00230826">
      <w:pPr>
        <w:ind w:left="1080"/>
        <w:jc w:val="both"/>
        <w:rPr>
          <w:sz w:val="22"/>
          <w:szCs w:val="22"/>
        </w:rPr>
      </w:pPr>
    </w:p>
    <w:p w14:paraId="4C86814C" w14:textId="5E79D38E" w:rsidR="0091727D" w:rsidRDefault="0091727D" w:rsidP="00534C47">
      <w:pPr>
        <w:numPr>
          <w:ilvl w:val="1"/>
          <w:numId w:val="9"/>
        </w:numPr>
        <w:jc w:val="both"/>
        <w:rPr>
          <w:sz w:val="22"/>
          <w:szCs w:val="22"/>
        </w:rPr>
      </w:pPr>
      <w:r>
        <w:rPr>
          <w:b/>
          <w:sz w:val="22"/>
          <w:szCs w:val="22"/>
          <w:u w:val="single"/>
        </w:rPr>
        <w:t>Taxes</w:t>
      </w:r>
      <w:r w:rsidRPr="41CC9CA3">
        <w:rPr>
          <w:sz w:val="22"/>
          <w:szCs w:val="22"/>
        </w:rPr>
        <w:t>.  All Service Fees required under the applicable Statement of Work are exclusive of federal, state, local, and foreign taxes, duties, tariffs, levies, and similar assessments under any applicable law unless otherwise state</w:t>
      </w:r>
      <w:r w:rsidR="3E48A693" w:rsidRPr="41CC9CA3">
        <w:rPr>
          <w:sz w:val="22"/>
          <w:szCs w:val="22"/>
        </w:rPr>
        <w:t>d</w:t>
      </w:r>
      <w:r w:rsidRPr="41CC9CA3">
        <w:rPr>
          <w:sz w:val="22"/>
          <w:szCs w:val="22"/>
        </w:rPr>
        <w:t xml:space="preserve"> herein, other than taxes based on Service Provider’s net income.  Service Provider shall remit such taxes to the applicable taxing authorities.</w:t>
      </w:r>
    </w:p>
    <w:p w14:paraId="29D6B04F" w14:textId="77777777" w:rsidR="00975FCE" w:rsidRPr="00CD2A40" w:rsidRDefault="0040275E" w:rsidP="00CD2A40">
      <w:pPr>
        <w:ind w:left="547"/>
        <w:jc w:val="both"/>
        <w:rPr>
          <w:sz w:val="22"/>
          <w:szCs w:val="22"/>
        </w:rPr>
      </w:pPr>
      <w:r w:rsidRPr="00CD2A40">
        <w:rPr>
          <w:sz w:val="22"/>
          <w:szCs w:val="22"/>
        </w:rPr>
        <w:t xml:space="preserve"> </w:t>
      </w:r>
    </w:p>
    <w:p w14:paraId="617716E0" w14:textId="77777777" w:rsidR="00975FCE" w:rsidRPr="00CA7525" w:rsidRDefault="00975FCE" w:rsidP="00534C47">
      <w:pPr>
        <w:numPr>
          <w:ilvl w:val="0"/>
          <w:numId w:val="9"/>
        </w:numPr>
        <w:jc w:val="both"/>
        <w:rPr>
          <w:b/>
          <w:sz w:val="22"/>
          <w:szCs w:val="22"/>
          <w:u w:val="single"/>
        </w:rPr>
      </w:pPr>
      <w:r w:rsidRPr="00CA7525">
        <w:rPr>
          <w:b/>
          <w:sz w:val="22"/>
          <w:szCs w:val="22"/>
          <w:u w:val="single"/>
        </w:rPr>
        <w:t>Proprietary Rights</w:t>
      </w:r>
      <w:r w:rsidRPr="00CA7525">
        <w:rPr>
          <w:b/>
          <w:sz w:val="22"/>
          <w:szCs w:val="22"/>
        </w:rPr>
        <w:t>.</w:t>
      </w:r>
    </w:p>
    <w:p w14:paraId="62486C05" w14:textId="77777777" w:rsidR="00975FCE" w:rsidRPr="00CA7525" w:rsidRDefault="00975FCE" w:rsidP="00975FCE">
      <w:pPr>
        <w:pStyle w:val="PlainText"/>
        <w:rPr>
          <w:rFonts w:ascii="Times New Roman" w:hAnsi="Times New Roman"/>
          <w:sz w:val="22"/>
          <w:szCs w:val="22"/>
        </w:rPr>
      </w:pPr>
    </w:p>
    <w:p w14:paraId="666E4578" w14:textId="77777777" w:rsidR="00975FCE" w:rsidRPr="00CA7525" w:rsidRDefault="00975FCE" w:rsidP="00534C47">
      <w:pPr>
        <w:numPr>
          <w:ilvl w:val="1"/>
          <w:numId w:val="9"/>
        </w:numPr>
        <w:jc w:val="both"/>
        <w:rPr>
          <w:sz w:val="22"/>
          <w:szCs w:val="22"/>
        </w:rPr>
      </w:pPr>
      <w:r w:rsidRPr="00CA7525">
        <w:rPr>
          <w:b/>
          <w:sz w:val="22"/>
          <w:szCs w:val="22"/>
          <w:u w:val="single"/>
        </w:rPr>
        <w:t>Materials</w:t>
      </w:r>
      <w:r w:rsidRPr="00CA7525">
        <w:rPr>
          <w:b/>
          <w:sz w:val="22"/>
          <w:szCs w:val="22"/>
        </w:rPr>
        <w:t xml:space="preserve">.  </w:t>
      </w:r>
      <w:r w:rsidRPr="00CA7525">
        <w:rPr>
          <w:sz w:val="22"/>
          <w:szCs w:val="22"/>
        </w:rPr>
        <w:t xml:space="preserve">All documentation, information, and other materials furnished to Service Provider by or on behalf of </w:t>
      </w:r>
      <w:r>
        <w:rPr>
          <w:sz w:val="22"/>
          <w:szCs w:val="22"/>
        </w:rPr>
        <w:t>Company</w:t>
      </w:r>
      <w:r w:rsidRPr="00CA7525">
        <w:rPr>
          <w:sz w:val="22"/>
          <w:szCs w:val="22"/>
        </w:rPr>
        <w:t xml:space="preserve"> and all derivatives thereof (collectively, with all associated intellectual property rights, the “</w:t>
      </w:r>
      <w:r w:rsidRPr="009C55C4">
        <w:rPr>
          <w:b/>
          <w:sz w:val="22"/>
          <w:szCs w:val="22"/>
          <w:u w:val="single"/>
        </w:rPr>
        <w:t>Materials</w:t>
      </w:r>
      <w:r w:rsidRPr="00CA7525">
        <w:rPr>
          <w:sz w:val="22"/>
          <w:szCs w:val="22"/>
        </w:rPr>
        <w:t xml:space="preserve">”) will remain the exclusive property of </w:t>
      </w:r>
      <w:r>
        <w:rPr>
          <w:sz w:val="22"/>
          <w:szCs w:val="22"/>
        </w:rPr>
        <w:t>Company</w:t>
      </w:r>
      <w:r w:rsidRPr="00CA7525">
        <w:rPr>
          <w:sz w:val="22"/>
          <w:szCs w:val="22"/>
        </w:rPr>
        <w:t xml:space="preserve">.  Service Provider will use Materials only as necessary to perform Services.  Service Provider will not analyze Materials except as necessary to perform Services and will not transfer or make the Materials available to third </w:t>
      </w:r>
      <w:r w:rsidR="004D2617">
        <w:rPr>
          <w:sz w:val="22"/>
          <w:szCs w:val="22"/>
        </w:rPr>
        <w:t>parties</w:t>
      </w:r>
      <w:r w:rsidRPr="00CA7525">
        <w:rPr>
          <w:sz w:val="22"/>
          <w:szCs w:val="22"/>
        </w:rPr>
        <w:t xml:space="preserve"> without the prior written consent of </w:t>
      </w:r>
      <w:r>
        <w:rPr>
          <w:sz w:val="22"/>
          <w:szCs w:val="22"/>
        </w:rPr>
        <w:t>Company</w:t>
      </w:r>
      <w:r w:rsidRPr="00CA7525">
        <w:rPr>
          <w:sz w:val="22"/>
          <w:szCs w:val="22"/>
        </w:rPr>
        <w:t xml:space="preserve">.  </w:t>
      </w:r>
      <w:proofErr w:type="gramStart"/>
      <w:r w:rsidRPr="00CA7525">
        <w:rPr>
          <w:sz w:val="22"/>
          <w:szCs w:val="22"/>
        </w:rPr>
        <w:t>In the event that</w:t>
      </w:r>
      <w:proofErr w:type="gramEnd"/>
      <w:r w:rsidRPr="00CA7525">
        <w:rPr>
          <w:sz w:val="22"/>
          <w:szCs w:val="22"/>
        </w:rPr>
        <w:t xml:space="preserve"> Service Provider loses, destroys or damages any Materials such that they cannot be used in the Services, Service Provider shall reimburse </w:t>
      </w:r>
      <w:r>
        <w:rPr>
          <w:sz w:val="22"/>
          <w:szCs w:val="22"/>
        </w:rPr>
        <w:t>Company</w:t>
      </w:r>
      <w:r w:rsidRPr="00CA7525">
        <w:rPr>
          <w:sz w:val="22"/>
          <w:szCs w:val="22"/>
        </w:rPr>
        <w:t xml:space="preserve"> for </w:t>
      </w:r>
      <w:r>
        <w:rPr>
          <w:sz w:val="22"/>
          <w:szCs w:val="22"/>
        </w:rPr>
        <w:t>Company</w:t>
      </w:r>
      <w:r w:rsidRPr="00CA7525">
        <w:rPr>
          <w:sz w:val="22"/>
          <w:szCs w:val="22"/>
        </w:rPr>
        <w:t xml:space="preserve">’s expenses incurred in connection with procuring and shipping such Materials to Service Provider. Upon the request of </w:t>
      </w:r>
      <w:r>
        <w:rPr>
          <w:sz w:val="22"/>
          <w:szCs w:val="22"/>
        </w:rPr>
        <w:t>Company</w:t>
      </w:r>
      <w:r w:rsidRPr="00CA7525">
        <w:rPr>
          <w:sz w:val="22"/>
          <w:szCs w:val="22"/>
        </w:rPr>
        <w:t xml:space="preserve">, Service Provider shall deliver to </w:t>
      </w:r>
      <w:r>
        <w:rPr>
          <w:sz w:val="22"/>
          <w:szCs w:val="22"/>
        </w:rPr>
        <w:t>Company</w:t>
      </w:r>
      <w:r w:rsidRPr="00CA7525">
        <w:rPr>
          <w:sz w:val="22"/>
          <w:szCs w:val="22"/>
        </w:rPr>
        <w:t xml:space="preserve"> or, at </w:t>
      </w:r>
      <w:r>
        <w:rPr>
          <w:sz w:val="22"/>
          <w:szCs w:val="22"/>
        </w:rPr>
        <w:t>Company</w:t>
      </w:r>
      <w:r w:rsidRPr="00CA7525">
        <w:rPr>
          <w:sz w:val="22"/>
          <w:szCs w:val="22"/>
        </w:rPr>
        <w:t>’s option, dispose of, any Materials in its possession or control. The Materials shall be used with prudence and appropriate caution. THE MATERIALS ARE PROVIDED WITHOUT ANY WARRANTY OF SAFETY, EFFICACY, MERCHANTABILITY, FITNESS FOR ANY PARTICULAR PURPOSE, OR NON-INFRINGEMENT OF ANY INTELLECTUAL PROPERTY RIGHTS, OR ANY OTHER WARRANTY, EXPRESSED OR IMPLIED.</w:t>
      </w:r>
    </w:p>
    <w:p w14:paraId="4101652C" w14:textId="77777777" w:rsidR="00975FCE" w:rsidRPr="00CA7525" w:rsidRDefault="00975FCE" w:rsidP="00975FCE">
      <w:pPr>
        <w:pStyle w:val="PlainText"/>
        <w:rPr>
          <w:rFonts w:ascii="Times New Roman" w:hAnsi="Times New Roman"/>
          <w:sz w:val="22"/>
          <w:szCs w:val="22"/>
        </w:rPr>
      </w:pPr>
    </w:p>
    <w:p w14:paraId="5DBB1BE9" w14:textId="77777777" w:rsidR="00975FCE" w:rsidRPr="00CA7525" w:rsidRDefault="00975FCE" w:rsidP="00534C47">
      <w:pPr>
        <w:numPr>
          <w:ilvl w:val="1"/>
          <w:numId w:val="9"/>
        </w:numPr>
        <w:jc w:val="both"/>
        <w:rPr>
          <w:sz w:val="22"/>
          <w:szCs w:val="22"/>
        </w:rPr>
      </w:pPr>
      <w:r w:rsidRPr="00CA7525">
        <w:rPr>
          <w:b/>
          <w:sz w:val="22"/>
          <w:szCs w:val="22"/>
          <w:u w:val="single"/>
        </w:rPr>
        <w:t>Deliverable</w:t>
      </w:r>
      <w:r w:rsidR="009E5A59">
        <w:rPr>
          <w:b/>
          <w:sz w:val="22"/>
          <w:szCs w:val="22"/>
          <w:u w:val="single"/>
        </w:rPr>
        <w:t>s; Security</w:t>
      </w:r>
      <w:r w:rsidRPr="00CA7525">
        <w:rPr>
          <w:b/>
          <w:sz w:val="22"/>
          <w:szCs w:val="22"/>
        </w:rPr>
        <w:t>.</w:t>
      </w:r>
    </w:p>
    <w:p w14:paraId="4B99056E" w14:textId="77777777" w:rsidR="00975FCE" w:rsidRPr="00CA7525" w:rsidRDefault="00975FCE" w:rsidP="00975FCE">
      <w:pPr>
        <w:pStyle w:val="PlainText"/>
        <w:rPr>
          <w:rFonts w:ascii="Times New Roman" w:hAnsi="Times New Roman"/>
          <w:sz w:val="22"/>
          <w:szCs w:val="22"/>
        </w:rPr>
      </w:pPr>
    </w:p>
    <w:p w14:paraId="26E6FDBB" w14:textId="77777777" w:rsidR="00975FCE" w:rsidRPr="00CA7525" w:rsidRDefault="00975FCE" w:rsidP="00534C47">
      <w:pPr>
        <w:numPr>
          <w:ilvl w:val="2"/>
          <w:numId w:val="9"/>
        </w:numPr>
        <w:jc w:val="both"/>
        <w:rPr>
          <w:sz w:val="22"/>
          <w:szCs w:val="22"/>
        </w:rPr>
      </w:pPr>
      <w:r w:rsidRPr="00CA7525">
        <w:rPr>
          <w:b/>
          <w:sz w:val="22"/>
          <w:szCs w:val="22"/>
          <w:u w:val="single"/>
        </w:rPr>
        <w:t>Ownership</w:t>
      </w:r>
      <w:r w:rsidRPr="00CA7525">
        <w:rPr>
          <w:sz w:val="22"/>
          <w:szCs w:val="22"/>
        </w:rPr>
        <w:t xml:space="preserve">.  </w:t>
      </w:r>
      <w:r>
        <w:rPr>
          <w:sz w:val="22"/>
          <w:szCs w:val="22"/>
        </w:rPr>
        <w:t>Company</w:t>
      </w:r>
      <w:r w:rsidRPr="00CA7525">
        <w:rPr>
          <w:sz w:val="22"/>
          <w:szCs w:val="22"/>
        </w:rPr>
        <w:t xml:space="preserve"> will own all rights throughout the world to all inventions, discoveries, improvements, ideas, processes, formulations, products, computer programs, works of authorship, databases, designs, plans, innovations, prototypes, technologies, trade secrets, know-how, information, data, documentation, reports, research, creations and all other products and/or materials arising from or made in the performance of Services and/or arising from access to Confidential Information (whether or not patentable or subject to copyright or trade secret protection) (collectively, with all associated intellectual property rights, the “</w:t>
      </w:r>
      <w:r w:rsidRPr="00CA7525">
        <w:rPr>
          <w:sz w:val="22"/>
          <w:szCs w:val="22"/>
          <w:u w:val="single"/>
        </w:rPr>
        <w:t>Deliverables</w:t>
      </w:r>
      <w:r w:rsidRPr="00CA7525">
        <w:rPr>
          <w:sz w:val="22"/>
          <w:szCs w:val="22"/>
        </w:rPr>
        <w:t xml:space="preserve">”).  Service Provider will assign and hereby does assign to </w:t>
      </w:r>
      <w:r>
        <w:rPr>
          <w:sz w:val="22"/>
          <w:szCs w:val="22"/>
        </w:rPr>
        <w:t>Company</w:t>
      </w:r>
      <w:r w:rsidRPr="00CA7525">
        <w:rPr>
          <w:sz w:val="22"/>
          <w:szCs w:val="22"/>
        </w:rPr>
        <w:t xml:space="preserve"> all right, title and interest in and to all Deliverables and will promptly disclose to </w:t>
      </w:r>
      <w:r>
        <w:rPr>
          <w:sz w:val="22"/>
          <w:szCs w:val="22"/>
        </w:rPr>
        <w:t>Company</w:t>
      </w:r>
      <w:r w:rsidRPr="00CA7525">
        <w:rPr>
          <w:sz w:val="22"/>
          <w:szCs w:val="22"/>
        </w:rPr>
        <w:t xml:space="preserve"> all Deliverables.  For purposes of the copyright laws of the United States, Deliverables constitute “works made for hire,” except to the extent such Deliverables cannot by law be “works made for hire”.  Service Provider hereby waives all claims to moral rights in any Deliverables.</w:t>
      </w:r>
    </w:p>
    <w:p w14:paraId="1299C43A" w14:textId="77777777" w:rsidR="00975FCE" w:rsidRPr="00CA7525" w:rsidRDefault="00975FCE" w:rsidP="00975FCE">
      <w:pPr>
        <w:pStyle w:val="PlainText"/>
        <w:rPr>
          <w:rFonts w:ascii="Times New Roman" w:hAnsi="Times New Roman"/>
          <w:sz w:val="22"/>
          <w:szCs w:val="22"/>
        </w:rPr>
      </w:pPr>
    </w:p>
    <w:p w14:paraId="4BE97A27" w14:textId="77777777" w:rsidR="00975FCE" w:rsidRPr="00CA7525" w:rsidRDefault="00975FCE" w:rsidP="00534C47">
      <w:pPr>
        <w:numPr>
          <w:ilvl w:val="2"/>
          <w:numId w:val="9"/>
        </w:numPr>
        <w:jc w:val="both"/>
        <w:rPr>
          <w:sz w:val="22"/>
          <w:szCs w:val="22"/>
        </w:rPr>
      </w:pPr>
      <w:r w:rsidRPr="00CA7525">
        <w:rPr>
          <w:b/>
          <w:sz w:val="22"/>
          <w:szCs w:val="22"/>
          <w:u w:val="single"/>
        </w:rPr>
        <w:t>Cooperation</w:t>
      </w:r>
      <w:r w:rsidRPr="00CA7525">
        <w:rPr>
          <w:b/>
          <w:sz w:val="22"/>
          <w:szCs w:val="22"/>
        </w:rPr>
        <w:t>.</w:t>
      </w:r>
      <w:r w:rsidRPr="00CA7525">
        <w:rPr>
          <w:sz w:val="22"/>
          <w:szCs w:val="22"/>
        </w:rPr>
        <w:t xml:space="preserve">  During and after the term, Service Provider will, and will cause its Affiliates and Service Provider Personnel to, (</w:t>
      </w:r>
      <w:proofErr w:type="spellStart"/>
      <w:r w:rsidRPr="00CA7525">
        <w:rPr>
          <w:sz w:val="22"/>
          <w:szCs w:val="22"/>
        </w:rPr>
        <w:t>i</w:t>
      </w:r>
      <w:proofErr w:type="spellEnd"/>
      <w:r w:rsidRPr="00CA7525">
        <w:rPr>
          <w:sz w:val="22"/>
          <w:szCs w:val="22"/>
        </w:rPr>
        <w:t xml:space="preserve">) cooperate fully in obtaining patent and other proprietary protection for any patentable or protectable Deliverables, all in the name of </w:t>
      </w:r>
      <w:r>
        <w:rPr>
          <w:sz w:val="22"/>
          <w:szCs w:val="22"/>
        </w:rPr>
        <w:t>Company</w:t>
      </w:r>
      <w:r w:rsidRPr="00CA7525">
        <w:rPr>
          <w:sz w:val="22"/>
          <w:szCs w:val="22"/>
        </w:rPr>
        <w:t xml:space="preserve"> and at </w:t>
      </w:r>
      <w:r>
        <w:rPr>
          <w:sz w:val="22"/>
          <w:szCs w:val="22"/>
        </w:rPr>
        <w:t>Company</w:t>
      </w:r>
      <w:r w:rsidRPr="00CA7525">
        <w:rPr>
          <w:sz w:val="22"/>
          <w:szCs w:val="22"/>
        </w:rPr>
        <w:t xml:space="preserve">’s cost and expense; and (ii) execute and deliver all requested applications, assignments and other documents, and take such other measures as </w:t>
      </w:r>
      <w:r>
        <w:rPr>
          <w:sz w:val="22"/>
          <w:szCs w:val="22"/>
        </w:rPr>
        <w:t>Company</w:t>
      </w:r>
      <w:r w:rsidRPr="00CA7525">
        <w:rPr>
          <w:sz w:val="22"/>
          <w:szCs w:val="22"/>
        </w:rPr>
        <w:t xml:space="preserve"> reasonably requests, in order to perfect and enforce </w:t>
      </w:r>
      <w:r>
        <w:rPr>
          <w:sz w:val="22"/>
          <w:szCs w:val="22"/>
        </w:rPr>
        <w:t>Company</w:t>
      </w:r>
      <w:r w:rsidRPr="00CA7525">
        <w:rPr>
          <w:sz w:val="22"/>
          <w:szCs w:val="22"/>
        </w:rPr>
        <w:t xml:space="preserve">’s rights in the Deliverables.  Service Provider hereby appoints </w:t>
      </w:r>
      <w:r>
        <w:rPr>
          <w:sz w:val="22"/>
          <w:szCs w:val="22"/>
        </w:rPr>
        <w:t>Company</w:t>
      </w:r>
      <w:r w:rsidRPr="00CA7525">
        <w:rPr>
          <w:sz w:val="22"/>
          <w:szCs w:val="22"/>
        </w:rPr>
        <w:t xml:space="preserve"> </w:t>
      </w:r>
      <w:r>
        <w:rPr>
          <w:sz w:val="22"/>
          <w:szCs w:val="22"/>
        </w:rPr>
        <w:t xml:space="preserve">as </w:t>
      </w:r>
      <w:r w:rsidRPr="00CA7525">
        <w:rPr>
          <w:sz w:val="22"/>
          <w:szCs w:val="22"/>
        </w:rPr>
        <w:t xml:space="preserve">its attorney to execute and deliver any such documents on behalf </w:t>
      </w:r>
      <w:r w:rsidRPr="00CA7525">
        <w:rPr>
          <w:sz w:val="22"/>
          <w:szCs w:val="22"/>
        </w:rPr>
        <w:lastRenderedPageBreak/>
        <w:t>of Service Provider, its Affiliates, and Service Provider Personnel in the event Service Provider, its Affiliates, or Service Provider Personnel fail to do so.</w:t>
      </w:r>
    </w:p>
    <w:p w14:paraId="4DDBEF00" w14:textId="77777777" w:rsidR="00975FCE" w:rsidRPr="00CA7525" w:rsidRDefault="00975FCE" w:rsidP="00975FCE">
      <w:pPr>
        <w:pStyle w:val="PlainText"/>
        <w:rPr>
          <w:rFonts w:ascii="Times New Roman" w:hAnsi="Times New Roman"/>
          <w:sz w:val="22"/>
          <w:szCs w:val="22"/>
        </w:rPr>
      </w:pPr>
    </w:p>
    <w:p w14:paraId="3B98CD10" w14:textId="77777777" w:rsidR="00975FCE" w:rsidRPr="00CA7525" w:rsidRDefault="00975FCE" w:rsidP="00534C47">
      <w:pPr>
        <w:numPr>
          <w:ilvl w:val="2"/>
          <w:numId w:val="9"/>
        </w:numPr>
        <w:jc w:val="both"/>
        <w:rPr>
          <w:sz w:val="22"/>
          <w:szCs w:val="22"/>
        </w:rPr>
      </w:pPr>
      <w:r w:rsidRPr="00CA7525">
        <w:rPr>
          <w:b/>
          <w:sz w:val="22"/>
          <w:szCs w:val="22"/>
          <w:u w:val="single"/>
        </w:rPr>
        <w:t>Service Provider Property</w:t>
      </w:r>
      <w:r w:rsidRPr="00CA7525">
        <w:rPr>
          <w:b/>
          <w:sz w:val="22"/>
          <w:szCs w:val="22"/>
        </w:rPr>
        <w:t>.</w:t>
      </w:r>
      <w:r w:rsidRPr="00CA7525">
        <w:rPr>
          <w:sz w:val="22"/>
          <w:szCs w:val="22"/>
        </w:rPr>
        <w:t xml:space="preserve">  Notwithstanding the foregoing, Service Provider will retain full ownership rights in and to all templates, programs, methodologies, processes, technologies and other materials developed or licensed by Service Provider and its Affiliates prior to or </w:t>
      </w:r>
      <w:r>
        <w:rPr>
          <w:sz w:val="22"/>
          <w:szCs w:val="22"/>
        </w:rPr>
        <w:t>independent of</w:t>
      </w:r>
      <w:r w:rsidRPr="00CA7525">
        <w:rPr>
          <w:sz w:val="22"/>
          <w:szCs w:val="22"/>
        </w:rPr>
        <w:t xml:space="preserve"> performing its obligations under this Agreement (collectively, with all associated intellectual property rights, the “</w:t>
      </w:r>
      <w:r w:rsidRPr="009C55C4">
        <w:rPr>
          <w:b/>
          <w:sz w:val="22"/>
          <w:szCs w:val="22"/>
          <w:u w:val="single"/>
        </w:rPr>
        <w:t>Service Provider Property</w:t>
      </w:r>
      <w:r w:rsidRPr="00CA7525">
        <w:rPr>
          <w:sz w:val="22"/>
          <w:szCs w:val="22"/>
        </w:rPr>
        <w:t xml:space="preserve">”).  Service Provider will grant and does hereby grant to </w:t>
      </w:r>
      <w:r>
        <w:rPr>
          <w:sz w:val="22"/>
          <w:szCs w:val="22"/>
        </w:rPr>
        <w:t>Company</w:t>
      </w:r>
      <w:r w:rsidRPr="00CA7525">
        <w:rPr>
          <w:sz w:val="22"/>
          <w:szCs w:val="22"/>
        </w:rPr>
        <w:t xml:space="preserve"> and its Affiliates a perpetual, irrevocable, non-exclusive, fully paid-up worldwide, transferable, sublicensable license to use Service Provider Property as required for </w:t>
      </w:r>
      <w:r>
        <w:rPr>
          <w:sz w:val="22"/>
          <w:szCs w:val="22"/>
        </w:rPr>
        <w:t>Company</w:t>
      </w:r>
      <w:r w:rsidRPr="00CA7525">
        <w:rPr>
          <w:sz w:val="22"/>
          <w:szCs w:val="22"/>
        </w:rPr>
        <w:t xml:space="preserve"> to use and otherwise exploit the Deliverables.</w:t>
      </w:r>
    </w:p>
    <w:p w14:paraId="3461D779" w14:textId="77777777" w:rsidR="00975FCE" w:rsidRPr="00CA7525" w:rsidRDefault="00975FCE" w:rsidP="00975FCE">
      <w:pPr>
        <w:jc w:val="both"/>
        <w:rPr>
          <w:b/>
          <w:sz w:val="22"/>
          <w:szCs w:val="22"/>
          <w:u w:val="single"/>
        </w:rPr>
      </w:pPr>
    </w:p>
    <w:p w14:paraId="32322C9F" w14:textId="77777777" w:rsidR="00975FCE" w:rsidRPr="00CA7525" w:rsidRDefault="00975FCE" w:rsidP="00534C47">
      <w:pPr>
        <w:numPr>
          <w:ilvl w:val="1"/>
          <w:numId w:val="9"/>
        </w:numPr>
        <w:jc w:val="both"/>
        <w:rPr>
          <w:sz w:val="22"/>
          <w:szCs w:val="22"/>
        </w:rPr>
      </w:pPr>
      <w:r w:rsidRPr="00CA7525">
        <w:rPr>
          <w:b/>
          <w:sz w:val="22"/>
          <w:szCs w:val="22"/>
          <w:u w:val="single"/>
        </w:rPr>
        <w:t xml:space="preserve">Work at Third </w:t>
      </w:r>
      <w:r w:rsidR="004D2617">
        <w:rPr>
          <w:b/>
          <w:sz w:val="22"/>
          <w:szCs w:val="22"/>
          <w:u w:val="single"/>
        </w:rPr>
        <w:t>Party</w:t>
      </w:r>
      <w:r w:rsidRPr="00CA7525">
        <w:rPr>
          <w:b/>
          <w:sz w:val="22"/>
          <w:szCs w:val="22"/>
          <w:u w:val="single"/>
        </w:rPr>
        <w:t xml:space="preserve"> Facilities; Third </w:t>
      </w:r>
      <w:r w:rsidR="004D2617">
        <w:rPr>
          <w:b/>
          <w:sz w:val="22"/>
          <w:szCs w:val="22"/>
          <w:u w:val="single"/>
        </w:rPr>
        <w:t>Party</w:t>
      </w:r>
      <w:r w:rsidRPr="00CA7525">
        <w:rPr>
          <w:b/>
          <w:sz w:val="22"/>
          <w:szCs w:val="22"/>
          <w:u w:val="single"/>
        </w:rPr>
        <w:t xml:space="preserve"> Information</w:t>
      </w:r>
      <w:r w:rsidRPr="00CA7525">
        <w:rPr>
          <w:b/>
          <w:sz w:val="22"/>
          <w:szCs w:val="22"/>
        </w:rPr>
        <w:t xml:space="preserve">. </w:t>
      </w:r>
      <w:r w:rsidRPr="00CA7525">
        <w:rPr>
          <w:sz w:val="22"/>
          <w:szCs w:val="22"/>
        </w:rPr>
        <w:t xml:space="preserve"> Service Provider agrees not to accept or use any funds, space, personnel, facilities, equipment or other resources of a third </w:t>
      </w:r>
      <w:r w:rsidR="004D2617">
        <w:rPr>
          <w:sz w:val="22"/>
          <w:szCs w:val="22"/>
        </w:rPr>
        <w:t>party</w:t>
      </w:r>
      <w:r w:rsidRPr="00CA7525">
        <w:rPr>
          <w:sz w:val="22"/>
          <w:szCs w:val="22"/>
        </w:rPr>
        <w:t xml:space="preserve"> in performing Services or take any other action that could result in a third </w:t>
      </w:r>
      <w:r w:rsidR="004D2617">
        <w:rPr>
          <w:sz w:val="22"/>
          <w:szCs w:val="22"/>
        </w:rPr>
        <w:t>party</w:t>
      </w:r>
      <w:r w:rsidRPr="00CA7525">
        <w:rPr>
          <w:sz w:val="22"/>
          <w:szCs w:val="22"/>
        </w:rPr>
        <w:t xml:space="preserve"> owning or having a right in any Deliverables.  Service Provider shall not disclose to </w:t>
      </w:r>
      <w:r>
        <w:rPr>
          <w:sz w:val="22"/>
          <w:szCs w:val="22"/>
        </w:rPr>
        <w:t>Company</w:t>
      </w:r>
      <w:r w:rsidRPr="00CA7525">
        <w:rPr>
          <w:sz w:val="22"/>
          <w:szCs w:val="22"/>
        </w:rPr>
        <w:t xml:space="preserve"> any trade secrets or confidential or proprietary information of any third </w:t>
      </w:r>
      <w:r w:rsidR="004D2617">
        <w:rPr>
          <w:sz w:val="22"/>
          <w:szCs w:val="22"/>
        </w:rPr>
        <w:t>party</w:t>
      </w:r>
      <w:r w:rsidRPr="00CA7525">
        <w:rPr>
          <w:sz w:val="22"/>
          <w:szCs w:val="22"/>
        </w:rPr>
        <w:t xml:space="preserve">.  </w:t>
      </w:r>
    </w:p>
    <w:p w14:paraId="3CF2D8B6" w14:textId="77777777" w:rsidR="00975FCE" w:rsidRPr="00CA7525" w:rsidRDefault="00975FCE" w:rsidP="00975FCE">
      <w:pPr>
        <w:ind w:left="1080"/>
        <w:jc w:val="both"/>
        <w:rPr>
          <w:sz w:val="22"/>
          <w:szCs w:val="22"/>
        </w:rPr>
      </w:pPr>
    </w:p>
    <w:p w14:paraId="51498F66" w14:textId="77777777" w:rsidR="00975FCE" w:rsidRPr="00CA7525" w:rsidRDefault="00975FCE" w:rsidP="00534C47">
      <w:pPr>
        <w:numPr>
          <w:ilvl w:val="1"/>
          <w:numId w:val="9"/>
        </w:numPr>
        <w:jc w:val="both"/>
        <w:rPr>
          <w:sz w:val="22"/>
          <w:szCs w:val="22"/>
        </w:rPr>
      </w:pPr>
      <w:r w:rsidRPr="00CA7525">
        <w:rPr>
          <w:b/>
          <w:sz w:val="22"/>
          <w:szCs w:val="22"/>
          <w:u w:val="single"/>
        </w:rPr>
        <w:t>Records; Records Storage</w:t>
      </w:r>
      <w:r w:rsidRPr="00CA7525">
        <w:rPr>
          <w:b/>
          <w:sz w:val="22"/>
          <w:szCs w:val="22"/>
        </w:rPr>
        <w:t>.</w:t>
      </w:r>
      <w:r w:rsidRPr="00CA7525">
        <w:rPr>
          <w:sz w:val="22"/>
          <w:szCs w:val="22"/>
        </w:rPr>
        <w:t xml:space="preserve">  Service Provider will maintain all materials, data and documentation obtained or generated by Service Provider </w:t>
      </w:r>
      <w:proofErr w:type="gramStart"/>
      <w:r w:rsidRPr="00CA7525">
        <w:rPr>
          <w:sz w:val="22"/>
          <w:szCs w:val="22"/>
        </w:rPr>
        <w:t>in the course of</w:t>
      </w:r>
      <w:proofErr w:type="gramEnd"/>
      <w:r w:rsidRPr="00CA7525">
        <w:rPr>
          <w:sz w:val="22"/>
          <w:szCs w:val="22"/>
        </w:rPr>
        <w:t xml:space="preserve"> preparing for and providing Services, including computerized records and files (collectively, the “</w:t>
      </w:r>
      <w:r w:rsidRPr="009C55C4">
        <w:rPr>
          <w:b/>
          <w:sz w:val="22"/>
          <w:szCs w:val="22"/>
          <w:u w:val="single"/>
        </w:rPr>
        <w:t>Records</w:t>
      </w:r>
      <w:r w:rsidRPr="00CA7525">
        <w:rPr>
          <w:sz w:val="22"/>
          <w:szCs w:val="22"/>
        </w:rPr>
        <w:t xml:space="preserve">”) in a secure area reasonably protected from fire, theft and destruction.  All Records will be the property of </w:t>
      </w:r>
      <w:r>
        <w:rPr>
          <w:sz w:val="22"/>
          <w:szCs w:val="22"/>
        </w:rPr>
        <w:t>Company</w:t>
      </w:r>
      <w:r w:rsidRPr="00CA7525">
        <w:rPr>
          <w:sz w:val="22"/>
          <w:szCs w:val="22"/>
        </w:rPr>
        <w:t xml:space="preserve">.  Service Provider will not transfer, deliver or otherwise provide any Records to any </w:t>
      </w:r>
      <w:r w:rsidR="004D2617">
        <w:rPr>
          <w:sz w:val="22"/>
          <w:szCs w:val="22"/>
        </w:rPr>
        <w:t>party</w:t>
      </w:r>
      <w:r w:rsidRPr="00CA7525">
        <w:rPr>
          <w:sz w:val="22"/>
          <w:szCs w:val="22"/>
        </w:rPr>
        <w:t xml:space="preserve"> other than </w:t>
      </w:r>
      <w:r>
        <w:rPr>
          <w:sz w:val="22"/>
          <w:szCs w:val="22"/>
        </w:rPr>
        <w:t>Company</w:t>
      </w:r>
      <w:r w:rsidRPr="00CA7525">
        <w:rPr>
          <w:sz w:val="22"/>
          <w:szCs w:val="22"/>
        </w:rPr>
        <w:t xml:space="preserve">, without the prior written approval of </w:t>
      </w:r>
      <w:r>
        <w:rPr>
          <w:sz w:val="22"/>
          <w:szCs w:val="22"/>
        </w:rPr>
        <w:t>Company</w:t>
      </w:r>
      <w:r w:rsidRPr="00CA7525">
        <w:rPr>
          <w:sz w:val="22"/>
          <w:szCs w:val="22"/>
        </w:rPr>
        <w:t>.</w:t>
      </w:r>
    </w:p>
    <w:p w14:paraId="0FB78278" w14:textId="77777777" w:rsidR="00975FCE" w:rsidRPr="00CA7525" w:rsidRDefault="00975FCE" w:rsidP="00975FCE">
      <w:pPr>
        <w:jc w:val="both"/>
        <w:rPr>
          <w:sz w:val="22"/>
          <w:szCs w:val="22"/>
        </w:rPr>
      </w:pPr>
    </w:p>
    <w:p w14:paraId="3ECFED86" w14:textId="77777777" w:rsidR="009E5A59" w:rsidRDefault="00975FCE" w:rsidP="00534C47">
      <w:pPr>
        <w:numPr>
          <w:ilvl w:val="1"/>
          <w:numId w:val="9"/>
        </w:numPr>
        <w:jc w:val="both"/>
        <w:rPr>
          <w:sz w:val="22"/>
          <w:szCs w:val="22"/>
        </w:rPr>
      </w:pPr>
      <w:r w:rsidRPr="00CA7525">
        <w:rPr>
          <w:b/>
          <w:sz w:val="22"/>
          <w:szCs w:val="22"/>
          <w:u w:val="single"/>
        </w:rPr>
        <w:t>Record Retention</w:t>
      </w:r>
      <w:r w:rsidRPr="00CA7525">
        <w:rPr>
          <w:b/>
          <w:sz w:val="22"/>
          <w:szCs w:val="22"/>
        </w:rPr>
        <w:t>.</w:t>
      </w:r>
      <w:r w:rsidRPr="00CA7525">
        <w:rPr>
          <w:sz w:val="22"/>
          <w:szCs w:val="22"/>
        </w:rPr>
        <w:t xml:space="preserve">  All Records will be retained by Service Provider for a minimum period of five (5) years following completion of the applicable Statement of Work, or longer if required by applicable law or regulation. Service Provider will, at the direction and written request of </w:t>
      </w:r>
      <w:r>
        <w:rPr>
          <w:sz w:val="22"/>
          <w:szCs w:val="22"/>
        </w:rPr>
        <w:t>Company</w:t>
      </w:r>
      <w:r w:rsidRPr="00CA7525">
        <w:rPr>
          <w:sz w:val="22"/>
          <w:szCs w:val="22"/>
        </w:rPr>
        <w:t xml:space="preserve">, promptly deliver Records to </w:t>
      </w:r>
      <w:r>
        <w:rPr>
          <w:sz w:val="22"/>
          <w:szCs w:val="22"/>
        </w:rPr>
        <w:t>Company</w:t>
      </w:r>
      <w:r w:rsidRPr="00CA7525">
        <w:rPr>
          <w:sz w:val="22"/>
          <w:szCs w:val="22"/>
        </w:rPr>
        <w:t xml:space="preserve"> or its designee, or dispose of the Records, unless the Records are required to be retained by Service Provider by applicable law or regulation or for insurance purposes.  In no event will Service Provider dispose of any Records without first giving </w:t>
      </w:r>
      <w:r>
        <w:rPr>
          <w:sz w:val="22"/>
          <w:szCs w:val="22"/>
        </w:rPr>
        <w:t>Company</w:t>
      </w:r>
      <w:r w:rsidRPr="00CA7525">
        <w:rPr>
          <w:sz w:val="22"/>
          <w:szCs w:val="22"/>
        </w:rPr>
        <w:t xml:space="preserve"> sixty (60) days’ prior written notice of its intent to do so.</w:t>
      </w:r>
    </w:p>
    <w:p w14:paraId="1FC39945" w14:textId="77777777" w:rsidR="009E5A59" w:rsidRDefault="009E5A59" w:rsidP="009E5A59">
      <w:pPr>
        <w:jc w:val="both"/>
        <w:rPr>
          <w:sz w:val="22"/>
          <w:szCs w:val="22"/>
        </w:rPr>
      </w:pPr>
    </w:p>
    <w:p w14:paraId="282B8D13" w14:textId="77777777" w:rsidR="009E5A59" w:rsidRPr="00CA7525" w:rsidRDefault="009E5A59" w:rsidP="00534C47">
      <w:pPr>
        <w:numPr>
          <w:ilvl w:val="1"/>
          <w:numId w:val="9"/>
        </w:numPr>
        <w:jc w:val="both"/>
        <w:rPr>
          <w:sz w:val="22"/>
          <w:szCs w:val="22"/>
        </w:rPr>
      </w:pPr>
      <w:r w:rsidRPr="009E5A59">
        <w:rPr>
          <w:b/>
          <w:sz w:val="22"/>
          <w:szCs w:val="22"/>
          <w:u w:val="single"/>
        </w:rPr>
        <w:t>Security</w:t>
      </w:r>
      <w:r w:rsidRPr="009E5A59">
        <w:rPr>
          <w:b/>
          <w:sz w:val="22"/>
          <w:szCs w:val="22"/>
        </w:rPr>
        <w:t>.</w:t>
      </w:r>
      <w:r>
        <w:rPr>
          <w:sz w:val="22"/>
          <w:szCs w:val="22"/>
        </w:rPr>
        <w:t xml:space="preserve">  Service Provider </w:t>
      </w:r>
      <w:proofErr w:type="gramStart"/>
      <w:r>
        <w:rPr>
          <w:sz w:val="22"/>
          <w:szCs w:val="22"/>
        </w:rPr>
        <w:t>will at all times</w:t>
      </w:r>
      <w:proofErr w:type="gramEnd"/>
      <w:r>
        <w:rPr>
          <w:sz w:val="22"/>
          <w:szCs w:val="22"/>
        </w:rPr>
        <w:t xml:space="preserve"> during the term of this Agreement abide by the security requirements set forth in Appendix B hereto.</w:t>
      </w:r>
    </w:p>
    <w:p w14:paraId="0562CB0E" w14:textId="77777777" w:rsidR="00975FCE" w:rsidRPr="00CA7525" w:rsidRDefault="00975FCE" w:rsidP="00975FCE">
      <w:pPr>
        <w:jc w:val="both"/>
        <w:rPr>
          <w:sz w:val="22"/>
          <w:szCs w:val="22"/>
        </w:rPr>
      </w:pPr>
    </w:p>
    <w:p w14:paraId="0918AA7B" w14:textId="77777777" w:rsidR="00975FCE" w:rsidRPr="00CA7525" w:rsidRDefault="009E5A59" w:rsidP="00534C47">
      <w:pPr>
        <w:numPr>
          <w:ilvl w:val="0"/>
          <w:numId w:val="9"/>
        </w:numPr>
        <w:jc w:val="both"/>
        <w:rPr>
          <w:b/>
          <w:sz w:val="22"/>
          <w:szCs w:val="22"/>
        </w:rPr>
      </w:pPr>
      <w:r>
        <w:rPr>
          <w:b/>
          <w:sz w:val="22"/>
          <w:szCs w:val="22"/>
          <w:u w:val="single"/>
        </w:rPr>
        <w:t>Confidential Information</w:t>
      </w:r>
    </w:p>
    <w:p w14:paraId="34CE0A41" w14:textId="77777777" w:rsidR="00975FCE" w:rsidRPr="00CA7525" w:rsidRDefault="00975FCE" w:rsidP="00975FCE">
      <w:pPr>
        <w:ind w:left="1080"/>
        <w:jc w:val="both"/>
        <w:rPr>
          <w:b/>
          <w:sz w:val="22"/>
          <w:szCs w:val="22"/>
        </w:rPr>
      </w:pPr>
    </w:p>
    <w:p w14:paraId="4EB70F86" w14:textId="77777777" w:rsidR="00975FCE" w:rsidRPr="00CA7525" w:rsidRDefault="00975FCE" w:rsidP="00534C47">
      <w:pPr>
        <w:numPr>
          <w:ilvl w:val="1"/>
          <w:numId w:val="9"/>
        </w:numPr>
        <w:jc w:val="both"/>
        <w:rPr>
          <w:b/>
          <w:sz w:val="22"/>
          <w:szCs w:val="22"/>
        </w:rPr>
      </w:pPr>
      <w:r w:rsidRPr="00CA7525">
        <w:rPr>
          <w:b/>
          <w:sz w:val="22"/>
          <w:szCs w:val="22"/>
          <w:u w:val="single"/>
        </w:rPr>
        <w:t>Definition</w:t>
      </w:r>
      <w:r w:rsidRPr="00CA7525">
        <w:rPr>
          <w:b/>
          <w:sz w:val="22"/>
          <w:szCs w:val="22"/>
        </w:rPr>
        <w:t>.</w:t>
      </w:r>
      <w:r w:rsidRPr="00CA7525">
        <w:rPr>
          <w:sz w:val="22"/>
          <w:szCs w:val="22"/>
        </w:rPr>
        <w:t xml:space="preserve"> “</w:t>
      </w:r>
      <w:r w:rsidRPr="009C55C4">
        <w:rPr>
          <w:b/>
          <w:sz w:val="22"/>
          <w:szCs w:val="22"/>
          <w:u w:val="single"/>
        </w:rPr>
        <w:t>Confidential Information</w:t>
      </w:r>
      <w:r w:rsidRPr="00CA7525">
        <w:rPr>
          <w:sz w:val="22"/>
          <w:szCs w:val="22"/>
        </w:rPr>
        <w:t xml:space="preserve">” means any and all non-public scientific, technical, financial or business information, or data in whatever form (written, oral or visual) that is furnished or made available by </w:t>
      </w:r>
      <w:r>
        <w:rPr>
          <w:sz w:val="22"/>
          <w:szCs w:val="22"/>
        </w:rPr>
        <w:t>Company</w:t>
      </w:r>
      <w:r w:rsidRPr="00CA7525">
        <w:rPr>
          <w:sz w:val="22"/>
          <w:szCs w:val="22"/>
        </w:rPr>
        <w:t xml:space="preserve"> to Service Provider Personnel in connection with Services, as well as all Materials, Deliverables and Records, whether or not, in each case, such materials or information are marked or identified as confidential.  Confidential Information may include information of third </w:t>
      </w:r>
      <w:r w:rsidR="004D2617">
        <w:rPr>
          <w:sz w:val="22"/>
          <w:szCs w:val="22"/>
        </w:rPr>
        <w:t>Parties</w:t>
      </w:r>
      <w:r w:rsidRPr="00CA7525">
        <w:rPr>
          <w:sz w:val="22"/>
          <w:szCs w:val="22"/>
        </w:rPr>
        <w:t xml:space="preserve"> that </w:t>
      </w:r>
      <w:r>
        <w:rPr>
          <w:sz w:val="22"/>
          <w:szCs w:val="22"/>
        </w:rPr>
        <w:t>Company</w:t>
      </w:r>
      <w:r w:rsidRPr="00CA7525">
        <w:rPr>
          <w:sz w:val="22"/>
          <w:szCs w:val="22"/>
        </w:rPr>
        <w:t xml:space="preserve"> has an obligation to keep confidential.</w:t>
      </w:r>
    </w:p>
    <w:p w14:paraId="62EBF3C5" w14:textId="77777777" w:rsidR="00975FCE" w:rsidRPr="00CA7525" w:rsidRDefault="00975FCE" w:rsidP="00975FCE">
      <w:pPr>
        <w:ind w:left="1080"/>
        <w:jc w:val="both"/>
        <w:rPr>
          <w:b/>
          <w:sz w:val="22"/>
          <w:szCs w:val="22"/>
        </w:rPr>
      </w:pPr>
    </w:p>
    <w:p w14:paraId="33224B6D" w14:textId="77777777" w:rsidR="00975FCE" w:rsidRPr="00CA7525" w:rsidRDefault="00975FCE" w:rsidP="00534C47">
      <w:pPr>
        <w:numPr>
          <w:ilvl w:val="1"/>
          <w:numId w:val="9"/>
        </w:numPr>
        <w:jc w:val="both"/>
        <w:rPr>
          <w:b/>
          <w:sz w:val="22"/>
          <w:szCs w:val="22"/>
        </w:rPr>
      </w:pPr>
      <w:r w:rsidRPr="00CA7525">
        <w:rPr>
          <w:b/>
          <w:sz w:val="22"/>
          <w:szCs w:val="22"/>
          <w:u w:val="single"/>
        </w:rPr>
        <w:t>Obligations</w:t>
      </w:r>
      <w:r w:rsidRPr="00CA7525">
        <w:rPr>
          <w:b/>
          <w:sz w:val="22"/>
          <w:szCs w:val="22"/>
        </w:rPr>
        <w:t>.</w:t>
      </w:r>
      <w:r w:rsidRPr="00CA7525">
        <w:rPr>
          <w:sz w:val="22"/>
          <w:szCs w:val="22"/>
        </w:rPr>
        <w:t xml:space="preserve">  During the term of this Agreement and thereafter, Service Provider agrees to: (a) hold in confidence all Confidential Information, and not disclose Confidential Information except as expressly provided in Section 6.3, without the prior written consent of </w:t>
      </w:r>
      <w:r>
        <w:rPr>
          <w:sz w:val="22"/>
          <w:szCs w:val="22"/>
        </w:rPr>
        <w:t>Company</w:t>
      </w:r>
      <w:r w:rsidRPr="00CA7525">
        <w:rPr>
          <w:sz w:val="22"/>
          <w:szCs w:val="22"/>
        </w:rPr>
        <w:t xml:space="preserve">; (b) use Confidential Information solely to carry out Service Provider’s obligations under this Agreement; (c) treat Confidential Information with the same degree of care Service Provider uses to protect Service Provider’s own confidential information but in no event with less than a reasonable degree of care; and (d) reproduce Confidential Information solely to the extent necessary to carry out Service </w:t>
      </w:r>
      <w:r w:rsidRPr="00CA7525">
        <w:rPr>
          <w:sz w:val="22"/>
          <w:szCs w:val="22"/>
        </w:rPr>
        <w:lastRenderedPageBreak/>
        <w:t>Provider’s obligations under this Agreement, with all such reproductions being considered Confidential Information.</w:t>
      </w:r>
    </w:p>
    <w:p w14:paraId="6D98A12B" w14:textId="77777777" w:rsidR="00975FCE" w:rsidRPr="00CA7525" w:rsidRDefault="00975FCE" w:rsidP="00975FCE">
      <w:pPr>
        <w:jc w:val="both"/>
        <w:rPr>
          <w:sz w:val="22"/>
          <w:szCs w:val="22"/>
        </w:rPr>
      </w:pPr>
    </w:p>
    <w:p w14:paraId="125F36A0" w14:textId="77777777" w:rsidR="00975FCE" w:rsidRPr="00CA7525" w:rsidRDefault="00975FCE" w:rsidP="00534C47">
      <w:pPr>
        <w:numPr>
          <w:ilvl w:val="1"/>
          <w:numId w:val="9"/>
        </w:numPr>
        <w:jc w:val="both"/>
        <w:rPr>
          <w:b/>
          <w:sz w:val="22"/>
          <w:szCs w:val="22"/>
        </w:rPr>
      </w:pPr>
      <w:r w:rsidRPr="00CA7525">
        <w:rPr>
          <w:b/>
          <w:sz w:val="22"/>
          <w:szCs w:val="22"/>
          <w:u w:val="single"/>
        </w:rPr>
        <w:t>Permitted Disclosures</w:t>
      </w:r>
      <w:r w:rsidRPr="00CA7525">
        <w:rPr>
          <w:b/>
          <w:sz w:val="22"/>
          <w:szCs w:val="22"/>
        </w:rPr>
        <w:t xml:space="preserve">.  </w:t>
      </w:r>
      <w:r w:rsidRPr="00CA7525">
        <w:rPr>
          <w:sz w:val="22"/>
          <w:szCs w:val="22"/>
        </w:rPr>
        <w:t xml:space="preserve">Service Provider may provide Confidential Information solely to Service Provider Personnel who </w:t>
      </w:r>
      <w:proofErr w:type="gramStart"/>
      <w:r w:rsidRPr="00CA7525">
        <w:rPr>
          <w:sz w:val="22"/>
          <w:szCs w:val="22"/>
        </w:rPr>
        <w:t>are in compliance with</w:t>
      </w:r>
      <w:proofErr w:type="gramEnd"/>
      <w:r w:rsidRPr="00CA7525">
        <w:rPr>
          <w:sz w:val="22"/>
          <w:szCs w:val="22"/>
        </w:rPr>
        <w:t xml:space="preserve"> Section 3.4 on a need-to-know basis and solely as necessary to carry out Service Provider’s obligations under this Agreement; </w:t>
      </w:r>
      <w:r w:rsidRPr="00CA7525">
        <w:rPr>
          <w:sz w:val="22"/>
          <w:szCs w:val="22"/>
          <w:u w:val="single"/>
        </w:rPr>
        <w:t>provided</w:t>
      </w:r>
      <w:r w:rsidRPr="00CA7525">
        <w:rPr>
          <w:sz w:val="22"/>
          <w:szCs w:val="22"/>
        </w:rPr>
        <w:t>, that Service Provider remains liable for the compliance of such Service Provider Personnel with the terms of this Agreement.</w:t>
      </w:r>
    </w:p>
    <w:p w14:paraId="2946DB82" w14:textId="77777777" w:rsidR="00975FCE" w:rsidRPr="00CA7525" w:rsidRDefault="00975FCE" w:rsidP="00975FCE">
      <w:pPr>
        <w:jc w:val="both"/>
        <w:rPr>
          <w:sz w:val="22"/>
          <w:szCs w:val="22"/>
        </w:rPr>
      </w:pPr>
    </w:p>
    <w:p w14:paraId="2FDDDBC8" w14:textId="77777777" w:rsidR="00975FCE" w:rsidRPr="00CA7525" w:rsidRDefault="00975FCE" w:rsidP="00534C47">
      <w:pPr>
        <w:numPr>
          <w:ilvl w:val="1"/>
          <w:numId w:val="9"/>
        </w:numPr>
        <w:jc w:val="both"/>
        <w:rPr>
          <w:b/>
          <w:sz w:val="22"/>
          <w:szCs w:val="22"/>
        </w:rPr>
      </w:pPr>
      <w:r w:rsidRPr="00CA7525">
        <w:rPr>
          <w:b/>
          <w:sz w:val="22"/>
          <w:szCs w:val="22"/>
          <w:u w:val="single"/>
        </w:rPr>
        <w:t>Exceptions</w:t>
      </w:r>
      <w:r w:rsidRPr="00CA7525">
        <w:rPr>
          <w:b/>
          <w:sz w:val="22"/>
          <w:szCs w:val="22"/>
        </w:rPr>
        <w:t xml:space="preserve">.  </w:t>
      </w:r>
      <w:r w:rsidRPr="00CA7525">
        <w:rPr>
          <w:sz w:val="22"/>
          <w:szCs w:val="22"/>
        </w:rPr>
        <w:t>Service Provider’s obligations of non-disclosure and non-use under this Agreement will not apply to any portion of Confidential Information that Service Provider can demonstrate, by competent proof:</w:t>
      </w:r>
    </w:p>
    <w:p w14:paraId="5997CC1D" w14:textId="77777777" w:rsidR="00975FCE" w:rsidRPr="00CA7525" w:rsidRDefault="00975FCE" w:rsidP="00975FCE">
      <w:pPr>
        <w:jc w:val="both"/>
        <w:rPr>
          <w:sz w:val="22"/>
          <w:szCs w:val="22"/>
        </w:rPr>
      </w:pPr>
    </w:p>
    <w:p w14:paraId="43A28A2C" w14:textId="77777777" w:rsidR="00975FCE" w:rsidRPr="00CA7525" w:rsidRDefault="00975FCE" w:rsidP="00534C47">
      <w:pPr>
        <w:numPr>
          <w:ilvl w:val="2"/>
          <w:numId w:val="9"/>
        </w:numPr>
        <w:jc w:val="both"/>
        <w:rPr>
          <w:b/>
          <w:sz w:val="22"/>
          <w:szCs w:val="22"/>
        </w:rPr>
      </w:pPr>
      <w:r w:rsidRPr="00CA7525">
        <w:rPr>
          <w:sz w:val="22"/>
          <w:szCs w:val="22"/>
        </w:rPr>
        <w:t xml:space="preserve">is generally known to the public at the time of receipt from </w:t>
      </w:r>
      <w:r>
        <w:rPr>
          <w:sz w:val="22"/>
          <w:szCs w:val="22"/>
        </w:rPr>
        <w:t>Company</w:t>
      </w:r>
      <w:r w:rsidRPr="00CA7525">
        <w:rPr>
          <w:sz w:val="22"/>
          <w:szCs w:val="22"/>
        </w:rPr>
        <w:t xml:space="preserve"> or becomes generally known through no wrongful act on the part of Service </w:t>
      </w:r>
      <w:proofErr w:type="gramStart"/>
      <w:r w:rsidRPr="00CA7525">
        <w:rPr>
          <w:sz w:val="22"/>
          <w:szCs w:val="22"/>
        </w:rPr>
        <w:t>Provider;</w:t>
      </w:r>
      <w:proofErr w:type="gramEnd"/>
    </w:p>
    <w:p w14:paraId="110FFD37" w14:textId="77777777" w:rsidR="00975FCE" w:rsidRPr="00CA7525" w:rsidRDefault="00975FCE" w:rsidP="00975FCE">
      <w:pPr>
        <w:ind w:left="1620"/>
        <w:jc w:val="both"/>
        <w:rPr>
          <w:b/>
          <w:sz w:val="22"/>
          <w:szCs w:val="22"/>
        </w:rPr>
      </w:pPr>
    </w:p>
    <w:p w14:paraId="470EFB0D" w14:textId="77777777" w:rsidR="00975FCE" w:rsidRPr="00CA7525" w:rsidRDefault="00975FCE" w:rsidP="00534C47">
      <w:pPr>
        <w:numPr>
          <w:ilvl w:val="2"/>
          <w:numId w:val="9"/>
        </w:numPr>
        <w:jc w:val="both"/>
        <w:rPr>
          <w:b/>
          <w:sz w:val="22"/>
          <w:szCs w:val="22"/>
        </w:rPr>
      </w:pPr>
      <w:r w:rsidRPr="00CA7525">
        <w:rPr>
          <w:sz w:val="22"/>
          <w:szCs w:val="22"/>
        </w:rPr>
        <w:t xml:space="preserve">is in Service Provider’s possession at the time of receipt from </w:t>
      </w:r>
      <w:r>
        <w:rPr>
          <w:sz w:val="22"/>
          <w:szCs w:val="22"/>
        </w:rPr>
        <w:t>Company</w:t>
      </w:r>
      <w:r w:rsidRPr="00CA7525">
        <w:rPr>
          <w:sz w:val="22"/>
          <w:szCs w:val="22"/>
        </w:rPr>
        <w:t xml:space="preserve"> other than </w:t>
      </w:r>
      <w:proofErr w:type="gramStart"/>
      <w:r w:rsidRPr="00CA7525">
        <w:rPr>
          <w:sz w:val="22"/>
          <w:szCs w:val="22"/>
        </w:rPr>
        <w:t>as a result of</w:t>
      </w:r>
      <w:proofErr w:type="gramEnd"/>
      <w:r w:rsidRPr="00CA7525">
        <w:rPr>
          <w:sz w:val="22"/>
          <w:szCs w:val="22"/>
        </w:rPr>
        <w:t xml:space="preserve"> Service Provider’s breach of any legal </w:t>
      </w:r>
      <w:proofErr w:type="gramStart"/>
      <w:r w:rsidRPr="00CA7525">
        <w:rPr>
          <w:sz w:val="22"/>
          <w:szCs w:val="22"/>
        </w:rPr>
        <w:t>obligation;</w:t>
      </w:r>
      <w:proofErr w:type="gramEnd"/>
    </w:p>
    <w:p w14:paraId="6B699379" w14:textId="77777777" w:rsidR="00975FCE" w:rsidRPr="00CA7525" w:rsidRDefault="00975FCE" w:rsidP="00975FCE">
      <w:pPr>
        <w:jc w:val="both"/>
        <w:rPr>
          <w:sz w:val="22"/>
          <w:szCs w:val="22"/>
        </w:rPr>
      </w:pPr>
    </w:p>
    <w:p w14:paraId="684ADE3C" w14:textId="77777777" w:rsidR="00975FCE" w:rsidRPr="00CA7525" w:rsidRDefault="00975FCE" w:rsidP="00534C47">
      <w:pPr>
        <w:numPr>
          <w:ilvl w:val="2"/>
          <w:numId w:val="9"/>
        </w:numPr>
        <w:jc w:val="both"/>
        <w:rPr>
          <w:b/>
          <w:sz w:val="22"/>
          <w:szCs w:val="22"/>
        </w:rPr>
      </w:pPr>
      <w:r w:rsidRPr="00CA7525">
        <w:rPr>
          <w:sz w:val="22"/>
          <w:szCs w:val="22"/>
        </w:rPr>
        <w:t xml:space="preserve">becomes known to Service Provider through disclosure by sources other than </w:t>
      </w:r>
      <w:r>
        <w:rPr>
          <w:sz w:val="22"/>
          <w:szCs w:val="22"/>
        </w:rPr>
        <w:t>Company</w:t>
      </w:r>
      <w:r w:rsidRPr="00CA7525">
        <w:rPr>
          <w:sz w:val="22"/>
          <w:szCs w:val="22"/>
        </w:rPr>
        <w:t xml:space="preserve"> having the legal right to disclose such Confidential Information on a non-confidential basis; or</w:t>
      </w:r>
    </w:p>
    <w:p w14:paraId="3FE9F23F" w14:textId="77777777" w:rsidR="00975FCE" w:rsidRPr="00CA7525" w:rsidRDefault="00975FCE" w:rsidP="00975FCE">
      <w:pPr>
        <w:jc w:val="both"/>
        <w:rPr>
          <w:sz w:val="22"/>
          <w:szCs w:val="22"/>
        </w:rPr>
      </w:pPr>
    </w:p>
    <w:p w14:paraId="49A0D760" w14:textId="77777777" w:rsidR="00975FCE" w:rsidRPr="00CA7525" w:rsidRDefault="00975FCE" w:rsidP="00534C47">
      <w:pPr>
        <w:numPr>
          <w:ilvl w:val="2"/>
          <w:numId w:val="9"/>
        </w:numPr>
        <w:jc w:val="both"/>
        <w:rPr>
          <w:b/>
          <w:sz w:val="22"/>
          <w:szCs w:val="22"/>
        </w:rPr>
      </w:pPr>
      <w:r w:rsidRPr="00CA7525">
        <w:rPr>
          <w:sz w:val="22"/>
          <w:szCs w:val="22"/>
        </w:rPr>
        <w:t>is independently developed by Recipient without reference to or reliance upon Confidential Information.</w:t>
      </w:r>
    </w:p>
    <w:p w14:paraId="1F72F646" w14:textId="77777777" w:rsidR="00975FCE" w:rsidRPr="00CA7525" w:rsidRDefault="00975FCE" w:rsidP="00975FCE">
      <w:pPr>
        <w:pStyle w:val="PlainText"/>
        <w:rPr>
          <w:rFonts w:ascii="Times New Roman" w:hAnsi="Times New Roman"/>
          <w:sz w:val="22"/>
          <w:szCs w:val="22"/>
        </w:rPr>
      </w:pPr>
    </w:p>
    <w:p w14:paraId="62E4939A" w14:textId="77777777" w:rsidR="00975FCE" w:rsidRPr="00CA7525" w:rsidRDefault="00975FCE" w:rsidP="00975FCE">
      <w:pPr>
        <w:pStyle w:val="PlainText"/>
        <w:ind w:left="1080"/>
        <w:jc w:val="both"/>
        <w:rPr>
          <w:rFonts w:ascii="Times New Roman" w:hAnsi="Times New Roman"/>
          <w:sz w:val="22"/>
          <w:szCs w:val="22"/>
        </w:rPr>
      </w:pPr>
      <w:r w:rsidRPr="00CA7525">
        <w:rPr>
          <w:rFonts w:ascii="Times New Roman" w:hAnsi="Times New Roman"/>
          <w:sz w:val="22"/>
          <w:szCs w:val="22"/>
        </w:rPr>
        <w:t xml:space="preserve">If Service Provider is required by a governmental authority or by order of a court of competent jurisdiction to disclose any Confidential Information, Service Provider will give </w:t>
      </w:r>
      <w:r>
        <w:rPr>
          <w:rFonts w:ascii="Times New Roman" w:hAnsi="Times New Roman"/>
          <w:sz w:val="22"/>
          <w:szCs w:val="22"/>
        </w:rPr>
        <w:t>Company</w:t>
      </w:r>
      <w:r w:rsidRPr="00CA7525">
        <w:rPr>
          <w:rFonts w:ascii="Times New Roman" w:hAnsi="Times New Roman"/>
          <w:sz w:val="22"/>
          <w:szCs w:val="22"/>
        </w:rPr>
        <w:t xml:space="preserve"> prompt written notice of such requirement or order and Service Provider will take all reasonable and lawful actions to avoid or minimize the degree of such disclosure.  Service Provider will cooperate reasonably with </w:t>
      </w:r>
      <w:r>
        <w:rPr>
          <w:rFonts w:ascii="Times New Roman" w:hAnsi="Times New Roman"/>
          <w:sz w:val="22"/>
          <w:szCs w:val="22"/>
        </w:rPr>
        <w:t>Company</w:t>
      </w:r>
      <w:r w:rsidRPr="00CA7525">
        <w:rPr>
          <w:rFonts w:ascii="Times New Roman" w:hAnsi="Times New Roman"/>
          <w:sz w:val="22"/>
          <w:szCs w:val="22"/>
        </w:rPr>
        <w:t xml:space="preserve"> in any efforts to seek a protective order.</w:t>
      </w:r>
    </w:p>
    <w:p w14:paraId="08CE6F91" w14:textId="77777777" w:rsidR="00975FCE" w:rsidRPr="00CA7525" w:rsidRDefault="00975FCE" w:rsidP="00975FCE">
      <w:pPr>
        <w:pStyle w:val="PlainText"/>
        <w:jc w:val="both"/>
        <w:rPr>
          <w:rFonts w:ascii="Times New Roman" w:hAnsi="Times New Roman"/>
          <w:sz w:val="22"/>
          <w:szCs w:val="22"/>
        </w:rPr>
      </w:pPr>
    </w:p>
    <w:p w14:paraId="3CCC52E0" w14:textId="77777777" w:rsidR="00975FCE" w:rsidRPr="00CA7525" w:rsidRDefault="00975FCE" w:rsidP="00534C47">
      <w:pPr>
        <w:numPr>
          <w:ilvl w:val="0"/>
          <w:numId w:val="9"/>
        </w:numPr>
        <w:jc w:val="both"/>
        <w:rPr>
          <w:b/>
          <w:sz w:val="22"/>
          <w:szCs w:val="22"/>
        </w:rPr>
      </w:pPr>
      <w:r w:rsidRPr="00CA7525">
        <w:rPr>
          <w:b/>
          <w:sz w:val="22"/>
          <w:szCs w:val="22"/>
          <w:u w:val="single"/>
        </w:rPr>
        <w:t>Indemnification, Insurance and Remedies</w:t>
      </w:r>
      <w:r w:rsidRPr="00CA7525">
        <w:rPr>
          <w:b/>
          <w:sz w:val="22"/>
          <w:szCs w:val="22"/>
        </w:rPr>
        <w:t>.</w:t>
      </w:r>
    </w:p>
    <w:p w14:paraId="61CDCEAD" w14:textId="77777777" w:rsidR="00975FCE" w:rsidRPr="00CA7525" w:rsidRDefault="00975FCE" w:rsidP="00975FCE">
      <w:pPr>
        <w:ind w:left="547"/>
        <w:jc w:val="both"/>
        <w:rPr>
          <w:b/>
          <w:sz w:val="22"/>
          <w:szCs w:val="22"/>
        </w:rPr>
      </w:pPr>
    </w:p>
    <w:p w14:paraId="49CB520D" w14:textId="77777777" w:rsidR="00975FCE" w:rsidRPr="00CA7525" w:rsidRDefault="00975FCE" w:rsidP="00534C47">
      <w:pPr>
        <w:numPr>
          <w:ilvl w:val="1"/>
          <w:numId w:val="9"/>
        </w:numPr>
        <w:jc w:val="both"/>
        <w:rPr>
          <w:b/>
          <w:sz w:val="22"/>
          <w:szCs w:val="22"/>
        </w:rPr>
      </w:pPr>
      <w:r w:rsidRPr="00CA7525">
        <w:rPr>
          <w:b/>
          <w:sz w:val="22"/>
          <w:szCs w:val="22"/>
          <w:u w:val="single"/>
        </w:rPr>
        <w:t>Indemnification by Service Provider</w:t>
      </w:r>
      <w:r w:rsidRPr="00CA7525">
        <w:rPr>
          <w:b/>
          <w:sz w:val="22"/>
          <w:szCs w:val="22"/>
        </w:rPr>
        <w:t>.</w:t>
      </w:r>
      <w:r w:rsidRPr="00CA7525">
        <w:rPr>
          <w:sz w:val="22"/>
          <w:szCs w:val="22"/>
        </w:rPr>
        <w:t xml:space="preserve">  Service Provider will indemnify, defend and hold harmless </w:t>
      </w:r>
      <w:r>
        <w:rPr>
          <w:sz w:val="22"/>
          <w:szCs w:val="22"/>
        </w:rPr>
        <w:t>Company</w:t>
      </w:r>
      <w:r w:rsidRPr="00CA7525">
        <w:rPr>
          <w:sz w:val="22"/>
          <w:szCs w:val="22"/>
        </w:rPr>
        <w:t xml:space="preserve"> and its officers, directors, employees and agents (collectively, the “</w:t>
      </w:r>
      <w:r>
        <w:rPr>
          <w:sz w:val="22"/>
          <w:szCs w:val="22"/>
          <w:u w:val="single"/>
        </w:rPr>
        <w:t>Company</w:t>
      </w:r>
      <w:r w:rsidRPr="00CA7525">
        <w:rPr>
          <w:sz w:val="22"/>
          <w:szCs w:val="22"/>
          <w:u w:val="single"/>
        </w:rPr>
        <w:t xml:space="preserve"> Indemnitees</w:t>
      </w:r>
      <w:r w:rsidRPr="00CA7525">
        <w:rPr>
          <w:sz w:val="22"/>
          <w:szCs w:val="22"/>
        </w:rPr>
        <w:t xml:space="preserve">”) against any third </w:t>
      </w:r>
      <w:r w:rsidR="004D2617">
        <w:rPr>
          <w:sz w:val="22"/>
          <w:szCs w:val="22"/>
        </w:rPr>
        <w:t>party</w:t>
      </w:r>
      <w:r w:rsidRPr="00CA7525">
        <w:rPr>
          <w:sz w:val="22"/>
          <w:szCs w:val="22"/>
        </w:rPr>
        <w:t xml:space="preserve"> claims, including reasonable attorneys’ fees for defending those claims, to the extent such claims arise out of or relate to (a) performance of Services (except to the extent such claims result from </w:t>
      </w:r>
      <w:r>
        <w:rPr>
          <w:sz w:val="22"/>
          <w:szCs w:val="22"/>
        </w:rPr>
        <w:t>Company</w:t>
      </w:r>
      <w:r w:rsidRPr="00CA7525">
        <w:rPr>
          <w:sz w:val="22"/>
          <w:szCs w:val="22"/>
        </w:rPr>
        <w:t xml:space="preserve">’s breach of this Agreement or a </w:t>
      </w:r>
      <w:r>
        <w:rPr>
          <w:sz w:val="22"/>
          <w:szCs w:val="22"/>
        </w:rPr>
        <w:t>Company</w:t>
      </w:r>
      <w:r w:rsidRPr="00CA7525">
        <w:rPr>
          <w:sz w:val="22"/>
          <w:szCs w:val="22"/>
        </w:rPr>
        <w:t xml:space="preserve"> Indemnitee’s gross negligence or willful misconduct); (b) Service Provider</w:t>
      </w:r>
      <w:r w:rsidR="00B74854">
        <w:rPr>
          <w:sz w:val="22"/>
          <w:szCs w:val="22"/>
        </w:rPr>
        <w:t xml:space="preserve">’s </w:t>
      </w:r>
      <w:r w:rsidRPr="00CA7525">
        <w:rPr>
          <w:sz w:val="22"/>
          <w:szCs w:val="22"/>
        </w:rPr>
        <w:t xml:space="preserve">negligence or willful misconduct in performing </w:t>
      </w:r>
      <w:r w:rsidR="00E314CF">
        <w:rPr>
          <w:sz w:val="22"/>
          <w:szCs w:val="22"/>
        </w:rPr>
        <w:t xml:space="preserve">its </w:t>
      </w:r>
      <w:r w:rsidRPr="00CA7525">
        <w:rPr>
          <w:sz w:val="22"/>
          <w:szCs w:val="22"/>
        </w:rPr>
        <w:t>obligations under this Agreement; (c) Service Provider’s breach of this Agreement</w:t>
      </w:r>
      <w:r w:rsidR="00FC0446">
        <w:rPr>
          <w:sz w:val="22"/>
          <w:szCs w:val="22"/>
        </w:rPr>
        <w:t xml:space="preserve">; (d) Service Provider’s breach of any applicable law or regulation, or (e) an allegation that any Service Provider Property infringes the intellectual property rights of a third </w:t>
      </w:r>
      <w:r w:rsidR="004D2617">
        <w:rPr>
          <w:sz w:val="22"/>
          <w:szCs w:val="22"/>
        </w:rPr>
        <w:t>party</w:t>
      </w:r>
      <w:r w:rsidRPr="00CA7525">
        <w:rPr>
          <w:sz w:val="22"/>
          <w:szCs w:val="22"/>
        </w:rPr>
        <w:t>.</w:t>
      </w:r>
    </w:p>
    <w:p w14:paraId="6BB9E253" w14:textId="77777777" w:rsidR="00975FCE" w:rsidRPr="00CA7525" w:rsidRDefault="00975FCE" w:rsidP="00975FCE">
      <w:pPr>
        <w:ind w:left="1080"/>
        <w:jc w:val="both"/>
        <w:rPr>
          <w:b/>
          <w:sz w:val="22"/>
          <w:szCs w:val="22"/>
        </w:rPr>
      </w:pPr>
    </w:p>
    <w:p w14:paraId="7A93E41E" w14:textId="77777777" w:rsidR="00975FCE" w:rsidRPr="00CA7525" w:rsidRDefault="00975FCE" w:rsidP="00534C47">
      <w:pPr>
        <w:numPr>
          <w:ilvl w:val="1"/>
          <w:numId w:val="9"/>
        </w:numPr>
        <w:jc w:val="both"/>
        <w:rPr>
          <w:b/>
          <w:sz w:val="22"/>
          <w:szCs w:val="22"/>
        </w:rPr>
      </w:pPr>
      <w:r w:rsidRPr="00CA7525">
        <w:rPr>
          <w:b/>
          <w:sz w:val="22"/>
          <w:szCs w:val="22"/>
          <w:u w:val="single"/>
        </w:rPr>
        <w:t>Indemnification Procedures</w:t>
      </w:r>
      <w:r w:rsidRPr="00CA7525">
        <w:rPr>
          <w:b/>
          <w:sz w:val="22"/>
          <w:szCs w:val="22"/>
        </w:rPr>
        <w:t>.</w:t>
      </w:r>
      <w:r w:rsidRPr="00CA7525">
        <w:rPr>
          <w:sz w:val="22"/>
          <w:szCs w:val="22"/>
        </w:rPr>
        <w:t xml:space="preserve">  </w:t>
      </w:r>
      <w:r>
        <w:rPr>
          <w:sz w:val="22"/>
          <w:szCs w:val="22"/>
        </w:rPr>
        <w:t>Company</w:t>
      </w:r>
      <w:r w:rsidRPr="00CA7525">
        <w:rPr>
          <w:sz w:val="22"/>
          <w:szCs w:val="22"/>
        </w:rPr>
        <w:t xml:space="preserve"> will notify Service Provider within thirty (30) days after receipt of any claims made for which Service Provider might be liable under Section 7.1.  Service Provider will have the right to defend, negotiate, and settle such claims.  The </w:t>
      </w:r>
      <w:r>
        <w:rPr>
          <w:sz w:val="22"/>
          <w:szCs w:val="22"/>
        </w:rPr>
        <w:t>Company</w:t>
      </w:r>
      <w:r w:rsidRPr="00CA7525">
        <w:rPr>
          <w:sz w:val="22"/>
          <w:szCs w:val="22"/>
        </w:rPr>
        <w:t xml:space="preserve"> Indemnitee will be entitled to participate in the defense of such matter and to employ counsel at its expense to assist in such defense; </w:t>
      </w:r>
      <w:r w:rsidRPr="00CA7525">
        <w:rPr>
          <w:sz w:val="22"/>
          <w:szCs w:val="22"/>
          <w:u w:val="single"/>
        </w:rPr>
        <w:t>provided</w:t>
      </w:r>
      <w:r w:rsidRPr="00CA7525">
        <w:rPr>
          <w:sz w:val="22"/>
          <w:szCs w:val="22"/>
        </w:rPr>
        <w:t xml:space="preserve">, </w:t>
      </w:r>
      <w:r w:rsidRPr="00CA7525">
        <w:rPr>
          <w:sz w:val="22"/>
          <w:szCs w:val="22"/>
          <w:u w:val="single"/>
        </w:rPr>
        <w:t>however</w:t>
      </w:r>
      <w:r w:rsidRPr="00CA7525">
        <w:rPr>
          <w:sz w:val="22"/>
          <w:szCs w:val="22"/>
        </w:rPr>
        <w:t xml:space="preserve">, that Service Provider will have final decision-making authority regarding all aspects of the defense of the claim.  The </w:t>
      </w:r>
      <w:r>
        <w:rPr>
          <w:sz w:val="22"/>
          <w:szCs w:val="22"/>
        </w:rPr>
        <w:t>Company</w:t>
      </w:r>
      <w:r w:rsidRPr="00CA7525">
        <w:rPr>
          <w:sz w:val="22"/>
          <w:szCs w:val="22"/>
        </w:rPr>
        <w:t xml:space="preserve"> Indemnitee will provide Service Provider with such information and assistance as Service Provider may reasonably request, at the expense of Service Provider.  Neither </w:t>
      </w:r>
      <w:r w:rsidR="004D2617">
        <w:rPr>
          <w:sz w:val="22"/>
          <w:szCs w:val="22"/>
        </w:rPr>
        <w:t>Party</w:t>
      </w:r>
      <w:r w:rsidRPr="00CA7525">
        <w:rPr>
          <w:sz w:val="22"/>
          <w:szCs w:val="22"/>
        </w:rPr>
        <w:t xml:space="preserve"> will be responsible or bound by any settlement of </w:t>
      </w:r>
      <w:r w:rsidRPr="00CA7525">
        <w:rPr>
          <w:sz w:val="22"/>
          <w:szCs w:val="22"/>
        </w:rPr>
        <w:lastRenderedPageBreak/>
        <w:t xml:space="preserve">any claim or suit made without its prior written consent; </w:t>
      </w:r>
      <w:r w:rsidRPr="00CA7525">
        <w:rPr>
          <w:sz w:val="22"/>
          <w:szCs w:val="22"/>
          <w:u w:val="single"/>
        </w:rPr>
        <w:t>provided</w:t>
      </w:r>
      <w:r w:rsidRPr="00CA7525">
        <w:rPr>
          <w:sz w:val="22"/>
          <w:szCs w:val="22"/>
        </w:rPr>
        <w:t xml:space="preserve">, </w:t>
      </w:r>
      <w:r w:rsidRPr="00CA7525">
        <w:rPr>
          <w:sz w:val="22"/>
          <w:szCs w:val="22"/>
          <w:u w:val="single"/>
        </w:rPr>
        <w:t>however</w:t>
      </w:r>
      <w:r w:rsidRPr="00CA7525">
        <w:rPr>
          <w:sz w:val="22"/>
          <w:szCs w:val="22"/>
        </w:rPr>
        <w:t xml:space="preserve">, that the </w:t>
      </w:r>
      <w:r>
        <w:rPr>
          <w:sz w:val="22"/>
          <w:szCs w:val="22"/>
        </w:rPr>
        <w:t>Company</w:t>
      </w:r>
      <w:r w:rsidRPr="00CA7525">
        <w:rPr>
          <w:sz w:val="22"/>
          <w:szCs w:val="22"/>
        </w:rPr>
        <w:t xml:space="preserve"> Indemnitee will not unreasonably withhold or delay such consent.</w:t>
      </w:r>
    </w:p>
    <w:p w14:paraId="23DE523C" w14:textId="77777777" w:rsidR="00975FCE" w:rsidRPr="00CA7525" w:rsidRDefault="00975FCE" w:rsidP="00975FCE">
      <w:pPr>
        <w:jc w:val="both"/>
        <w:rPr>
          <w:sz w:val="22"/>
          <w:szCs w:val="22"/>
        </w:rPr>
      </w:pPr>
    </w:p>
    <w:p w14:paraId="1F1C6DFF" w14:textId="77777777" w:rsidR="00975FCE" w:rsidRPr="00CA7525" w:rsidRDefault="00975FCE" w:rsidP="00534C47">
      <w:pPr>
        <w:numPr>
          <w:ilvl w:val="1"/>
          <w:numId w:val="9"/>
        </w:numPr>
        <w:jc w:val="both"/>
        <w:rPr>
          <w:b/>
          <w:bCs/>
          <w:sz w:val="22"/>
          <w:szCs w:val="22"/>
        </w:rPr>
      </w:pPr>
      <w:r w:rsidRPr="00CA7525">
        <w:rPr>
          <w:b/>
          <w:sz w:val="22"/>
          <w:szCs w:val="22"/>
          <w:u w:val="single"/>
        </w:rPr>
        <w:t>Insurance</w:t>
      </w:r>
      <w:r w:rsidRPr="00CA7525">
        <w:rPr>
          <w:b/>
          <w:sz w:val="22"/>
          <w:szCs w:val="22"/>
        </w:rPr>
        <w:t>.</w:t>
      </w:r>
      <w:r w:rsidRPr="00CA7525">
        <w:rPr>
          <w:sz w:val="22"/>
          <w:szCs w:val="22"/>
        </w:rPr>
        <w:t xml:space="preserve">  During the term of this Agreement and for a period of at least two (2) years after termination or expiration of this Agreement, Service Provider will maintain insurance coverage with financially sound and nationally reputable insurers at levels customary for companies in Service Provider’s industry.  At </w:t>
      </w:r>
      <w:r>
        <w:rPr>
          <w:sz w:val="22"/>
          <w:szCs w:val="22"/>
        </w:rPr>
        <w:t>Company</w:t>
      </w:r>
      <w:r w:rsidRPr="00CA7525">
        <w:rPr>
          <w:sz w:val="22"/>
          <w:szCs w:val="22"/>
        </w:rPr>
        <w:t xml:space="preserve">’s request, Service Provider will name </w:t>
      </w:r>
      <w:r>
        <w:rPr>
          <w:sz w:val="22"/>
          <w:szCs w:val="22"/>
        </w:rPr>
        <w:t>Company</w:t>
      </w:r>
      <w:r w:rsidRPr="00CA7525">
        <w:rPr>
          <w:sz w:val="22"/>
          <w:szCs w:val="22"/>
        </w:rPr>
        <w:t xml:space="preserve"> as an additional insured and will provide </w:t>
      </w:r>
      <w:r>
        <w:rPr>
          <w:sz w:val="22"/>
          <w:szCs w:val="22"/>
        </w:rPr>
        <w:t>Company</w:t>
      </w:r>
      <w:r w:rsidRPr="00CA7525">
        <w:rPr>
          <w:sz w:val="22"/>
          <w:szCs w:val="22"/>
        </w:rPr>
        <w:t xml:space="preserve"> with a Certificate of Insurance evidencing such coverage’s naming </w:t>
      </w:r>
      <w:r>
        <w:rPr>
          <w:sz w:val="22"/>
          <w:szCs w:val="22"/>
        </w:rPr>
        <w:t>Company</w:t>
      </w:r>
      <w:r w:rsidRPr="00CA7525">
        <w:rPr>
          <w:sz w:val="22"/>
          <w:szCs w:val="22"/>
        </w:rPr>
        <w:t xml:space="preserve"> as an additional insured and providing that thirty (30) days advance written notice will be given to </w:t>
      </w:r>
      <w:r>
        <w:rPr>
          <w:sz w:val="22"/>
          <w:szCs w:val="22"/>
        </w:rPr>
        <w:t>Company</w:t>
      </w:r>
      <w:r w:rsidRPr="00CA7525">
        <w:rPr>
          <w:sz w:val="22"/>
          <w:szCs w:val="22"/>
        </w:rPr>
        <w:t xml:space="preserve"> of any material change or cancellation in coverage or limits.</w:t>
      </w:r>
    </w:p>
    <w:p w14:paraId="52E56223" w14:textId="77777777" w:rsidR="00975FCE" w:rsidRPr="00CA7525" w:rsidRDefault="00975FCE" w:rsidP="00975FCE">
      <w:pPr>
        <w:pStyle w:val="PlainText"/>
        <w:jc w:val="both"/>
        <w:rPr>
          <w:rFonts w:ascii="Times New Roman" w:hAnsi="Times New Roman"/>
          <w:b/>
          <w:sz w:val="22"/>
          <w:szCs w:val="22"/>
        </w:rPr>
      </w:pPr>
    </w:p>
    <w:p w14:paraId="24950651" w14:textId="77777777" w:rsidR="00CD2A40" w:rsidRDefault="00975FCE" w:rsidP="00534C47">
      <w:pPr>
        <w:numPr>
          <w:ilvl w:val="1"/>
          <w:numId w:val="9"/>
        </w:numPr>
        <w:jc w:val="both"/>
        <w:rPr>
          <w:sz w:val="22"/>
          <w:szCs w:val="22"/>
        </w:rPr>
      </w:pPr>
      <w:r w:rsidRPr="00CA7525">
        <w:rPr>
          <w:b/>
          <w:sz w:val="22"/>
          <w:szCs w:val="22"/>
          <w:u w:val="single"/>
        </w:rPr>
        <w:t>Remedies</w:t>
      </w:r>
      <w:r w:rsidRPr="00CA7525">
        <w:rPr>
          <w:b/>
          <w:sz w:val="22"/>
          <w:szCs w:val="22"/>
        </w:rPr>
        <w:t>.</w:t>
      </w:r>
      <w:r w:rsidRPr="00CA7525">
        <w:rPr>
          <w:sz w:val="22"/>
          <w:szCs w:val="22"/>
        </w:rPr>
        <w:t xml:space="preserve">  In the event that any Services do not meet the specifications or other performance criteria agreed to by Service Provider and </w:t>
      </w:r>
      <w:r>
        <w:rPr>
          <w:sz w:val="22"/>
          <w:szCs w:val="22"/>
        </w:rPr>
        <w:t>Company</w:t>
      </w:r>
      <w:r w:rsidRPr="00CA7525">
        <w:rPr>
          <w:sz w:val="22"/>
          <w:szCs w:val="22"/>
        </w:rPr>
        <w:t xml:space="preserve"> in writing, Service Provider will, at </w:t>
      </w:r>
      <w:r>
        <w:rPr>
          <w:sz w:val="22"/>
          <w:szCs w:val="22"/>
        </w:rPr>
        <w:t>Company</w:t>
      </w:r>
      <w:r w:rsidRPr="00CA7525">
        <w:rPr>
          <w:sz w:val="22"/>
          <w:szCs w:val="22"/>
        </w:rPr>
        <w:t xml:space="preserve">’s option, promptly (a) re-perform such Services at Service Provider’s cost; or (b) refund to </w:t>
      </w:r>
      <w:r>
        <w:rPr>
          <w:sz w:val="22"/>
          <w:szCs w:val="22"/>
        </w:rPr>
        <w:t>Company</w:t>
      </w:r>
      <w:r w:rsidRPr="00CA7525">
        <w:rPr>
          <w:sz w:val="22"/>
          <w:szCs w:val="22"/>
        </w:rPr>
        <w:t xml:space="preserve"> all amounts paid by </w:t>
      </w:r>
      <w:r>
        <w:rPr>
          <w:sz w:val="22"/>
          <w:szCs w:val="22"/>
        </w:rPr>
        <w:t>Company</w:t>
      </w:r>
      <w:r w:rsidRPr="00CA7525">
        <w:rPr>
          <w:sz w:val="22"/>
          <w:szCs w:val="22"/>
        </w:rPr>
        <w:t xml:space="preserve"> to Service Provider in connection with such Services. Further, Service Provider agrees that </w:t>
      </w:r>
      <w:r>
        <w:rPr>
          <w:sz w:val="22"/>
          <w:szCs w:val="22"/>
        </w:rPr>
        <w:t>Company</w:t>
      </w:r>
      <w:r w:rsidRPr="00CA7525">
        <w:rPr>
          <w:sz w:val="22"/>
          <w:szCs w:val="22"/>
        </w:rPr>
        <w:t xml:space="preserve"> may be irreparably injured by a breach of Section 5.2 or Section 6 of this Agreement, that money damages would not be an adequate remedy for any such breach, and that </w:t>
      </w:r>
      <w:r>
        <w:rPr>
          <w:sz w:val="22"/>
          <w:szCs w:val="22"/>
        </w:rPr>
        <w:t>Company</w:t>
      </w:r>
      <w:r w:rsidRPr="00CA7525">
        <w:rPr>
          <w:sz w:val="22"/>
          <w:szCs w:val="22"/>
        </w:rPr>
        <w:t xml:space="preserve"> will be entitled to seek equitable relief, including injunctive relief and specific performance, without having to post a bond, as a remedy for any such breach.  The provisions of this Section 7.4 are not exclusive, and </w:t>
      </w:r>
      <w:r>
        <w:rPr>
          <w:sz w:val="22"/>
          <w:szCs w:val="22"/>
        </w:rPr>
        <w:t>Company</w:t>
      </w:r>
      <w:r w:rsidRPr="00CA7525">
        <w:rPr>
          <w:sz w:val="22"/>
          <w:szCs w:val="22"/>
        </w:rPr>
        <w:t xml:space="preserve"> may seek any other right or remedy that it may have under this Agreement or otherwise.</w:t>
      </w:r>
    </w:p>
    <w:p w14:paraId="07547A01" w14:textId="77777777" w:rsidR="00CD2A40" w:rsidRDefault="00CD2A40" w:rsidP="00CD2A40">
      <w:pPr>
        <w:jc w:val="both"/>
        <w:rPr>
          <w:sz w:val="22"/>
          <w:szCs w:val="22"/>
        </w:rPr>
      </w:pPr>
    </w:p>
    <w:p w14:paraId="17745248" w14:textId="77777777" w:rsidR="000B34A7" w:rsidRPr="00CD2A40" w:rsidRDefault="00CD2A40" w:rsidP="00534C47">
      <w:pPr>
        <w:numPr>
          <w:ilvl w:val="1"/>
          <w:numId w:val="9"/>
        </w:numPr>
        <w:jc w:val="both"/>
        <w:rPr>
          <w:sz w:val="22"/>
          <w:szCs w:val="22"/>
        </w:rPr>
      </w:pPr>
      <w:r>
        <w:rPr>
          <w:b/>
          <w:sz w:val="22"/>
          <w:szCs w:val="22"/>
          <w:u w:val="single"/>
        </w:rPr>
        <w:t>Limit of Liability</w:t>
      </w:r>
      <w:r>
        <w:rPr>
          <w:b/>
          <w:sz w:val="22"/>
          <w:szCs w:val="22"/>
        </w:rPr>
        <w:t>.</w:t>
      </w:r>
      <w:r>
        <w:rPr>
          <w:sz w:val="22"/>
          <w:szCs w:val="22"/>
        </w:rPr>
        <w:t xml:space="preserve"> </w:t>
      </w:r>
      <w:r w:rsidRPr="00CD2A40">
        <w:rPr>
          <w:sz w:val="22"/>
          <w:szCs w:val="22"/>
        </w:rPr>
        <w:t>IN NO EVEN</w:t>
      </w:r>
      <w:r>
        <w:rPr>
          <w:sz w:val="22"/>
          <w:szCs w:val="22"/>
        </w:rPr>
        <w:t>T SHALL COMPANY, ITS EMPLOYEES,</w:t>
      </w:r>
      <w:r w:rsidRPr="00CD2A40">
        <w:rPr>
          <w:sz w:val="22"/>
          <w:szCs w:val="22"/>
        </w:rPr>
        <w:t xml:space="preserve"> AGENTS, AND/OR REPRESENTATIVES BE LIABLE FOR ANY INDIRECT, INCIDENTAL, SPECIAL, PUNITIVE, EXEMPLARY OR CONSEQUENTIAL DAMAGES OF ANY KIND, NOR FOR ANY LOST PROFITS OR REVENUES, IN CONNECTION WITH OR ARISING OUT OF THIS AGREEMENT</w:t>
      </w:r>
      <w:r>
        <w:rPr>
          <w:sz w:val="22"/>
          <w:szCs w:val="22"/>
        </w:rPr>
        <w:t>.</w:t>
      </w:r>
    </w:p>
    <w:p w14:paraId="5043CB0F" w14:textId="77777777" w:rsidR="00975FCE" w:rsidRPr="00CA7525" w:rsidRDefault="00975FCE" w:rsidP="00975FCE">
      <w:pPr>
        <w:pStyle w:val="PlainText"/>
        <w:rPr>
          <w:rFonts w:ascii="Times New Roman" w:hAnsi="Times New Roman"/>
          <w:sz w:val="22"/>
          <w:szCs w:val="22"/>
        </w:rPr>
      </w:pPr>
    </w:p>
    <w:p w14:paraId="78084A0A" w14:textId="77777777" w:rsidR="00975FCE" w:rsidRPr="00CA7525" w:rsidRDefault="00975FCE" w:rsidP="00534C47">
      <w:pPr>
        <w:keepNext/>
        <w:keepLines/>
        <w:widowControl w:val="0"/>
        <w:numPr>
          <w:ilvl w:val="0"/>
          <w:numId w:val="9"/>
        </w:numPr>
        <w:jc w:val="both"/>
        <w:rPr>
          <w:b/>
          <w:sz w:val="22"/>
          <w:szCs w:val="22"/>
        </w:rPr>
      </w:pPr>
      <w:r w:rsidRPr="00CA7525">
        <w:rPr>
          <w:b/>
          <w:sz w:val="22"/>
          <w:szCs w:val="22"/>
          <w:u w:val="single"/>
        </w:rPr>
        <w:t>Expiration and Termination</w:t>
      </w:r>
      <w:r w:rsidRPr="00CA7525">
        <w:rPr>
          <w:b/>
          <w:sz w:val="22"/>
          <w:szCs w:val="22"/>
        </w:rPr>
        <w:t xml:space="preserve">.  </w:t>
      </w:r>
    </w:p>
    <w:p w14:paraId="07459315" w14:textId="77777777" w:rsidR="00975FCE" w:rsidRPr="00CA7525" w:rsidRDefault="00975FCE" w:rsidP="00975FCE">
      <w:pPr>
        <w:keepNext/>
        <w:keepLines/>
        <w:widowControl w:val="0"/>
        <w:ind w:left="547"/>
        <w:jc w:val="both"/>
        <w:rPr>
          <w:b/>
          <w:sz w:val="22"/>
          <w:szCs w:val="22"/>
        </w:rPr>
      </w:pPr>
    </w:p>
    <w:p w14:paraId="43EB6129" w14:textId="77777777" w:rsidR="00975FCE" w:rsidRPr="00CA7525" w:rsidRDefault="00975FCE" w:rsidP="00534C47">
      <w:pPr>
        <w:keepNext/>
        <w:keepLines/>
        <w:widowControl w:val="0"/>
        <w:numPr>
          <w:ilvl w:val="1"/>
          <w:numId w:val="9"/>
        </w:numPr>
        <w:jc w:val="both"/>
        <w:rPr>
          <w:b/>
          <w:sz w:val="22"/>
          <w:szCs w:val="22"/>
        </w:rPr>
      </w:pPr>
      <w:r w:rsidRPr="00CA7525">
        <w:rPr>
          <w:b/>
          <w:sz w:val="22"/>
          <w:szCs w:val="22"/>
          <w:u w:val="single"/>
        </w:rPr>
        <w:t>Expiration</w:t>
      </w:r>
      <w:r w:rsidRPr="00CA7525">
        <w:rPr>
          <w:b/>
          <w:sz w:val="22"/>
          <w:szCs w:val="22"/>
        </w:rPr>
        <w:t>.</w:t>
      </w:r>
      <w:r w:rsidRPr="00CA7525">
        <w:rPr>
          <w:sz w:val="22"/>
          <w:szCs w:val="22"/>
        </w:rPr>
        <w:t xml:space="preserve">  This Agreement will expire on the later of (a) two (2) years from the Effective Date or (b) the completion of all Services under all Statement(s) of Work executed by the </w:t>
      </w:r>
      <w:r w:rsidR="004D2617">
        <w:rPr>
          <w:sz w:val="22"/>
          <w:szCs w:val="22"/>
        </w:rPr>
        <w:t>Parties</w:t>
      </w:r>
      <w:r w:rsidRPr="00CA7525">
        <w:rPr>
          <w:sz w:val="22"/>
          <w:szCs w:val="22"/>
        </w:rPr>
        <w:t xml:space="preserve"> prior to the second anniversary of the Effective Date.  This Agreement may be extended by mutual agreement of the </w:t>
      </w:r>
      <w:r w:rsidR="004D2617">
        <w:rPr>
          <w:sz w:val="22"/>
          <w:szCs w:val="22"/>
        </w:rPr>
        <w:t>Parties</w:t>
      </w:r>
      <w:r w:rsidRPr="00CA7525">
        <w:rPr>
          <w:sz w:val="22"/>
          <w:szCs w:val="22"/>
        </w:rPr>
        <w:t xml:space="preserve"> or earlier terminated in accordance with Section 8.2 or 8.3.</w:t>
      </w:r>
    </w:p>
    <w:p w14:paraId="6537F28F" w14:textId="77777777" w:rsidR="00975FCE" w:rsidRPr="00CA7525" w:rsidRDefault="00975FCE" w:rsidP="00975FCE">
      <w:pPr>
        <w:ind w:left="1080"/>
        <w:jc w:val="both"/>
        <w:rPr>
          <w:b/>
          <w:sz w:val="22"/>
          <w:szCs w:val="22"/>
        </w:rPr>
      </w:pPr>
    </w:p>
    <w:p w14:paraId="624BEBAB" w14:textId="77777777" w:rsidR="00975FCE" w:rsidRPr="00CA7525" w:rsidRDefault="00975FCE" w:rsidP="00534C47">
      <w:pPr>
        <w:numPr>
          <w:ilvl w:val="1"/>
          <w:numId w:val="9"/>
        </w:numPr>
        <w:jc w:val="both"/>
        <w:rPr>
          <w:b/>
          <w:sz w:val="22"/>
          <w:szCs w:val="22"/>
        </w:rPr>
      </w:pPr>
      <w:r w:rsidRPr="00CA7525">
        <w:rPr>
          <w:b/>
          <w:sz w:val="22"/>
          <w:szCs w:val="22"/>
          <w:u w:val="single"/>
        </w:rPr>
        <w:t xml:space="preserve">Termination by </w:t>
      </w:r>
      <w:r>
        <w:rPr>
          <w:b/>
          <w:sz w:val="22"/>
          <w:szCs w:val="22"/>
          <w:u w:val="single"/>
        </w:rPr>
        <w:t>Company</w:t>
      </w:r>
      <w:r w:rsidRPr="00CA7525">
        <w:rPr>
          <w:b/>
          <w:sz w:val="22"/>
          <w:szCs w:val="22"/>
        </w:rPr>
        <w:t>.</w:t>
      </w:r>
      <w:r w:rsidRPr="00CA7525">
        <w:rPr>
          <w:sz w:val="22"/>
          <w:szCs w:val="22"/>
        </w:rPr>
        <w:t xml:space="preserve">  </w:t>
      </w:r>
      <w:r>
        <w:rPr>
          <w:sz w:val="22"/>
          <w:szCs w:val="22"/>
        </w:rPr>
        <w:t>Company</w:t>
      </w:r>
      <w:r w:rsidRPr="00CA7525">
        <w:rPr>
          <w:sz w:val="22"/>
          <w:szCs w:val="22"/>
        </w:rPr>
        <w:t xml:space="preserve"> may terminate this Agreement or a Statement of Work at any time upon thirty (30) days’ prior written notice to Service Provider.  In addition, in the event of a breach of this Agreement </w:t>
      </w:r>
      <w:r w:rsidR="00FC0446">
        <w:rPr>
          <w:sz w:val="22"/>
          <w:szCs w:val="22"/>
        </w:rPr>
        <w:t xml:space="preserve">or a Statement of Work </w:t>
      </w:r>
      <w:r w:rsidRPr="00CA7525">
        <w:rPr>
          <w:sz w:val="22"/>
          <w:szCs w:val="22"/>
        </w:rPr>
        <w:t>by Service Provider which cannot be cured (</w:t>
      </w:r>
      <w:r w:rsidRPr="00CA7525">
        <w:rPr>
          <w:i/>
          <w:sz w:val="22"/>
          <w:szCs w:val="22"/>
        </w:rPr>
        <w:t>e.g.</w:t>
      </w:r>
      <w:r w:rsidRPr="00CA7525">
        <w:rPr>
          <w:sz w:val="22"/>
          <w:szCs w:val="22"/>
        </w:rPr>
        <w:t xml:space="preserve">, breach of confidentiality obligations under Section 6), </w:t>
      </w:r>
      <w:r>
        <w:rPr>
          <w:sz w:val="22"/>
          <w:szCs w:val="22"/>
        </w:rPr>
        <w:t>Company</w:t>
      </w:r>
      <w:r w:rsidRPr="00CA7525">
        <w:rPr>
          <w:sz w:val="22"/>
          <w:szCs w:val="22"/>
        </w:rPr>
        <w:t xml:space="preserve"> may terminate this Agreement or any Statement of Work with immediate effect, at any time upon written notice to Service Provider.  </w:t>
      </w:r>
    </w:p>
    <w:p w14:paraId="6DFB9E20" w14:textId="77777777" w:rsidR="00975FCE" w:rsidRPr="00CA7525" w:rsidRDefault="00975FCE" w:rsidP="00975FCE">
      <w:pPr>
        <w:jc w:val="both"/>
        <w:rPr>
          <w:sz w:val="22"/>
          <w:szCs w:val="22"/>
        </w:rPr>
      </w:pPr>
    </w:p>
    <w:p w14:paraId="5B72269E" w14:textId="77777777" w:rsidR="00975FCE" w:rsidRPr="00CA7525" w:rsidRDefault="00975FCE" w:rsidP="00534C47">
      <w:pPr>
        <w:numPr>
          <w:ilvl w:val="1"/>
          <w:numId w:val="9"/>
        </w:numPr>
        <w:jc w:val="both"/>
        <w:rPr>
          <w:b/>
          <w:sz w:val="22"/>
          <w:szCs w:val="22"/>
        </w:rPr>
      </w:pPr>
      <w:r w:rsidRPr="00CA7525">
        <w:rPr>
          <w:b/>
          <w:sz w:val="22"/>
          <w:szCs w:val="22"/>
          <w:u w:val="single"/>
        </w:rPr>
        <w:t>Termination by Service Provider</w:t>
      </w:r>
      <w:r w:rsidRPr="00CA7525">
        <w:rPr>
          <w:sz w:val="22"/>
          <w:szCs w:val="22"/>
        </w:rPr>
        <w:t xml:space="preserve">.  Service Provider may terminate this Agreement or any Statement of Work if </w:t>
      </w:r>
      <w:r>
        <w:rPr>
          <w:sz w:val="22"/>
          <w:szCs w:val="22"/>
        </w:rPr>
        <w:t>Company</w:t>
      </w:r>
      <w:r w:rsidRPr="00CA7525">
        <w:rPr>
          <w:sz w:val="22"/>
          <w:szCs w:val="22"/>
        </w:rPr>
        <w:t xml:space="preserve"> fails to cure a material</w:t>
      </w:r>
      <w:r w:rsidR="00FC0446">
        <w:rPr>
          <w:sz w:val="22"/>
          <w:szCs w:val="22"/>
        </w:rPr>
        <w:t xml:space="preserve"> breach of this Agreement or </w:t>
      </w:r>
      <w:r w:rsidRPr="00CA7525">
        <w:rPr>
          <w:sz w:val="22"/>
          <w:szCs w:val="22"/>
        </w:rPr>
        <w:t xml:space="preserve">a Statement of Work by </w:t>
      </w:r>
      <w:r>
        <w:rPr>
          <w:sz w:val="22"/>
          <w:szCs w:val="22"/>
        </w:rPr>
        <w:t>Company</w:t>
      </w:r>
      <w:r w:rsidRPr="00CA7525">
        <w:rPr>
          <w:sz w:val="22"/>
          <w:szCs w:val="22"/>
        </w:rPr>
        <w:t xml:space="preserve"> within thirty (30) days after receiving written notice from Service Provider of such breach.</w:t>
      </w:r>
    </w:p>
    <w:p w14:paraId="70DF9E56" w14:textId="77777777" w:rsidR="00975FCE" w:rsidRPr="00CA7525" w:rsidRDefault="00975FCE" w:rsidP="00975FCE">
      <w:pPr>
        <w:jc w:val="both"/>
        <w:rPr>
          <w:sz w:val="22"/>
          <w:szCs w:val="22"/>
        </w:rPr>
      </w:pPr>
    </w:p>
    <w:p w14:paraId="527736E6" w14:textId="77777777" w:rsidR="00975FCE" w:rsidRPr="00CA7525" w:rsidRDefault="00975FCE" w:rsidP="00534C47">
      <w:pPr>
        <w:numPr>
          <w:ilvl w:val="1"/>
          <w:numId w:val="9"/>
        </w:numPr>
        <w:jc w:val="both"/>
        <w:rPr>
          <w:b/>
          <w:sz w:val="22"/>
          <w:szCs w:val="22"/>
        </w:rPr>
      </w:pPr>
      <w:r w:rsidRPr="00CA7525">
        <w:rPr>
          <w:b/>
          <w:sz w:val="22"/>
          <w:szCs w:val="22"/>
          <w:u w:val="single"/>
        </w:rPr>
        <w:t>Effect of Termination or Expiration</w:t>
      </w:r>
      <w:r w:rsidRPr="00CA7525">
        <w:rPr>
          <w:b/>
          <w:sz w:val="22"/>
          <w:szCs w:val="22"/>
        </w:rPr>
        <w:t>.</w:t>
      </w:r>
      <w:r w:rsidRPr="00CA7525">
        <w:rPr>
          <w:sz w:val="22"/>
          <w:szCs w:val="22"/>
        </w:rPr>
        <w:t xml:space="preserve">  Upon termination or expiration of this Agreement, neither Service Provider nor </w:t>
      </w:r>
      <w:r>
        <w:rPr>
          <w:sz w:val="22"/>
          <w:szCs w:val="22"/>
        </w:rPr>
        <w:t>Company</w:t>
      </w:r>
      <w:r w:rsidRPr="00CA7525">
        <w:rPr>
          <w:sz w:val="22"/>
          <w:szCs w:val="22"/>
        </w:rPr>
        <w:t xml:space="preserve"> will have any further obligations under this Agreement, or in the case of termination or expiration of a Statement of Work, under that Statement of Work, except that:</w:t>
      </w:r>
    </w:p>
    <w:p w14:paraId="44E871BC" w14:textId="77777777" w:rsidR="00975FCE" w:rsidRPr="00CA7525" w:rsidRDefault="00975FCE" w:rsidP="00975FCE">
      <w:pPr>
        <w:jc w:val="both"/>
        <w:rPr>
          <w:sz w:val="22"/>
          <w:szCs w:val="22"/>
        </w:rPr>
      </w:pPr>
    </w:p>
    <w:p w14:paraId="32CB36A0" w14:textId="77777777" w:rsidR="00975FCE" w:rsidRPr="00CA7525" w:rsidRDefault="00975FCE" w:rsidP="00534C47">
      <w:pPr>
        <w:numPr>
          <w:ilvl w:val="2"/>
          <w:numId w:val="9"/>
        </w:numPr>
        <w:jc w:val="both"/>
        <w:rPr>
          <w:b/>
          <w:sz w:val="22"/>
          <w:szCs w:val="22"/>
        </w:rPr>
      </w:pPr>
      <w:r w:rsidRPr="00CA7525">
        <w:rPr>
          <w:sz w:val="22"/>
          <w:szCs w:val="22"/>
        </w:rPr>
        <w:t xml:space="preserve">Service Provider will terminate all affected Services in progress in an orderly manner as soon as practical and in accordance with a schedule agreed to by </w:t>
      </w:r>
      <w:r>
        <w:rPr>
          <w:sz w:val="22"/>
          <w:szCs w:val="22"/>
        </w:rPr>
        <w:t>Company</w:t>
      </w:r>
      <w:r w:rsidRPr="00CA7525">
        <w:rPr>
          <w:sz w:val="22"/>
          <w:szCs w:val="22"/>
        </w:rPr>
        <w:t xml:space="preserve">, unless </w:t>
      </w:r>
      <w:r>
        <w:rPr>
          <w:sz w:val="22"/>
          <w:szCs w:val="22"/>
        </w:rPr>
        <w:t>Company</w:t>
      </w:r>
      <w:r w:rsidRPr="00CA7525">
        <w:rPr>
          <w:sz w:val="22"/>
          <w:szCs w:val="22"/>
        </w:rPr>
        <w:t xml:space="preserve"> specifies in the notice of termination that Services in progress should be </w:t>
      </w:r>
      <w:proofErr w:type="gramStart"/>
      <w:r w:rsidRPr="00CA7525">
        <w:rPr>
          <w:sz w:val="22"/>
          <w:szCs w:val="22"/>
        </w:rPr>
        <w:t>completed;</w:t>
      </w:r>
      <w:proofErr w:type="gramEnd"/>
    </w:p>
    <w:p w14:paraId="144A5D23" w14:textId="77777777" w:rsidR="00975FCE" w:rsidRPr="00CA7525" w:rsidRDefault="00975FCE" w:rsidP="00975FCE">
      <w:pPr>
        <w:ind w:left="1620"/>
        <w:jc w:val="both"/>
        <w:rPr>
          <w:b/>
          <w:sz w:val="22"/>
          <w:szCs w:val="22"/>
        </w:rPr>
      </w:pPr>
    </w:p>
    <w:p w14:paraId="7DEE7AFB" w14:textId="77777777" w:rsidR="00975FCE" w:rsidRPr="00CA7525" w:rsidRDefault="00975FCE" w:rsidP="00534C47">
      <w:pPr>
        <w:numPr>
          <w:ilvl w:val="2"/>
          <w:numId w:val="9"/>
        </w:numPr>
        <w:jc w:val="both"/>
        <w:rPr>
          <w:b/>
          <w:sz w:val="22"/>
          <w:szCs w:val="22"/>
        </w:rPr>
      </w:pPr>
      <w:r w:rsidRPr="00CA7525">
        <w:rPr>
          <w:sz w:val="22"/>
          <w:szCs w:val="22"/>
        </w:rPr>
        <w:t xml:space="preserve">Service Provider will deliver to </w:t>
      </w:r>
      <w:r>
        <w:rPr>
          <w:sz w:val="22"/>
          <w:szCs w:val="22"/>
        </w:rPr>
        <w:t>Company</w:t>
      </w:r>
      <w:r w:rsidRPr="00CA7525">
        <w:rPr>
          <w:sz w:val="22"/>
          <w:szCs w:val="22"/>
        </w:rPr>
        <w:t xml:space="preserve"> or, at </w:t>
      </w:r>
      <w:r>
        <w:rPr>
          <w:sz w:val="22"/>
          <w:szCs w:val="22"/>
        </w:rPr>
        <w:t>Company</w:t>
      </w:r>
      <w:r w:rsidRPr="00CA7525">
        <w:rPr>
          <w:sz w:val="22"/>
          <w:szCs w:val="22"/>
        </w:rPr>
        <w:t xml:space="preserve">’s option, dispose of, any Materials in its possession or control and all Deliverables developed through termination or </w:t>
      </w:r>
      <w:proofErr w:type="gramStart"/>
      <w:r w:rsidRPr="00CA7525">
        <w:rPr>
          <w:sz w:val="22"/>
          <w:szCs w:val="22"/>
        </w:rPr>
        <w:t>expiration;</w:t>
      </w:r>
      <w:proofErr w:type="gramEnd"/>
    </w:p>
    <w:p w14:paraId="738610EB" w14:textId="77777777" w:rsidR="00975FCE" w:rsidRPr="00CA7525" w:rsidRDefault="00975FCE" w:rsidP="00975FCE">
      <w:pPr>
        <w:jc w:val="both"/>
        <w:rPr>
          <w:sz w:val="22"/>
          <w:szCs w:val="22"/>
        </w:rPr>
      </w:pPr>
    </w:p>
    <w:p w14:paraId="28AD1333" w14:textId="77777777" w:rsidR="00975FCE" w:rsidRPr="00CA7525" w:rsidRDefault="00975FCE" w:rsidP="00534C47">
      <w:pPr>
        <w:numPr>
          <w:ilvl w:val="2"/>
          <w:numId w:val="9"/>
        </w:numPr>
        <w:jc w:val="both"/>
        <w:rPr>
          <w:b/>
          <w:sz w:val="22"/>
          <w:szCs w:val="22"/>
        </w:rPr>
      </w:pPr>
      <w:r>
        <w:rPr>
          <w:sz w:val="22"/>
          <w:szCs w:val="22"/>
        </w:rPr>
        <w:t>Company</w:t>
      </w:r>
      <w:r w:rsidRPr="00CA7525">
        <w:rPr>
          <w:sz w:val="22"/>
          <w:szCs w:val="22"/>
        </w:rPr>
        <w:t xml:space="preserve"> will pay Service Provider any monies due and owing Service Provider, up to the time of termination or expiration, for Services properly performed and all authorized expenses actually incurred (as specified in the applicable Statement of Work). Such payments shall constitute full settlement of </w:t>
      </w:r>
      <w:proofErr w:type="gramStart"/>
      <w:r w:rsidRPr="00CA7525">
        <w:rPr>
          <w:sz w:val="22"/>
          <w:szCs w:val="22"/>
        </w:rPr>
        <w:t>any and all</w:t>
      </w:r>
      <w:proofErr w:type="gramEnd"/>
      <w:r w:rsidRPr="00CA7525">
        <w:rPr>
          <w:sz w:val="22"/>
          <w:szCs w:val="22"/>
        </w:rPr>
        <w:t xml:space="preserve"> claims of Service Provider of every description against </w:t>
      </w:r>
      <w:proofErr w:type="gramStart"/>
      <w:r>
        <w:rPr>
          <w:sz w:val="22"/>
          <w:szCs w:val="22"/>
        </w:rPr>
        <w:t>Company</w:t>
      </w:r>
      <w:r w:rsidRPr="00CA7525">
        <w:rPr>
          <w:sz w:val="22"/>
          <w:szCs w:val="22"/>
        </w:rPr>
        <w:t>;</w:t>
      </w:r>
      <w:proofErr w:type="gramEnd"/>
    </w:p>
    <w:p w14:paraId="637805D2" w14:textId="77777777" w:rsidR="00975FCE" w:rsidRPr="00CA7525" w:rsidRDefault="00975FCE" w:rsidP="00975FCE">
      <w:pPr>
        <w:jc w:val="both"/>
        <w:rPr>
          <w:sz w:val="22"/>
          <w:szCs w:val="22"/>
        </w:rPr>
      </w:pPr>
    </w:p>
    <w:p w14:paraId="1FC3A711" w14:textId="77777777" w:rsidR="00975FCE" w:rsidRPr="00CA7525" w:rsidRDefault="00975FCE" w:rsidP="00534C47">
      <w:pPr>
        <w:numPr>
          <w:ilvl w:val="2"/>
          <w:numId w:val="9"/>
        </w:numPr>
        <w:jc w:val="both"/>
        <w:rPr>
          <w:b/>
          <w:sz w:val="22"/>
          <w:szCs w:val="22"/>
        </w:rPr>
      </w:pPr>
      <w:r w:rsidRPr="00CA7525">
        <w:rPr>
          <w:sz w:val="22"/>
          <w:szCs w:val="22"/>
        </w:rPr>
        <w:t xml:space="preserve">Service Provider will promptly refund any monies paid in advance by </w:t>
      </w:r>
      <w:r>
        <w:rPr>
          <w:sz w:val="22"/>
          <w:szCs w:val="22"/>
        </w:rPr>
        <w:t>Company</w:t>
      </w:r>
      <w:r w:rsidRPr="00CA7525">
        <w:rPr>
          <w:sz w:val="22"/>
          <w:szCs w:val="22"/>
        </w:rPr>
        <w:t xml:space="preserve"> for Services not </w:t>
      </w:r>
      <w:proofErr w:type="gramStart"/>
      <w:r w:rsidRPr="00CA7525">
        <w:rPr>
          <w:sz w:val="22"/>
          <w:szCs w:val="22"/>
        </w:rPr>
        <w:t>rendered;</w:t>
      </w:r>
      <w:proofErr w:type="gramEnd"/>
    </w:p>
    <w:p w14:paraId="463F29E8" w14:textId="77777777" w:rsidR="00975FCE" w:rsidRPr="00CA7525" w:rsidRDefault="00975FCE" w:rsidP="00975FCE">
      <w:pPr>
        <w:jc w:val="both"/>
        <w:rPr>
          <w:sz w:val="22"/>
          <w:szCs w:val="22"/>
        </w:rPr>
      </w:pPr>
    </w:p>
    <w:p w14:paraId="3362DB21" w14:textId="77777777" w:rsidR="00975FCE" w:rsidRPr="00CA7525" w:rsidRDefault="00975FCE" w:rsidP="00534C47">
      <w:pPr>
        <w:numPr>
          <w:ilvl w:val="2"/>
          <w:numId w:val="9"/>
        </w:numPr>
        <w:jc w:val="both"/>
        <w:rPr>
          <w:b/>
          <w:sz w:val="22"/>
          <w:szCs w:val="22"/>
        </w:rPr>
      </w:pPr>
      <w:r w:rsidRPr="00CA7525">
        <w:rPr>
          <w:sz w:val="22"/>
          <w:szCs w:val="22"/>
        </w:rPr>
        <w:t xml:space="preserve">Service Provider will promptly return to </w:t>
      </w:r>
      <w:r>
        <w:rPr>
          <w:sz w:val="22"/>
          <w:szCs w:val="22"/>
        </w:rPr>
        <w:t>Company</w:t>
      </w:r>
      <w:r w:rsidR="00E314CF">
        <w:rPr>
          <w:sz w:val="22"/>
          <w:szCs w:val="22"/>
        </w:rPr>
        <w:t>, or destroy,</w:t>
      </w:r>
      <w:r w:rsidRPr="00CA7525">
        <w:rPr>
          <w:sz w:val="22"/>
          <w:szCs w:val="22"/>
        </w:rPr>
        <w:t xml:space="preserve"> all Confidential Information (including all copies), except for one (1) copy which Service Provider may retain solely to monitor Service Provider’s surviving obligations of confidentiality and non-use; and</w:t>
      </w:r>
    </w:p>
    <w:p w14:paraId="3B7B4B86" w14:textId="77777777" w:rsidR="00975FCE" w:rsidRPr="00CA7525" w:rsidRDefault="00975FCE" w:rsidP="00975FCE">
      <w:pPr>
        <w:jc w:val="both"/>
        <w:rPr>
          <w:sz w:val="22"/>
          <w:szCs w:val="22"/>
        </w:rPr>
      </w:pPr>
    </w:p>
    <w:p w14:paraId="406F2B2E" w14:textId="77777777" w:rsidR="00C66B8E" w:rsidRPr="00C32F9E" w:rsidRDefault="00975FCE" w:rsidP="00534C47">
      <w:pPr>
        <w:numPr>
          <w:ilvl w:val="2"/>
          <w:numId w:val="9"/>
        </w:numPr>
        <w:jc w:val="both"/>
        <w:rPr>
          <w:b/>
          <w:sz w:val="22"/>
          <w:szCs w:val="22"/>
        </w:rPr>
      </w:pPr>
      <w:r w:rsidRPr="00CA7525">
        <w:rPr>
          <w:sz w:val="22"/>
          <w:szCs w:val="22"/>
        </w:rPr>
        <w:t>the terms and conditions under Sections 2.3(b), 2.4, 2.5, 3, 5, 6, 7, 8.4 and 9 will survive any such termination or expiration.</w:t>
      </w:r>
    </w:p>
    <w:p w14:paraId="3A0FF5F2" w14:textId="77777777" w:rsidR="007569AC" w:rsidRPr="00C74DA9" w:rsidRDefault="007569AC" w:rsidP="00C74DA9">
      <w:pPr>
        <w:keepNext/>
        <w:keepLines/>
        <w:widowControl w:val="0"/>
        <w:ind w:left="547"/>
        <w:jc w:val="both"/>
        <w:rPr>
          <w:sz w:val="22"/>
          <w:szCs w:val="22"/>
        </w:rPr>
      </w:pPr>
    </w:p>
    <w:p w14:paraId="4C80F44D" w14:textId="77777777" w:rsidR="00975FCE" w:rsidRPr="00CA7525" w:rsidRDefault="00975FCE" w:rsidP="00534C47">
      <w:pPr>
        <w:keepNext/>
        <w:keepLines/>
        <w:widowControl w:val="0"/>
        <w:numPr>
          <w:ilvl w:val="0"/>
          <w:numId w:val="9"/>
        </w:numPr>
        <w:jc w:val="both"/>
        <w:rPr>
          <w:sz w:val="22"/>
          <w:szCs w:val="22"/>
        </w:rPr>
      </w:pPr>
      <w:r w:rsidRPr="00CA7525">
        <w:rPr>
          <w:b/>
          <w:sz w:val="22"/>
          <w:szCs w:val="22"/>
          <w:u w:val="single"/>
        </w:rPr>
        <w:t>Miscellaneous</w:t>
      </w:r>
      <w:r w:rsidRPr="00CA7525">
        <w:rPr>
          <w:b/>
          <w:sz w:val="22"/>
          <w:szCs w:val="22"/>
        </w:rPr>
        <w:t>.</w:t>
      </w:r>
    </w:p>
    <w:p w14:paraId="5630AD66" w14:textId="77777777" w:rsidR="00975FCE" w:rsidRPr="00CA7525" w:rsidRDefault="00975FCE" w:rsidP="00975FCE">
      <w:pPr>
        <w:keepNext/>
        <w:keepLines/>
        <w:widowControl w:val="0"/>
        <w:ind w:left="547"/>
        <w:jc w:val="both"/>
        <w:rPr>
          <w:sz w:val="22"/>
          <w:szCs w:val="22"/>
        </w:rPr>
      </w:pPr>
    </w:p>
    <w:p w14:paraId="699F6868" w14:textId="77777777" w:rsidR="00975FCE" w:rsidRDefault="00975FCE" w:rsidP="00534C47">
      <w:pPr>
        <w:keepNext/>
        <w:keepLines/>
        <w:widowControl w:val="0"/>
        <w:numPr>
          <w:ilvl w:val="1"/>
          <w:numId w:val="9"/>
        </w:numPr>
        <w:jc w:val="both"/>
        <w:rPr>
          <w:sz w:val="22"/>
          <w:szCs w:val="22"/>
        </w:rPr>
      </w:pPr>
      <w:r w:rsidRPr="00CA7525">
        <w:rPr>
          <w:b/>
          <w:sz w:val="22"/>
          <w:szCs w:val="22"/>
          <w:u w:val="single"/>
        </w:rPr>
        <w:t>Independent Contractor</w:t>
      </w:r>
      <w:r w:rsidRPr="00CA7525">
        <w:rPr>
          <w:b/>
          <w:sz w:val="22"/>
          <w:szCs w:val="22"/>
        </w:rPr>
        <w:t>.</w:t>
      </w:r>
      <w:r w:rsidRPr="00CA7525">
        <w:rPr>
          <w:sz w:val="22"/>
          <w:szCs w:val="22"/>
        </w:rPr>
        <w:t xml:space="preserve">  Service Provider is an independent contractor and not an agent or employee of </w:t>
      </w:r>
      <w:r>
        <w:rPr>
          <w:sz w:val="22"/>
          <w:szCs w:val="22"/>
        </w:rPr>
        <w:t>Company</w:t>
      </w:r>
      <w:r w:rsidRPr="00CA7525">
        <w:rPr>
          <w:sz w:val="22"/>
          <w:szCs w:val="22"/>
        </w:rPr>
        <w:t xml:space="preserve">.  Service Provider will not in any way represent itself to be an agent, employee, partner or joint </w:t>
      </w:r>
      <w:proofErr w:type="spellStart"/>
      <w:r w:rsidRPr="00CA7525">
        <w:rPr>
          <w:sz w:val="22"/>
          <w:szCs w:val="22"/>
        </w:rPr>
        <w:t>venturer</w:t>
      </w:r>
      <w:proofErr w:type="spellEnd"/>
      <w:r w:rsidRPr="00CA7525">
        <w:rPr>
          <w:sz w:val="22"/>
          <w:szCs w:val="22"/>
        </w:rPr>
        <w:t xml:space="preserve"> of or with </w:t>
      </w:r>
      <w:r>
        <w:rPr>
          <w:sz w:val="22"/>
          <w:szCs w:val="22"/>
        </w:rPr>
        <w:t>Company</w:t>
      </w:r>
      <w:r w:rsidRPr="00CA7525">
        <w:rPr>
          <w:sz w:val="22"/>
          <w:szCs w:val="22"/>
        </w:rPr>
        <w:t xml:space="preserve">, and Service Provider has no authority to obligate or bind </w:t>
      </w:r>
      <w:r>
        <w:rPr>
          <w:sz w:val="22"/>
          <w:szCs w:val="22"/>
        </w:rPr>
        <w:t>Company</w:t>
      </w:r>
      <w:r w:rsidRPr="00CA7525">
        <w:rPr>
          <w:sz w:val="22"/>
          <w:szCs w:val="22"/>
        </w:rPr>
        <w:t xml:space="preserve"> by contract or otherwise.  Service Provider has full power and authority to determine the means, manner and method of performance of Services.  Service Provider is responsible for, and will withhold and/or pay, any and all applicable federal, state or local taxes, payroll taxes, workers’ compensation contributions, unemployment insurance contributions, or other payroll deductions from the compensation of Service Provider’s employees and other Service Provider Personnel and no such employees or other Service Provider Personnel will be entitled to any benefits applicable to or available to employees of </w:t>
      </w:r>
      <w:r>
        <w:rPr>
          <w:sz w:val="22"/>
          <w:szCs w:val="22"/>
        </w:rPr>
        <w:t>Company</w:t>
      </w:r>
      <w:r w:rsidRPr="00CA7525">
        <w:rPr>
          <w:sz w:val="22"/>
          <w:szCs w:val="22"/>
        </w:rPr>
        <w:t xml:space="preserve">.  Service Provider understands and agrees that it is solely responsible for such matters, and it will indemnify </w:t>
      </w:r>
      <w:r>
        <w:rPr>
          <w:sz w:val="22"/>
          <w:szCs w:val="22"/>
        </w:rPr>
        <w:t>Company</w:t>
      </w:r>
      <w:r w:rsidRPr="00CA7525">
        <w:rPr>
          <w:sz w:val="22"/>
          <w:szCs w:val="22"/>
        </w:rPr>
        <w:t xml:space="preserve"> and hold </w:t>
      </w:r>
      <w:r>
        <w:rPr>
          <w:sz w:val="22"/>
          <w:szCs w:val="22"/>
        </w:rPr>
        <w:t>Company</w:t>
      </w:r>
      <w:r w:rsidRPr="00CA7525">
        <w:rPr>
          <w:sz w:val="22"/>
          <w:szCs w:val="22"/>
        </w:rPr>
        <w:t xml:space="preserve"> harmless from all claims and demands in connection with such matters.</w:t>
      </w:r>
    </w:p>
    <w:p w14:paraId="61829076" w14:textId="77777777" w:rsidR="00E7335D" w:rsidRDefault="00E7335D" w:rsidP="00E7335D">
      <w:pPr>
        <w:keepNext/>
        <w:keepLines/>
        <w:widowControl w:val="0"/>
        <w:ind w:left="1080"/>
        <w:jc w:val="both"/>
        <w:rPr>
          <w:sz w:val="22"/>
          <w:szCs w:val="22"/>
        </w:rPr>
      </w:pPr>
    </w:p>
    <w:p w14:paraId="15DA9EF7" w14:textId="77777777" w:rsidR="00E7335D" w:rsidRDefault="00E7335D" w:rsidP="00534C47">
      <w:pPr>
        <w:keepNext/>
        <w:keepLines/>
        <w:widowControl w:val="0"/>
        <w:numPr>
          <w:ilvl w:val="1"/>
          <w:numId w:val="9"/>
        </w:numPr>
        <w:jc w:val="both"/>
        <w:rPr>
          <w:sz w:val="22"/>
          <w:szCs w:val="22"/>
        </w:rPr>
      </w:pPr>
      <w:r w:rsidRPr="003F7190">
        <w:rPr>
          <w:b/>
          <w:sz w:val="22"/>
          <w:szCs w:val="22"/>
          <w:u w:val="single"/>
        </w:rPr>
        <w:t>Permits</w:t>
      </w:r>
      <w:r>
        <w:rPr>
          <w:sz w:val="22"/>
          <w:szCs w:val="22"/>
        </w:rPr>
        <w:t xml:space="preserve">. </w:t>
      </w:r>
      <w:r w:rsidR="00D874E5">
        <w:rPr>
          <w:sz w:val="22"/>
          <w:szCs w:val="22"/>
        </w:rPr>
        <w:t>Service Provider</w:t>
      </w:r>
      <w:r>
        <w:rPr>
          <w:sz w:val="22"/>
          <w:szCs w:val="22"/>
        </w:rPr>
        <w:t xml:space="preserve"> (including any employees, agents and contractors) shall obtain and keep in full force and effect, at its own expense, any permits, licenses, consents, approvals and authorizations necessary for the performance of the Services under this Agreement and/or Statement of Work.</w:t>
      </w:r>
    </w:p>
    <w:p w14:paraId="2BA226A1" w14:textId="77777777" w:rsidR="007211AA" w:rsidRDefault="007211AA" w:rsidP="007211AA">
      <w:pPr>
        <w:keepNext/>
        <w:keepLines/>
        <w:widowControl w:val="0"/>
        <w:ind w:left="1080"/>
        <w:jc w:val="both"/>
        <w:rPr>
          <w:sz w:val="22"/>
          <w:szCs w:val="22"/>
        </w:rPr>
      </w:pPr>
    </w:p>
    <w:p w14:paraId="1E4F314B" w14:textId="77777777" w:rsidR="007211AA" w:rsidRPr="007211AA" w:rsidRDefault="007211AA" w:rsidP="00534C47">
      <w:pPr>
        <w:keepNext/>
        <w:keepLines/>
        <w:widowControl w:val="0"/>
        <w:numPr>
          <w:ilvl w:val="1"/>
          <w:numId w:val="9"/>
        </w:numPr>
        <w:jc w:val="both"/>
        <w:rPr>
          <w:sz w:val="22"/>
          <w:szCs w:val="22"/>
        </w:rPr>
      </w:pPr>
      <w:r>
        <w:rPr>
          <w:b/>
          <w:sz w:val="22"/>
          <w:szCs w:val="22"/>
          <w:u w:val="single"/>
        </w:rPr>
        <w:t>Non-</w:t>
      </w:r>
      <w:r w:rsidRPr="007211AA">
        <w:rPr>
          <w:b/>
          <w:sz w:val="22"/>
          <w:szCs w:val="22"/>
          <w:u w:val="single"/>
        </w:rPr>
        <w:t>Solicitation</w:t>
      </w:r>
      <w:r>
        <w:rPr>
          <w:b/>
          <w:sz w:val="22"/>
          <w:szCs w:val="22"/>
        </w:rPr>
        <w:t xml:space="preserve">.  </w:t>
      </w:r>
      <w:r w:rsidRPr="007211AA">
        <w:rPr>
          <w:sz w:val="22"/>
          <w:szCs w:val="22"/>
        </w:rPr>
        <w:t>During the term of this Agreement and for one year thereafter, Service Provider will not</w:t>
      </w:r>
      <w:r>
        <w:rPr>
          <w:sz w:val="22"/>
          <w:szCs w:val="22"/>
        </w:rPr>
        <w:t xml:space="preserve"> hire or</w:t>
      </w:r>
      <w:r w:rsidRPr="007211AA">
        <w:rPr>
          <w:sz w:val="22"/>
          <w:szCs w:val="22"/>
        </w:rPr>
        <w:t xml:space="preserve"> solicit for employment</w:t>
      </w:r>
      <w:r>
        <w:rPr>
          <w:sz w:val="22"/>
          <w:szCs w:val="22"/>
        </w:rPr>
        <w:t>,</w:t>
      </w:r>
      <w:r w:rsidRPr="007211AA">
        <w:rPr>
          <w:sz w:val="22"/>
          <w:szCs w:val="22"/>
        </w:rPr>
        <w:t xml:space="preserve"> or </w:t>
      </w:r>
      <w:r>
        <w:rPr>
          <w:sz w:val="22"/>
          <w:szCs w:val="22"/>
        </w:rPr>
        <w:t xml:space="preserve">engage or solicit </w:t>
      </w:r>
      <w:r w:rsidRPr="007211AA">
        <w:rPr>
          <w:sz w:val="22"/>
          <w:szCs w:val="22"/>
        </w:rPr>
        <w:t>for use as an independent contractor</w:t>
      </w:r>
      <w:r>
        <w:rPr>
          <w:sz w:val="22"/>
          <w:szCs w:val="22"/>
        </w:rPr>
        <w:t>,</w:t>
      </w:r>
      <w:r w:rsidRPr="007211AA">
        <w:rPr>
          <w:sz w:val="22"/>
          <w:szCs w:val="22"/>
        </w:rPr>
        <w:t xml:space="preserve"> (</w:t>
      </w:r>
      <w:proofErr w:type="spellStart"/>
      <w:r w:rsidRPr="007211AA">
        <w:rPr>
          <w:sz w:val="22"/>
          <w:szCs w:val="22"/>
        </w:rPr>
        <w:t>i</w:t>
      </w:r>
      <w:proofErr w:type="spellEnd"/>
      <w:r w:rsidRPr="007211AA">
        <w:rPr>
          <w:sz w:val="22"/>
          <w:szCs w:val="22"/>
        </w:rPr>
        <w:t xml:space="preserve">) any current employee </w:t>
      </w:r>
      <w:r>
        <w:rPr>
          <w:sz w:val="22"/>
          <w:szCs w:val="22"/>
        </w:rPr>
        <w:t xml:space="preserve">or independent contractor </w:t>
      </w:r>
      <w:r w:rsidRPr="007211AA">
        <w:rPr>
          <w:sz w:val="22"/>
          <w:szCs w:val="22"/>
        </w:rPr>
        <w:t xml:space="preserve">of </w:t>
      </w:r>
      <w:r>
        <w:rPr>
          <w:sz w:val="22"/>
          <w:szCs w:val="22"/>
        </w:rPr>
        <w:t>Company</w:t>
      </w:r>
      <w:r w:rsidRPr="007211AA">
        <w:rPr>
          <w:sz w:val="22"/>
          <w:szCs w:val="22"/>
        </w:rPr>
        <w:t xml:space="preserve"> </w:t>
      </w:r>
      <w:r>
        <w:rPr>
          <w:sz w:val="22"/>
          <w:szCs w:val="22"/>
        </w:rPr>
        <w:t xml:space="preserve">or its Affiliates </w:t>
      </w:r>
      <w:r w:rsidRPr="007211AA">
        <w:rPr>
          <w:sz w:val="22"/>
          <w:szCs w:val="22"/>
        </w:rPr>
        <w:t xml:space="preserve">or (ii) any </w:t>
      </w:r>
      <w:r>
        <w:rPr>
          <w:sz w:val="22"/>
          <w:szCs w:val="22"/>
        </w:rPr>
        <w:t>Company or Company Affiliate e</w:t>
      </w:r>
      <w:r w:rsidRPr="007211AA">
        <w:rPr>
          <w:sz w:val="22"/>
          <w:szCs w:val="22"/>
        </w:rPr>
        <w:t>mployee</w:t>
      </w:r>
      <w:r>
        <w:rPr>
          <w:sz w:val="22"/>
          <w:szCs w:val="22"/>
        </w:rPr>
        <w:t xml:space="preserve"> or independent contractor whose employment or engagement with the Company or an Affiliate terminated in the prior nine (9) months</w:t>
      </w:r>
      <w:r w:rsidRPr="007211AA">
        <w:rPr>
          <w:sz w:val="22"/>
          <w:szCs w:val="22"/>
        </w:rPr>
        <w:t xml:space="preserve">.  Newspaper advertisements, job postings and other public advertisements of positions, by themselves, do not constitute </w:t>
      </w:r>
      <w:r>
        <w:rPr>
          <w:sz w:val="22"/>
          <w:szCs w:val="22"/>
        </w:rPr>
        <w:t>a breach of the foregoing</w:t>
      </w:r>
      <w:r w:rsidRPr="007211AA">
        <w:rPr>
          <w:sz w:val="22"/>
          <w:szCs w:val="22"/>
        </w:rPr>
        <w:t>.</w:t>
      </w:r>
      <w:r w:rsidRPr="003B0A5B">
        <w:t xml:space="preserve">  </w:t>
      </w:r>
    </w:p>
    <w:p w14:paraId="17AD93B2" w14:textId="77777777" w:rsidR="00975FCE" w:rsidRPr="00CA7525" w:rsidRDefault="00975FCE" w:rsidP="00975FCE">
      <w:pPr>
        <w:ind w:left="1080"/>
        <w:jc w:val="both"/>
        <w:rPr>
          <w:sz w:val="22"/>
          <w:szCs w:val="22"/>
        </w:rPr>
      </w:pPr>
    </w:p>
    <w:p w14:paraId="25F9853D" w14:textId="77777777" w:rsidR="007E54C4" w:rsidRDefault="00975FCE" w:rsidP="00534C47">
      <w:pPr>
        <w:numPr>
          <w:ilvl w:val="1"/>
          <w:numId w:val="9"/>
        </w:numPr>
        <w:jc w:val="both"/>
        <w:rPr>
          <w:sz w:val="22"/>
          <w:szCs w:val="22"/>
        </w:rPr>
      </w:pPr>
      <w:r w:rsidRPr="00CA7525">
        <w:rPr>
          <w:b/>
          <w:sz w:val="22"/>
          <w:szCs w:val="22"/>
          <w:u w:val="single"/>
        </w:rPr>
        <w:t>Publicity</w:t>
      </w:r>
      <w:r w:rsidRPr="00CA7525">
        <w:rPr>
          <w:b/>
          <w:sz w:val="22"/>
          <w:szCs w:val="22"/>
        </w:rPr>
        <w:t>.</w:t>
      </w:r>
      <w:r w:rsidRPr="00CA7525">
        <w:rPr>
          <w:sz w:val="22"/>
          <w:szCs w:val="22"/>
        </w:rPr>
        <w:t xml:space="preserve">  Except to the extent required by applicable law or regulation or the rules of any stock exchange or listing agency, Service Provider will not make any public statement or release concerning this Agreement or the transactions contemplated by this Agreement or use </w:t>
      </w:r>
      <w:r>
        <w:rPr>
          <w:sz w:val="22"/>
          <w:szCs w:val="22"/>
        </w:rPr>
        <w:t>Company</w:t>
      </w:r>
      <w:r w:rsidRPr="00CA7525">
        <w:rPr>
          <w:sz w:val="22"/>
          <w:szCs w:val="22"/>
        </w:rPr>
        <w:t>’s name</w:t>
      </w:r>
      <w:r w:rsidR="007E54C4">
        <w:rPr>
          <w:sz w:val="22"/>
          <w:szCs w:val="22"/>
        </w:rPr>
        <w:t xml:space="preserve"> </w:t>
      </w:r>
      <w:r w:rsidR="007E54C4" w:rsidRPr="007E54C4">
        <w:rPr>
          <w:sz w:val="22"/>
          <w:szCs w:val="22"/>
        </w:rPr>
        <w:t>or the name of any of Company’s Affiliates</w:t>
      </w:r>
      <w:r w:rsidR="00A638E5">
        <w:rPr>
          <w:sz w:val="22"/>
          <w:szCs w:val="22"/>
        </w:rPr>
        <w:t>, trade names, trademarks,</w:t>
      </w:r>
      <w:r w:rsidR="007E54C4" w:rsidRPr="007E54C4">
        <w:rPr>
          <w:sz w:val="22"/>
          <w:szCs w:val="22"/>
        </w:rPr>
        <w:t xml:space="preserve"> or </w:t>
      </w:r>
      <w:r w:rsidR="00A638E5">
        <w:rPr>
          <w:sz w:val="22"/>
          <w:szCs w:val="22"/>
        </w:rPr>
        <w:t xml:space="preserve">service </w:t>
      </w:r>
      <w:r w:rsidR="007E54C4" w:rsidRPr="007E54C4">
        <w:rPr>
          <w:sz w:val="22"/>
          <w:szCs w:val="22"/>
        </w:rPr>
        <w:t>marks,</w:t>
      </w:r>
      <w:r w:rsidR="007E54C4" w:rsidRPr="00E81522">
        <w:t xml:space="preserve"> </w:t>
      </w:r>
      <w:r w:rsidRPr="00CA7525">
        <w:rPr>
          <w:sz w:val="22"/>
          <w:szCs w:val="22"/>
        </w:rPr>
        <w:t xml:space="preserve"> in any form of </w:t>
      </w:r>
      <w:r w:rsidRPr="00CA7525">
        <w:rPr>
          <w:sz w:val="22"/>
          <w:szCs w:val="22"/>
        </w:rPr>
        <w:lastRenderedPageBreak/>
        <w:t xml:space="preserve">advertising, promotion or publicity, </w:t>
      </w:r>
      <w:r w:rsidR="007E54C4" w:rsidRPr="007E54C4">
        <w:rPr>
          <w:sz w:val="22"/>
          <w:szCs w:val="22"/>
        </w:rPr>
        <w:t>referred customers listing,</w:t>
      </w:r>
      <w:r w:rsidR="007E54C4" w:rsidRPr="00E81522">
        <w:t xml:space="preserve"> </w:t>
      </w:r>
      <w:r w:rsidRPr="00CA7525">
        <w:rPr>
          <w:sz w:val="22"/>
          <w:szCs w:val="22"/>
        </w:rPr>
        <w:t xml:space="preserve">without obtaining the prior written consent of </w:t>
      </w:r>
      <w:r>
        <w:rPr>
          <w:sz w:val="22"/>
          <w:szCs w:val="22"/>
        </w:rPr>
        <w:t>Company</w:t>
      </w:r>
      <w:r w:rsidRPr="00CA7525">
        <w:rPr>
          <w:sz w:val="22"/>
          <w:szCs w:val="22"/>
        </w:rPr>
        <w:t>.</w:t>
      </w:r>
      <w:r w:rsidR="00D85D29">
        <w:rPr>
          <w:sz w:val="22"/>
          <w:szCs w:val="22"/>
        </w:rPr>
        <w:t xml:space="preserve"> </w:t>
      </w:r>
    </w:p>
    <w:p w14:paraId="0DE4B5B7" w14:textId="77777777" w:rsidR="00975FCE" w:rsidRPr="00CA7525" w:rsidRDefault="00975FCE" w:rsidP="00975FCE">
      <w:pPr>
        <w:jc w:val="both"/>
        <w:rPr>
          <w:sz w:val="22"/>
          <w:szCs w:val="22"/>
        </w:rPr>
      </w:pPr>
    </w:p>
    <w:p w14:paraId="449E596F" w14:textId="77777777" w:rsidR="00975FCE" w:rsidRPr="00CA7525" w:rsidRDefault="00975FCE" w:rsidP="00534C47">
      <w:pPr>
        <w:numPr>
          <w:ilvl w:val="1"/>
          <w:numId w:val="9"/>
        </w:numPr>
        <w:jc w:val="both"/>
        <w:rPr>
          <w:sz w:val="22"/>
          <w:szCs w:val="22"/>
        </w:rPr>
      </w:pPr>
      <w:r w:rsidRPr="00CA7525">
        <w:rPr>
          <w:b/>
          <w:sz w:val="22"/>
          <w:szCs w:val="22"/>
          <w:u w:val="single"/>
        </w:rPr>
        <w:t>Notices</w:t>
      </w:r>
      <w:r w:rsidRPr="00CA7525">
        <w:rPr>
          <w:b/>
          <w:sz w:val="22"/>
          <w:szCs w:val="22"/>
        </w:rPr>
        <w:t>.</w:t>
      </w:r>
      <w:r w:rsidRPr="00CA7525">
        <w:rPr>
          <w:sz w:val="22"/>
          <w:szCs w:val="22"/>
        </w:rPr>
        <w:t xml:space="preserve">  All notices must be in writing and sent to the address for the recipient set forth in this Agreement or at such other address as the recipient may specify in writing under this procedure.  Communications and notices to </w:t>
      </w:r>
      <w:r>
        <w:rPr>
          <w:sz w:val="22"/>
          <w:szCs w:val="22"/>
        </w:rPr>
        <w:t>Company</w:t>
      </w:r>
      <w:r w:rsidRPr="00CA7525">
        <w:rPr>
          <w:sz w:val="22"/>
          <w:szCs w:val="22"/>
        </w:rPr>
        <w:t xml:space="preserve"> will be marked “Attention:  </w:t>
      </w:r>
      <w:r w:rsidR="00FC0446">
        <w:rPr>
          <w:sz w:val="22"/>
          <w:szCs w:val="22"/>
        </w:rPr>
        <w:t>General Counsel</w:t>
      </w:r>
      <w:r w:rsidRPr="00CA7525">
        <w:rPr>
          <w:sz w:val="22"/>
          <w:szCs w:val="22"/>
        </w:rPr>
        <w:t>”</w:t>
      </w:r>
      <w:r w:rsidR="00FC0446">
        <w:rPr>
          <w:sz w:val="22"/>
          <w:szCs w:val="22"/>
        </w:rPr>
        <w:t xml:space="preserve"> and a copy will be sent by email to </w:t>
      </w:r>
      <w:hyperlink r:id="rId11" w:history="1">
        <w:r w:rsidR="00F414C0" w:rsidRPr="00394F01">
          <w:rPr>
            <w:rStyle w:val="Hyperlink"/>
            <w:sz w:val="22"/>
            <w:szCs w:val="22"/>
          </w:rPr>
          <w:t>legal@afiniti.com</w:t>
        </w:r>
      </w:hyperlink>
      <w:r w:rsidRPr="00CA7525">
        <w:rPr>
          <w:sz w:val="22"/>
          <w:szCs w:val="22"/>
        </w:rPr>
        <w:t xml:space="preserve">. All notices must be given (a) by personal delivery, with receipt acknowledged; or (b) by prepaid certified or registered mail, return receipt requested; or (c) by prepaid recognized express delivery service.  Notices will be effective upon receipt or </w:t>
      </w:r>
      <w:proofErr w:type="gramStart"/>
      <w:r w:rsidRPr="00CA7525">
        <w:rPr>
          <w:sz w:val="22"/>
          <w:szCs w:val="22"/>
        </w:rPr>
        <w:t>at a later date</w:t>
      </w:r>
      <w:proofErr w:type="gramEnd"/>
      <w:r w:rsidRPr="00CA7525">
        <w:rPr>
          <w:sz w:val="22"/>
          <w:szCs w:val="22"/>
        </w:rPr>
        <w:t xml:space="preserve"> stated in the notice.</w:t>
      </w:r>
    </w:p>
    <w:p w14:paraId="66204FF1" w14:textId="77777777" w:rsidR="00975FCE" w:rsidRPr="00CA7525" w:rsidRDefault="00975FCE" w:rsidP="00975FCE">
      <w:pPr>
        <w:jc w:val="both"/>
        <w:rPr>
          <w:sz w:val="22"/>
          <w:szCs w:val="22"/>
        </w:rPr>
      </w:pPr>
    </w:p>
    <w:p w14:paraId="2FA76E1C" w14:textId="77777777" w:rsidR="00975FCE" w:rsidRPr="00CA7525" w:rsidRDefault="00975FCE" w:rsidP="00534C47">
      <w:pPr>
        <w:numPr>
          <w:ilvl w:val="1"/>
          <w:numId w:val="9"/>
        </w:numPr>
        <w:jc w:val="both"/>
        <w:rPr>
          <w:sz w:val="22"/>
          <w:szCs w:val="22"/>
        </w:rPr>
      </w:pPr>
      <w:r w:rsidRPr="00CA7525">
        <w:rPr>
          <w:b/>
          <w:sz w:val="22"/>
          <w:szCs w:val="22"/>
          <w:u w:val="single"/>
        </w:rPr>
        <w:t>Assignment</w:t>
      </w:r>
      <w:r w:rsidRPr="00CA7525">
        <w:rPr>
          <w:b/>
          <w:sz w:val="22"/>
          <w:szCs w:val="22"/>
        </w:rPr>
        <w:t>.</w:t>
      </w:r>
      <w:r w:rsidRPr="00CA7525">
        <w:rPr>
          <w:sz w:val="22"/>
          <w:szCs w:val="22"/>
        </w:rPr>
        <w:t xml:space="preserve">  Except as expressly provided in Section 2.3, Service Provider may not assign, delegate or transfer its obligations under this Agreement, in whole or in part, without the prior written consent of </w:t>
      </w:r>
      <w:r>
        <w:rPr>
          <w:sz w:val="22"/>
          <w:szCs w:val="22"/>
        </w:rPr>
        <w:t>Company</w:t>
      </w:r>
      <w:r w:rsidRPr="00CA7525">
        <w:rPr>
          <w:sz w:val="22"/>
          <w:szCs w:val="22"/>
        </w:rPr>
        <w:t xml:space="preserve">, and any attempted assignment, delegation or transfer by Service Provider without such consent will be void.  </w:t>
      </w:r>
      <w:r>
        <w:rPr>
          <w:sz w:val="22"/>
          <w:szCs w:val="22"/>
        </w:rPr>
        <w:t>Company</w:t>
      </w:r>
      <w:r w:rsidRPr="00CA7525">
        <w:rPr>
          <w:sz w:val="22"/>
          <w:szCs w:val="22"/>
        </w:rPr>
        <w:t xml:space="preserve"> may assign, delegate or transfer this Agreement in whole or in part without consent of Service Provider.  No assignment, delegation or transfer will relieve either </w:t>
      </w:r>
      <w:r w:rsidR="004D2617">
        <w:rPr>
          <w:sz w:val="22"/>
          <w:szCs w:val="22"/>
        </w:rPr>
        <w:t>Party</w:t>
      </w:r>
      <w:r w:rsidRPr="00CA7525">
        <w:rPr>
          <w:sz w:val="22"/>
          <w:szCs w:val="22"/>
        </w:rPr>
        <w:t xml:space="preserve"> of the performance of any accrued obligation that such </w:t>
      </w:r>
      <w:r w:rsidR="004D2617">
        <w:rPr>
          <w:sz w:val="22"/>
          <w:szCs w:val="22"/>
        </w:rPr>
        <w:t>Party</w:t>
      </w:r>
      <w:r w:rsidRPr="00CA7525">
        <w:rPr>
          <w:sz w:val="22"/>
          <w:szCs w:val="22"/>
        </w:rPr>
        <w:t xml:space="preserve"> may then have under this Agreement.</w:t>
      </w:r>
    </w:p>
    <w:p w14:paraId="2DBF0D7D" w14:textId="77777777" w:rsidR="00975FCE" w:rsidRPr="00CA7525" w:rsidRDefault="00975FCE" w:rsidP="00975FCE">
      <w:pPr>
        <w:jc w:val="both"/>
        <w:rPr>
          <w:sz w:val="22"/>
          <w:szCs w:val="22"/>
        </w:rPr>
      </w:pPr>
    </w:p>
    <w:p w14:paraId="52AD92B7" w14:textId="77777777" w:rsidR="00975FCE" w:rsidRPr="00CA7525" w:rsidRDefault="00975FCE" w:rsidP="00534C47">
      <w:pPr>
        <w:numPr>
          <w:ilvl w:val="1"/>
          <w:numId w:val="9"/>
        </w:numPr>
        <w:jc w:val="both"/>
        <w:rPr>
          <w:sz w:val="22"/>
          <w:szCs w:val="22"/>
        </w:rPr>
      </w:pPr>
      <w:r w:rsidRPr="00CA7525">
        <w:rPr>
          <w:b/>
          <w:sz w:val="22"/>
          <w:szCs w:val="22"/>
          <w:u w:val="single"/>
        </w:rPr>
        <w:t>Entire Agreement</w:t>
      </w:r>
      <w:r w:rsidRPr="00CA7525">
        <w:rPr>
          <w:b/>
          <w:sz w:val="22"/>
          <w:szCs w:val="22"/>
        </w:rPr>
        <w:t>.</w:t>
      </w:r>
      <w:r w:rsidRPr="00CA7525">
        <w:rPr>
          <w:sz w:val="22"/>
          <w:szCs w:val="22"/>
        </w:rPr>
        <w:t xml:space="preserve">  This Agreement, together with the attached </w:t>
      </w:r>
      <w:r w:rsidRPr="00CA7525">
        <w:rPr>
          <w:sz w:val="22"/>
          <w:szCs w:val="22"/>
          <w:u w:val="single"/>
        </w:rPr>
        <w:t>Appendix A</w:t>
      </w:r>
      <w:r w:rsidRPr="00CA7525">
        <w:rPr>
          <w:sz w:val="22"/>
          <w:szCs w:val="22"/>
        </w:rPr>
        <w:t xml:space="preserve"> and any </w:t>
      </w:r>
      <w:proofErr w:type="gramStart"/>
      <w:r w:rsidRPr="00CA7525">
        <w:rPr>
          <w:sz w:val="22"/>
          <w:szCs w:val="22"/>
        </w:rPr>
        <w:t>fully-signed</w:t>
      </w:r>
      <w:proofErr w:type="gramEnd"/>
      <w:r w:rsidRPr="00CA7525">
        <w:rPr>
          <w:sz w:val="22"/>
          <w:szCs w:val="22"/>
        </w:rPr>
        <w:t xml:space="preserve"> Statements of Work, each of which are incorporated into this Agreement, constitute the entire agreement between the </w:t>
      </w:r>
      <w:r w:rsidR="004D2617">
        <w:rPr>
          <w:sz w:val="22"/>
          <w:szCs w:val="22"/>
        </w:rPr>
        <w:t>Parties</w:t>
      </w:r>
      <w:r w:rsidRPr="00CA7525">
        <w:rPr>
          <w:sz w:val="22"/>
          <w:szCs w:val="22"/>
        </w:rPr>
        <w:t xml:space="preserve"> with respect to the specific subject matter of this Agreement and all prior agreements, oral or written, with respect to such subject matter are superseded.  Each </w:t>
      </w:r>
      <w:r w:rsidR="004D2617">
        <w:rPr>
          <w:sz w:val="22"/>
          <w:szCs w:val="22"/>
        </w:rPr>
        <w:t>Party</w:t>
      </w:r>
      <w:r w:rsidRPr="00CA7525">
        <w:rPr>
          <w:sz w:val="22"/>
          <w:szCs w:val="22"/>
        </w:rPr>
        <w:t xml:space="preserve"> confirms that it is not relying on any representations or warranties of the other </w:t>
      </w:r>
      <w:r w:rsidR="004D2617">
        <w:rPr>
          <w:sz w:val="22"/>
          <w:szCs w:val="22"/>
        </w:rPr>
        <w:t>Party</w:t>
      </w:r>
      <w:r w:rsidRPr="00CA7525">
        <w:rPr>
          <w:sz w:val="22"/>
          <w:szCs w:val="22"/>
        </w:rPr>
        <w:t xml:space="preserve"> except as specifically set forth in this Agreement.  If there is any conflict, discrepancy or inconsistency between the terms of this Agreement and any Statement of Work, purchase order or other form used by the </w:t>
      </w:r>
      <w:r w:rsidR="004D2617">
        <w:rPr>
          <w:sz w:val="22"/>
          <w:szCs w:val="22"/>
        </w:rPr>
        <w:t>Parties</w:t>
      </w:r>
      <w:r w:rsidRPr="00CA7525">
        <w:rPr>
          <w:sz w:val="22"/>
          <w:szCs w:val="22"/>
        </w:rPr>
        <w:t xml:space="preserve">, the terms of this Agreement will control. </w:t>
      </w:r>
    </w:p>
    <w:p w14:paraId="6B62F1B3" w14:textId="77777777" w:rsidR="00975FCE" w:rsidRPr="00CA7525" w:rsidRDefault="00975FCE" w:rsidP="00975FCE">
      <w:pPr>
        <w:jc w:val="both"/>
        <w:rPr>
          <w:sz w:val="22"/>
          <w:szCs w:val="22"/>
        </w:rPr>
      </w:pPr>
    </w:p>
    <w:p w14:paraId="0C956863" w14:textId="77777777" w:rsidR="00E93512" w:rsidRDefault="00975FCE" w:rsidP="00534C47">
      <w:pPr>
        <w:numPr>
          <w:ilvl w:val="1"/>
          <w:numId w:val="9"/>
        </w:numPr>
        <w:jc w:val="both"/>
        <w:rPr>
          <w:sz w:val="22"/>
          <w:szCs w:val="22"/>
        </w:rPr>
      </w:pPr>
      <w:r w:rsidRPr="00CA7525">
        <w:rPr>
          <w:b/>
          <w:sz w:val="22"/>
          <w:szCs w:val="22"/>
          <w:u w:val="single"/>
        </w:rPr>
        <w:t>No Modification</w:t>
      </w:r>
      <w:r w:rsidRPr="00CA7525">
        <w:rPr>
          <w:b/>
          <w:sz w:val="22"/>
          <w:szCs w:val="22"/>
        </w:rPr>
        <w:t xml:space="preserve">.  </w:t>
      </w:r>
      <w:r w:rsidRPr="00CA7525">
        <w:rPr>
          <w:sz w:val="22"/>
          <w:szCs w:val="22"/>
        </w:rPr>
        <w:t xml:space="preserve">This Agreement (including Statement(s) of Work) may be changed only by a writing signed by authorized representatives of each </w:t>
      </w:r>
      <w:r w:rsidR="004D2617">
        <w:rPr>
          <w:sz w:val="22"/>
          <w:szCs w:val="22"/>
        </w:rPr>
        <w:t>Party</w:t>
      </w:r>
      <w:r w:rsidRPr="00CA7525">
        <w:rPr>
          <w:sz w:val="22"/>
          <w:szCs w:val="22"/>
        </w:rPr>
        <w:t>.</w:t>
      </w:r>
    </w:p>
    <w:p w14:paraId="5AD262F9" w14:textId="77777777" w:rsidR="00E93512" w:rsidRPr="00E93512" w:rsidRDefault="00E93512" w:rsidP="00E93512">
      <w:pPr>
        <w:rPr>
          <w:b/>
          <w:bCs/>
          <w:u w:val="single"/>
        </w:rPr>
      </w:pPr>
    </w:p>
    <w:p w14:paraId="021C8CF1" w14:textId="011B3A3A" w:rsidR="00387E1E" w:rsidRPr="00E93512" w:rsidRDefault="00387E1E" w:rsidP="00534C47">
      <w:pPr>
        <w:numPr>
          <w:ilvl w:val="1"/>
          <w:numId w:val="9"/>
        </w:numPr>
        <w:jc w:val="both"/>
        <w:rPr>
          <w:sz w:val="22"/>
          <w:szCs w:val="22"/>
        </w:rPr>
      </w:pPr>
      <w:r w:rsidRPr="00E93512">
        <w:rPr>
          <w:b/>
          <w:bCs/>
          <w:sz w:val="22"/>
          <w:szCs w:val="22"/>
          <w:u w:val="single"/>
        </w:rPr>
        <w:t>Force Majeure</w:t>
      </w:r>
      <w:r w:rsidRPr="00E93512">
        <w:rPr>
          <w:b/>
          <w:bCs/>
          <w:sz w:val="22"/>
          <w:szCs w:val="22"/>
        </w:rPr>
        <w:t>.</w:t>
      </w:r>
      <w:r w:rsidRPr="00E93512">
        <w:rPr>
          <w:sz w:val="22"/>
          <w:szCs w:val="22"/>
        </w:rPr>
        <w:t xml:space="preserve"> </w:t>
      </w:r>
      <w:r w:rsidR="00E93512" w:rsidRPr="00E93512">
        <w:rPr>
          <w:color w:val="000000" w:themeColor="text1"/>
          <w:sz w:val="22"/>
          <w:szCs w:val="22"/>
        </w:rPr>
        <w:t>Except for payment obligations, neither Party shall be liable to the other for any loss or damage which may be suffered by the other due to any cause beyond the Party’s reasonable control including, but not limited to, any failure of third-party software, telephone or database systems, act of God, terrorism, inclement weather, failure or shortage of power supplies, power outages, flood, drought, pandemic or other global health emergency, lightning or fire, strike, lock-out, trade dispute or labor disturbance, the act or omission of government, telecommunications operators or administrators or other competent authorities, war, military operation, or difficulty, delay or failure in manufacture, production or supply by third parties of materials or equipment necessary to carry out this Agreement (a “</w:t>
      </w:r>
      <w:r w:rsidR="00E93512" w:rsidRPr="00E93512">
        <w:rPr>
          <w:b/>
          <w:color w:val="000000" w:themeColor="text1"/>
          <w:sz w:val="22"/>
          <w:szCs w:val="22"/>
        </w:rPr>
        <w:t>Force Majeure Event</w:t>
      </w:r>
      <w:r w:rsidR="00E93512" w:rsidRPr="00E93512">
        <w:rPr>
          <w:color w:val="000000" w:themeColor="text1"/>
          <w:sz w:val="22"/>
          <w:szCs w:val="22"/>
        </w:rPr>
        <w:t>”), subject to the affected Party: (</w:t>
      </w:r>
      <w:proofErr w:type="spellStart"/>
      <w:r w:rsidR="00E93512" w:rsidRPr="00E93512">
        <w:rPr>
          <w:color w:val="000000" w:themeColor="text1"/>
          <w:sz w:val="22"/>
          <w:szCs w:val="22"/>
        </w:rPr>
        <w:t>i</w:t>
      </w:r>
      <w:proofErr w:type="spellEnd"/>
      <w:r w:rsidR="00E93512" w:rsidRPr="00E93512">
        <w:rPr>
          <w:color w:val="000000" w:themeColor="text1"/>
          <w:sz w:val="22"/>
          <w:szCs w:val="22"/>
        </w:rPr>
        <w:t>) promptly notifying the other Party in writing of the cause of the delay or non-performance and the likely duration of the delay or non-performance; and (ii) using its reasonable efforts to limit the effect of the delay or non-performance on the other Party.  Notwithstanding anything else in this Agreement, if performance by an affected Party is not resumed within one hundred and twenty (120) calendar days after the occurrence of the Force Majeure Event, the other Party may terminate this Agreement immediately by written notice to the affected Party.</w:t>
      </w:r>
    </w:p>
    <w:p w14:paraId="02F2C34E" w14:textId="77777777" w:rsidR="00975FCE" w:rsidRPr="00CA7525" w:rsidRDefault="00975FCE" w:rsidP="00975FCE">
      <w:pPr>
        <w:jc w:val="both"/>
        <w:rPr>
          <w:sz w:val="22"/>
          <w:szCs w:val="22"/>
        </w:rPr>
      </w:pPr>
    </w:p>
    <w:p w14:paraId="5228D247" w14:textId="77777777" w:rsidR="00975FCE" w:rsidRPr="00CA7525" w:rsidRDefault="00975FCE" w:rsidP="00534C47">
      <w:pPr>
        <w:numPr>
          <w:ilvl w:val="1"/>
          <w:numId w:val="9"/>
        </w:numPr>
        <w:jc w:val="both"/>
        <w:rPr>
          <w:sz w:val="22"/>
          <w:szCs w:val="22"/>
        </w:rPr>
      </w:pPr>
      <w:r w:rsidRPr="00CA7525">
        <w:rPr>
          <w:b/>
          <w:sz w:val="22"/>
          <w:szCs w:val="22"/>
          <w:u w:val="single"/>
        </w:rPr>
        <w:t>Severability; Reformation</w:t>
      </w:r>
      <w:r w:rsidRPr="00CA7525">
        <w:rPr>
          <w:b/>
          <w:sz w:val="22"/>
          <w:szCs w:val="22"/>
        </w:rPr>
        <w:t xml:space="preserve">.  </w:t>
      </w:r>
      <w:r w:rsidRPr="00CA7525">
        <w:rPr>
          <w:sz w:val="22"/>
          <w:szCs w:val="22"/>
        </w:rPr>
        <w:t xml:space="preserve">Each provision in this Agreement is independent and severable from the others, and no provision will be rendered unenforceable because any other provision is found by a competent authority to be invalid or unenforceable in whole or in part.  If any provision of this Agreement is found by such an authority to be invalid or unenforceable in whole or in part, such provision will be changed and interpreted </w:t>
      </w:r>
      <w:proofErr w:type="gramStart"/>
      <w:r w:rsidRPr="00CA7525">
        <w:rPr>
          <w:sz w:val="22"/>
          <w:szCs w:val="22"/>
        </w:rPr>
        <w:t>so as to</w:t>
      </w:r>
      <w:proofErr w:type="gramEnd"/>
      <w:r w:rsidRPr="00CA7525">
        <w:rPr>
          <w:sz w:val="22"/>
          <w:szCs w:val="22"/>
        </w:rPr>
        <w:t xml:space="preserve"> best accomplish the objectives of such unenforceable or invalid provision and the intent of the </w:t>
      </w:r>
      <w:r w:rsidR="004D2617">
        <w:rPr>
          <w:sz w:val="22"/>
          <w:szCs w:val="22"/>
        </w:rPr>
        <w:t>Parties</w:t>
      </w:r>
      <w:r w:rsidRPr="00CA7525">
        <w:rPr>
          <w:sz w:val="22"/>
          <w:szCs w:val="22"/>
        </w:rPr>
        <w:t>, within the limits of applicable law.</w:t>
      </w:r>
    </w:p>
    <w:p w14:paraId="680A4E5D" w14:textId="77777777" w:rsidR="00975FCE" w:rsidRPr="00CA7525" w:rsidRDefault="00975FCE" w:rsidP="00975FCE">
      <w:pPr>
        <w:jc w:val="both"/>
        <w:rPr>
          <w:sz w:val="22"/>
          <w:szCs w:val="22"/>
        </w:rPr>
      </w:pPr>
    </w:p>
    <w:p w14:paraId="0D48761F" w14:textId="5650AF83" w:rsidR="00975FCE" w:rsidRPr="00CA7525" w:rsidRDefault="384E4A07" w:rsidP="00534C47">
      <w:pPr>
        <w:numPr>
          <w:ilvl w:val="1"/>
          <w:numId w:val="9"/>
        </w:numPr>
        <w:jc w:val="both"/>
        <w:rPr>
          <w:sz w:val="22"/>
          <w:szCs w:val="22"/>
        </w:rPr>
      </w:pPr>
      <w:r w:rsidRPr="57B4CE76">
        <w:rPr>
          <w:b/>
          <w:bCs/>
          <w:sz w:val="22"/>
          <w:szCs w:val="22"/>
          <w:u w:val="single"/>
        </w:rPr>
        <w:t>Governing Law</w:t>
      </w:r>
      <w:r w:rsidRPr="57B4CE76">
        <w:rPr>
          <w:b/>
          <w:bCs/>
          <w:sz w:val="22"/>
          <w:szCs w:val="22"/>
        </w:rPr>
        <w:t>.</w:t>
      </w:r>
      <w:r w:rsidRPr="57B4CE76">
        <w:rPr>
          <w:sz w:val="22"/>
          <w:szCs w:val="22"/>
        </w:rPr>
        <w:t xml:space="preserve"> This Agreement and any disputes arising out of or relating to this Agreement will be governed by, construed and interpreted in accordance with the laws of </w:t>
      </w:r>
      <w:r w:rsidR="00BA218C">
        <w:rPr>
          <w:sz w:val="22"/>
          <w:szCs w:val="22"/>
        </w:rPr>
        <w:t>Delaware,</w:t>
      </w:r>
      <w:r w:rsidRPr="57B4CE76">
        <w:rPr>
          <w:sz w:val="22"/>
          <w:szCs w:val="22"/>
        </w:rPr>
        <w:t xml:space="preserve"> without regard to any choice of law principle that would require the application of the law of another jurisdiction.  The </w:t>
      </w:r>
      <w:r w:rsidR="7810CD5C" w:rsidRPr="57B4CE76">
        <w:rPr>
          <w:sz w:val="22"/>
          <w:szCs w:val="22"/>
        </w:rPr>
        <w:t>Parties</w:t>
      </w:r>
      <w:r w:rsidRPr="57B4CE76">
        <w:rPr>
          <w:sz w:val="22"/>
          <w:szCs w:val="22"/>
        </w:rPr>
        <w:t xml:space="preserve"> expressly reject any application to this Agreement of (a) the United Nations Convention on Contracts for the International Sale of Goods; and (b) the 1974 Convention on the Limitation Period in the International Sale of Goods, as amended by that certain Protocol, done at Vienna on April 11, 1980.</w:t>
      </w:r>
    </w:p>
    <w:p w14:paraId="19219836" w14:textId="77777777" w:rsidR="00975FCE" w:rsidRPr="00CA7525" w:rsidRDefault="00975FCE" w:rsidP="00975FCE">
      <w:pPr>
        <w:jc w:val="both"/>
        <w:rPr>
          <w:sz w:val="22"/>
          <w:szCs w:val="22"/>
        </w:rPr>
      </w:pPr>
    </w:p>
    <w:p w14:paraId="6CE67E61" w14:textId="77777777" w:rsidR="00975FCE" w:rsidRPr="00CA7525" w:rsidRDefault="00975FCE" w:rsidP="00534C47">
      <w:pPr>
        <w:numPr>
          <w:ilvl w:val="1"/>
          <w:numId w:val="9"/>
        </w:numPr>
        <w:jc w:val="both"/>
        <w:rPr>
          <w:sz w:val="22"/>
          <w:szCs w:val="22"/>
        </w:rPr>
      </w:pPr>
      <w:r w:rsidRPr="00CA7525">
        <w:rPr>
          <w:b/>
          <w:sz w:val="22"/>
          <w:szCs w:val="22"/>
          <w:u w:val="single"/>
        </w:rPr>
        <w:t>Jurisdiction; Venue</w:t>
      </w:r>
      <w:r w:rsidRPr="00CA7525">
        <w:rPr>
          <w:b/>
          <w:sz w:val="22"/>
          <w:szCs w:val="22"/>
        </w:rPr>
        <w:t>.</w:t>
      </w:r>
      <w:r w:rsidRPr="00CA7525">
        <w:rPr>
          <w:sz w:val="22"/>
          <w:szCs w:val="22"/>
        </w:rPr>
        <w:t xml:space="preserve">  Any legal action or proceeding </w:t>
      </w:r>
      <w:r w:rsidRPr="00CA7525">
        <w:rPr>
          <w:color w:val="000000"/>
          <w:sz w:val="22"/>
          <w:szCs w:val="22"/>
        </w:rPr>
        <w:t>concerning the validity, interpretation and enforcement of this Agreement, matters arising out of or related to this Agreement or its making, performance or breach, or related matters</w:t>
      </w:r>
      <w:r w:rsidRPr="00CA7525">
        <w:rPr>
          <w:sz w:val="22"/>
          <w:szCs w:val="22"/>
        </w:rPr>
        <w:t xml:space="preserve"> will be br</w:t>
      </w:r>
      <w:r w:rsidR="00FC0446">
        <w:rPr>
          <w:sz w:val="22"/>
          <w:szCs w:val="22"/>
        </w:rPr>
        <w:t>ought exclusively in the courts of New York, New York</w:t>
      </w:r>
      <w:r w:rsidRPr="00CA7525">
        <w:rPr>
          <w:sz w:val="22"/>
          <w:szCs w:val="22"/>
        </w:rPr>
        <w:t xml:space="preserve">.  All </w:t>
      </w:r>
      <w:r w:rsidR="004D2617">
        <w:rPr>
          <w:sz w:val="22"/>
          <w:szCs w:val="22"/>
        </w:rPr>
        <w:t>Parties</w:t>
      </w:r>
      <w:r w:rsidRPr="00CA7525">
        <w:rPr>
          <w:sz w:val="22"/>
          <w:szCs w:val="22"/>
        </w:rPr>
        <w:t xml:space="preserve"> consent to the exclusive jurisdiction of those courts and waive any objection to the propriety or convenience of such venues.</w:t>
      </w:r>
    </w:p>
    <w:p w14:paraId="296FEF7D" w14:textId="77777777" w:rsidR="00975FCE" w:rsidRPr="00CA7525" w:rsidRDefault="00975FCE" w:rsidP="00975FCE">
      <w:pPr>
        <w:jc w:val="both"/>
        <w:rPr>
          <w:sz w:val="22"/>
          <w:szCs w:val="22"/>
        </w:rPr>
      </w:pPr>
    </w:p>
    <w:p w14:paraId="17A99379" w14:textId="77777777" w:rsidR="00975FCE" w:rsidRPr="00CA7525" w:rsidRDefault="00975FCE" w:rsidP="00534C47">
      <w:pPr>
        <w:numPr>
          <w:ilvl w:val="1"/>
          <w:numId w:val="9"/>
        </w:numPr>
        <w:jc w:val="both"/>
        <w:rPr>
          <w:sz w:val="22"/>
          <w:szCs w:val="22"/>
        </w:rPr>
      </w:pPr>
      <w:r w:rsidRPr="00CA7525">
        <w:rPr>
          <w:b/>
          <w:sz w:val="22"/>
          <w:szCs w:val="22"/>
          <w:u w:val="single"/>
        </w:rPr>
        <w:t>Waivers</w:t>
      </w:r>
      <w:r w:rsidRPr="00CA7525">
        <w:rPr>
          <w:b/>
          <w:sz w:val="22"/>
          <w:szCs w:val="22"/>
        </w:rPr>
        <w:t>.</w:t>
      </w:r>
      <w:r w:rsidRPr="00CA7525">
        <w:rPr>
          <w:sz w:val="22"/>
          <w:szCs w:val="22"/>
        </w:rPr>
        <w:t xml:space="preserve">  Any delay in enforcing a </w:t>
      </w:r>
      <w:r w:rsidR="004D2617">
        <w:rPr>
          <w:sz w:val="22"/>
          <w:szCs w:val="22"/>
        </w:rPr>
        <w:t>Party</w:t>
      </w:r>
      <w:r w:rsidRPr="00CA7525">
        <w:rPr>
          <w:sz w:val="22"/>
          <w:szCs w:val="22"/>
        </w:rPr>
        <w:t xml:space="preserve">’s rights under this Agreement, or any waiver as to a particular default or other matter, will not constitute a waiver of such </w:t>
      </w:r>
      <w:r w:rsidR="004D2617">
        <w:rPr>
          <w:sz w:val="22"/>
          <w:szCs w:val="22"/>
        </w:rPr>
        <w:t>Party</w:t>
      </w:r>
      <w:r w:rsidRPr="00CA7525">
        <w:rPr>
          <w:sz w:val="22"/>
          <w:szCs w:val="22"/>
        </w:rPr>
        <w:t xml:space="preserve">’s rights to the future enforcement of its rights under this Agreement, except with respect to an express written waiver relating to a particular matter for a particular period of time signed by an authorized representative of the waiving </w:t>
      </w:r>
      <w:r w:rsidR="004D2617">
        <w:rPr>
          <w:sz w:val="22"/>
          <w:szCs w:val="22"/>
        </w:rPr>
        <w:t>Party</w:t>
      </w:r>
      <w:r w:rsidRPr="00CA7525">
        <w:rPr>
          <w:sz w:val="22"/>
          <w:szCs w:val="22"/>
        </w:rPr>
        <w:t>, as applicable.</w:t>
      </w:r>
    </w:p>
    <w:p w14:paraId="7194DBDC" w14:textId="77777777" w:rsidR="00975FCE" w:rsidRPr="00CA7525" w:rsidRDefault="00975FCE" w:rsidP="00975FCE">
      <w:pPr>
        <w:jc w:val="both"/>
        <w:rPr>
          <w:sz w:val="22"/>
          <w:szCs w:val="22"/>
        </w:rPr>
      </w:pPr>
    </w:p>
    <w:p w14:paraId="02351886" w14:textId="77777777" w:rsidR="00975FCE" w:rsidRPr="00CA7525" w:rsidRDefault="00975FCE" w:rsidP="00534C47">
      <w:pPr>
        <w:numPr>
          <w:ilvl w:val="1"/>
          <w:numId w:val="9"/>
        </w:numPr>
        <w:jc w:val="both"/>
        <w:rPr>
          <w:sz w:val="22"/>
          <w:szCs w:val="22"/>
        </w:rPr>
      </w:pPr>
      <w:r w:rsidRPr="00CA7525">
        <w:rPr>
          <w:b/>
          <w:bCs/>
          <w:sz w:val="22"/>
          <w:szCs w:val="22"/>
          <w:u w:val="single"/>
        </w:rPr>
        <w:t>No Strict Construction</w:t>
      </w:r>
      <w:r w:rsidRPr="00CA7525">
        <w:rPr>
          <w:b/>
          <w:bCs/>
          <w:color w:val="000000"/>
          <w:sz w:val="22"/>
          <w:szCs w:val="22"/>
          <w:u w:val="single"/>
        </w:rPr>
        <w:t>;</w:t>
      </w:r>
      <w:r w:rsidRPr="00CA7525">
        <w:rPr>
          <w:bCs/>
          <w:color w:val="000000"/>
          <w:sz w:val="22"/>
          <w:szCs w:val="22"/>
          <w:u w:val="single"/>
        </w:rPr>
        <w:t xml:space="preserve"> </w:t>
      </w:r>
      <w:r w:rsidRPr="00CA7525">
        <w:rPr>
          <w:b/>
          <w:sz w:val="22"/>
          <w:szCs w:val="22"/>
          <w:u w:val="single"/>
        </w:rPr>
        <w:t>Headings; Interpretation</w:t>
      </w:r>
      <w:r w:rsidRPr="00CA7525">
        <w:rPr>
          <w:b/>
          <w:sz w:val="22"/>
          <w:szCs w:val="22"/>
        </w:rPr>
        <w:t>.</w:t>
      </w:r>
      <w:r w:rsidRPr="00CA7525">
        <w:rPr>
          <w:sz w:val="22"/>
          <w:szCs w:val="22"/>
        </w:rPr>
        <w:t xml:space="preserve">  This Agreement has been prepared jointly and will not be strictly construed against either </w:t>
      </w:r>
      <w:r w:rsidR="004D2617">
        <w:rPr>
          <w:sz w:val="22"/>
          <w:szCs w:val="22"/>
        </w:rPr>
        <w:t>Party</w:t>
      </w:r>
      <w:r w:rsidRPr="00CA7525">
        <w:rPr>
          <w:sz w:val="22"/>
          <w:szCs w:val="22"/>
        </w:rPr>
        <w:t>.  The section headings are included solely for convenience of reference and will not control or affect the meaning or interpretation of any of the provisions of this Agreement.  The words “include,” “includes” and “including” when used in this Agreement (and any Statement(s) of Work) are deemed to be followed by the phrase “but not limited to”.</w:t>
      </w:r>
    </w:p>
    <w:p w14:paraId="769D0D3C" w14:textId="77777777" w:rsidR="00975FCE" w:rsidRPr="00CA7525" w:rsidRDefault="00975FCE" w:rsidP="00975FCE">
      <w:pPr>
        <w:jc w:val="both"/>
        <w:rPr>
          <w:sz w:val="22"/>
          <w:szCs w:val="22"/>
        </w:rPr>
      </w:pPr>
    </w:p>
    <w:p w14:paraId="33E91E99" w14:textId="77777777" w:rsidR="00975FCE" w:rsidRPr="00CA7525" w:rsidRDefault="00975FCE" w:rsidP="00534C47">
      <w:pPr>
        <w:numPr>
          <w:ilvl w:val="1"/>
          <w:numId w:val="9"/>
        </w:numPr>
        <w:jc w:val="both"/>
        <w:rPr>
          <w:sz w:val="22"/>
          <w:szCs w:val="22"/>
        </w:rPr>
      </w:pPr>
      <w:r w:rsidRPr="00CA7525">
        <w:rPr>
          <w:b/>
          <w:sz w:val="22"/>
          <w:szCs w:val="22"/>
          <w:u w:val="single"/>
        </w:rPr>
        <w:t>Counterparts</w:t>
      </w:r>
      <w:r w:rsidRPr="00CA7525">
        <w:rPr>
          <w:b/>
          <w:sz w:val="22"/>
          <w:szCs w:val="22"/>
        </w:rPr>
        <w:t>.</w:t>
      </w:r>
      <w:r w:rsidRPr="00CA7525">
        <w:rPr>
          <w:sz w:val="22"/>
          <w:szCs w:val="22"/>
        </w:rPr>
        <w:t xml:space="preserve">  This Agreement may be executed in any number of counterparts, each of which will be deemed to be an original and all of which together will constitute one and the same instrument.</w:t>
      </w:r>
    </w:p>
    <w:p w14:paraId="54CD245A" w14:textId="77777777" w:rsidR="00975FCE" w:rsidRPr="00CA7525" w:rsidRDefault="00975FCE" w:rsidP="00975FCE">
      <w:pPr>
        <w:pStyle w:val="PlainText"/>
        <w:rPr>
          <w:rFonts w:ascii="Times New Roman" w:hAnsi="Times New Roman"/>
          <w:sz w:val="22"/>
          <w:szCs w:val="22"/>
        </w:rPr>
      </w:pPr>
    </w:p>
    <w:p w14:paraId="111B5FED" w14:textId="77777777" w:rsidR="00975FCE" w:rsidRPr="00CA7525" w:rsidRDefault="00975FCE" w:rsidP="00975FCE">
      <w:pPr>
        <w:pStyle w:val="PlainText"/>
        <w:jc w:val="center"/>
        <w:rPr>
          <w:rFonts w:ascii="Times New Roman" w:hAnsi="Times New Roman"/>
          <w:b/>
          <w:sz w:val="22"/>
          <w:szCs w:val="22"/>
        </w:rPr>
      </w:pPr>
      <w:r w:rsidRPr="00CA7525">
        <w:rPr>
          <w:rFonts w:ascii="Times New Roman" w:hAnsi="Times New Roman"/>
          <w:b/>
          <w:sz w:val="22"/>
          <w:szCs w:val="22"/>
        </w:rPr>
        <w:t>[Remainder of page left blank intentionally]</w:t>
      </w:r>
    </w:p>
    <w:p w14:paraId="1231BE67" w14:textId="77777777" w:rsidR="00975FCE" w:rsidRPr="00CA7525" w:rsidRDefault="00975FCE" w:rsidP="00975FCE">
      <w:pPr>
        <w:pStyle w:val="PlainText"/>
        <w:jc w:val="center"/>
        <w:rPr>
          <w:rFonts w:ascii="Times New Roman" w:hAnsi="Times New Roman"/>
          <w:b/>
          <w:sz w:val="22"/>
          <w:szCs w:val="22"/>
        </w:rPr>
      </w:pPr>
      <w:r w:rsidRPr="00CA7525">
        <w:rPr>
          <w:rFonts w:ascii="Times New Roman" w:hAnsi="Times New Roman"/>
          <w:b/>
          <w:sz w:val="22"/>
          <w:szCs w:val="22"/>
        </w:rPr>
        <w:br w:type="page"/>
      </w:r>
    </w:p>
    <w:p w14:paraId="1DD32D71" w14:textId="77777777" w:rsidR="00975FCE" w:rsidRPr="00CA7525" w:rsidRDefault="00975FCE" w:rsidP="00975FCE">
      <w:pPr>
        <w:pStyle w:val="PlainText"/>
        <w:rPr>
          <w:rFonts w:ascii="Times New Roman" w:hAnsi="Times New Roman"/>
          <w:sz w:val="22"/>
          <w:szCs w:val="22"/>
        </w:rPr>
      </w:pPr>
      <w:r w:rsidRPr="00CA7525">
        <w:rPr>
          <w:rFonts w:ascii="Times New Roman" w:hAnsi="Times New Roman"/>
          <w:b/>
          <w:sz w:val="22"/>
          <w:szCs w:val="22"/>
        </w:rPr>
        <w:lastRenderedPageBreak/>
        <w:t>IN WITNESS WHEREOF,</w:t>
      </w:r>
      <w:r w:rsidRPr="00CA7525">
        <w:rPr>
          <w:rFonts w:ascii="Times New Roman" w:hAnsi="Times New Roman"/>
          <w:sz w:val="22"/>
          <w:szCs w:val="22"/>
        </w:rPr>
        <w:t xml:space="preserve"> each </w:t>
      </w:r>
      <w:r w:rsidR="004D2617">
        <w:rPr>
          <w:rFonts w:ascii="Times New Roman" w:hAnsi="Times New Roman"/>
          <w:sz w:val="22"/>
          <w:szCs w:val="22"/>
        </w:rPr>
        <w:t>Party</w:t>
      </w:r>
      <w:r w:rsidRPr="00CA7525">
        <w:rPr>
          <w:rFonts w:ascii="Times New Roman" w:hAnsi="Times New Roman"/>
          <w:sz w:val="22"/>
          <w:szCs w:val="22"/>
        </w:rPr>
        <w:t xml:space="preserve"> has caused this Agreement to be executed by its duly authorized representative as of the Effective Date.</w:t>
      </w:r>
    </w:p>
    <w:p w14:paraId="36FEB5B0" w14:textId="77777777" w:rsidR="00975FCE" w:rsidRPr="00CA7525" w:rsidRDefault="00975FCE" w:rsidP="00975FCE">
      <w:pPr>
        <w:pStyle w:val="PlainText"/>
        <w:rPr>
          <w:rFonts w:ascii="Times New Roman" w:hAnsi="Times New Roman"/>
          <w:sz w:val="22"/>
          <w:szCs w:val="22"/>
        </w:rPr>
      </w:pPr>
    </w:p>
    <w:p w14:paraId="30D7AA69" w14:textId="77777777" w:rsidR="00975FCE" w:rsidRPr="00CA7525" w:rsidRDefault="00975FCE" w:rsidP="00975FCE">
      <w:pPr>
        <w:pStyle w:val="PlainText"/>
        <w:rPr>
          <w:rFonts w:ascii="Times New Roman" w:hAnsi="Times New Roman"/>
          <w:sz w:val="22"/>
          <w:szCs w:val="22"/>
        </w:rPr>
      </w:pPr>
    </w:p>
    <w:tbl>
      <w:tblPr>
        <w:tblW w:w="0" w:type="auto"/>
        <w:tblLook w:val="00A0" w:firstRow="1" w:lastRow="0" w:firstColumn="1" w:lastColumn="0" w:noHBand="0" w:noVBand="0"/>
      </w:tblPr>
      <w:tblGrid>
        <w:gridCol w:w="4955"/>
        <w:gridCol w:w="4981"/>
      </w:tblGrid>
      <w:tr w:rsidR="00975FCE" w:rsidRPr="00CA7525" w14:paraId="09D8914C" w14:textId="77777777" w:rsidTr="004958C7">
        <w:trPr>
          <w:trHeight w:val="2097"/>
        </w:trPr>
        <w:tc>
          <w:tcPr>
            <w:tcW w:w="5149" w:type="dxa"/>
          </w:tcPr>
          <w:p w14:paraId="0E31E8C4" w14:textId="79A6DEBF" w:rsidR="00975FCE" w:rsidRPr="00CA7525" w:rsidRDefault="00BA218C" w:rsidP="004958C7">
            <w:pPr>
              <w:pStyle w:val="PlainText"/>
              <w:rPr>
                <w:rFonts w:ascii="Times New Roman" w:hAnsi="Times New Roman"/>
                <w:b/>
                <w:sz w:val="22"/>
                <w:szCs w:val="22"/>
              </w:rPr>
            </w:pPr>
            <w:r>
              <w:rPr>
                <w:rFonts w:ascii="Times New Roman" w:hAnsi="Times New Roman"/>
                <w:b/>
                <w:sz w:val="22"/>
                <w:szCs w:val="22"/>
              </w:rPr>
              <w:t>AFINITI, INC.</w:t>
            </w:r>
          </w:p>
          <w:p w14:paraId="7196D064" w14:textId="77777777" w:rsidR="00975FCE" w:rsidRPr="00CA7525" w:rsidRDefault="00975FCE" w:rsidP="004958C7">
            <w:pPr>
              <w:pStyle w:val="PlainText"/>
              <w:rPr>
                <w:rFonts w:ascii="Times New Roman" w:hAnsi="Times New Roman"/>
                <w:sz w:val="22"/>
                <w:szCs w:val="22"/>
              </w:rPr>
            </w:pPr>
          </w:p>
          <w:p w14:paraId="78FAD6A6" w14:textId="77777777" w:rsidR="00975FCE" w:rsidRPr="00CA7525" w:rsidRDefault="00975FCE" w:rsidP="004958C7">
            <w:pPr>
              <w:pStyle w:val="PlainText"/>
              <w:rPr>
                <w:rFonts w:ascii="Times New Roman" w:hAnsi="Times New Roman"/>
                <w:sz w:val="22"/>
                <w:szCs w:val="22"/>
                <w:u w:val="single"/>
              </w:rPr>
            </w:pPr>
            <w:r w:rsidRPr="00CA7525">
              <w:rPr>
                <w:rFonts w:ascii="Times New Roman" w:hAnsi="Times New Roman"/>
                <w:sz w:val="22"/>
                <w:szCs w:val="22"/>
              </w:rPr>
              <w:t>By:</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34FF1C98" w14:textId="77777777" w:rsidR="00975FCE" w:rsidRPr="00CA7525" w:rsidRDefault="00975FCE" w:rsidP="004958C7">
            <w:pPr>
              <w:pStyle w:val="PlainText"/>
              <w:rPr>
                <w:rFonts w:ascii="Times New Roman" w:hAnsi="Times New Roman"/>
                <w:sz w:val="22"/>
                <w:szCs w:val="22"/>
                <w:u w:val="single"/>
              </w:rPr>
            </w:pPr>
          </w:p>
          <w:p w14:paraId="71C20F3B" w14:textId="77777777" w:rsidR="00975FCE" w:rsidRPr="00CA7525" w:rsidRDefault="00975FCE" w:rsidP="004958C7">
            <w:pPr>
              <w:pStyle w:val="PlainText"/>
              <w:rPr>
                <w:rFonts w:ascii="Times New Roman" w:hAnsi="Times New Roman"/>
                <w:sz w:val="22"/>
                <w:szCs w:val="22"/>
              </w:rPr>
            </w:pPr>
            <w:r w:rsidRPr="00CA7525">
              <w:rPr>
                <w:rFonts w:ascii="Times New Roman" w:hAnsi="Times New Roman"/>
                <w:sz w:val="22"/>
                <w:szCs w:val="22"/>
              </w:rPr>
              <w:t>Print Name: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6D072C0D" w14:textId="77777777" w:rsidR="00975FCE" w:rsidRPr="00CA7525" w:rsidRDefault="00975FCE" w:rsidP="004958C7">
            <w:pPr>
              <w:pStyle w:val="PlainText"/>
              <w:rPr>
                <w:rFonts w:ascii="Times New Roman" w:hAnsi="Times New Roman"/>
                <w:sz w:val="22"/>
                <w:szCs w:val="22"/>
              </w:rPr>
            </w:pPr>
          </w:p>
          <w:p w14:paraId="3728E60B" w14:textId="77777777" w:rsidR="00975FCE" w:rsidRPr="00CA7525" w:rsidRDefault="00975FCE" w:rsidP="004958C7">
            <w:pPr>
              <w:pStyle w:val="PlainText"/>
              <w:rPr>
                <w:rFonts w:ascii="Times New Roman" w:hAnsi="Times New Roman"/>
                <w:sz w:val="22"/>
                <w:szCs w:val="22"/>
              </w:rPr>
            </w:pPr>
            <w:r w:rsidRPr="00CA7525">
              <w:rPr>
                <w:rFonts w:ascii="Times New Roman" w:hAnsi="Times New Roman"/>
                <w:sz w:val="22"/>
                <w:szCs w:val="22"/>
              </w:rPr>
              <w:t>Title: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tc>
        <w:tc>
          <w:tcPr>
            <w:tcW w:w="5149" w:type="dxa"/>
          </w:tcPr>
          <w:p w14:paraId="6445EE9B" w14:textId="1218C230" w:rsidR="00975FCE" w:rsidRPr="00CA7525" w:rsidRDefault="00BA218C" w:rsidP="004958C7">
            <w:pPr>
              <w:pStyle w:val="PlainText"/>
              <w:rPr>
                <w:rFonts w:ascii="Times New Roman" w:hAnsi="Times New Roman"/>
                <w:b/>
                <w:sz w:val="22"/>
                <w:szCs w:val="22"/>
              </w:rPr>
            </w:pPr>
            <w:r>
              <w:rPr>
                <w:rFonts w:ascii="Times New Roman" w:hAnsi="Times New Roman"/>
                <w:b/>
                <w:sz w:val="22"/>
                <w:szCs w:val="22"/>
              </w:rPr>
              <w:t>NICK TALBERT D/B/A STRATEGNIK</w:t>
            </w:r>
          </w:p>
          <w:p w14:paraId="48A21919" w14:textId="77777777" w:rsidR="00975FCE" w:rsidRPr="00CA7525" w:rsidRDefault="00975FCE" w:rsidP="004958C7">
            <w:pPr>
              <w:pStyle w:val="PlainText"/>
              <w:rPr>
                <w:rFonts w:ascii="Times New Roman" w:hAnsi="Times New Roman"/>
                <w:sz w:val="22"/>
                <w:szCs w:val="22"/>
              </w:rPr>
            </w:pPr>
          </w:p>
          <w:p w14:paraId="48E04D19" w14:textId="77777777" w:rsidR="00975FCE" w:rsidRPr="00CA7525" w:rsidRDefault="00975FCE" w:rsidP="004958C7">
            <w:pPr>
              <w:pStyle w:val="PlainText"/>
              <w:rPr>
                <w:rFonts w:ascii="Times New Roman" w:hAnsi="Times New Roman"/>
                <w:sz w:val="22"/>
                <w:szCs w:val="22"/>
                <w:u w:val="single"/>
              </w:rPr>
            </w:pPr>
            <w:r w:rsidRPr="00CA7525">
              <w:rPr>
                <w:rFonts w:ascii="Times New Roman" w:hAnsi="Times New Roman"/>
                <w:sz w:val="22"/>
                <w:szCs w:val="22"/>
              </w:rPr>
              <w:t>By:</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6BD18F9B" w14:textId="77777777" w:rsidR="00975FCE" w:rsidRPr="00CA7525" w:rsidRDefault="00975FCE" w:rsidP="004958C7">
            <w:pPr>
              <w:pStyle w:val="PlainText"/>
              <w:rPr>
                <w:rFonts w:ascii="Times New Roman" w:hAnsi="Times New Roman"/>
                <w:sz w:val="22"/>
                <w:szCs w:val="22"/>
                <w:u w:val="single"/>
              </w:rPr>
            </w:pPr>
          </w:p>
          <w:p w14:paraId="65D56E02" w14:textId="77777777" w:rsidR="00975FCE" w:rsidRPr="00CA7525" w:rsidRDefault="00975FCE" w:rsidP="004958C7">
            <w:pPr>
              <w:pStyle w:val="PlainText"/>
              <w:rPr>
                <w:rFonts w:ascii="Times New Roman" w:hAnsi="Times New Roman"/>
                <w:sz w:val="22"/>
                <w:szCs w:val="22"/>
              </w:rPr>
            </w:pPr>
            <w:r w:rsidRPr="00CA7525">
              <w:rPr>
                <w:rFonts w:ascii="Times New Roman" w:hAnsi="Times New Roman"/>
                <w:sz w:val="22"/>
                <w:szCs w:val="22"/>
              </w:rPr>
              <w:t>Print Name: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238601FE" w14:textId="77777777" w:rsidR="00975FCE" w:rsidRPr="00CA7525" w:rsidRDefault="00975FCE" w:rsidP="004958C7">
            <w:pPr>
              <w:pStyle w:val="PlainText"/>
              <w:rPr>
                <w:rFonts w:ascii="Times New Roman" w:hAnsi="Times New Roman"/>
                <w:sz w:val="22"/>
                <w:szCs w:val="22"/>
              </w:rPr>
            </w:pPr>
          </w:p>
          <w:p w14:paraId="4F1CBC6F" w14:textId="77777777" w:rsidR="00975FCE" w:rsidRPr="00CA7525" w:rsidRDefault="00975FCE" w:rsidP="004958C7">
            <w:pPr>
              <w:pStyle w:val="PlainText"/>
              <w:rPr>
                <w:rFonts w:ascii="Times New Roman" w:hAnsi="Times New Roman"/>
                <w:sz w:val="22"/>
                <w:szCs w:val="22"/>
              </w:rPr>
            </w:pPr>
            <w:r w:rsidRPr="00CA7525">
              <w:rPr>
                <w:rFonts w:ascii="Times New Roman" w:hAnsi="Times New Roman"/>
                <w:sz w:val="22"/>
                <w:szCs w:val="22"/>
              </w:rPr>
              <w:t>Title: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tc>
      </w:tr>
    </w:tbl>
    <w:p w14:paraId="0F3CABC7" w14:textId="77777777" w:rsidR="00975FCE" w:rsidRPr="00CA7525" w:rsidRDefault="00975FCE" w:rsidP="00975FCE">
      <w:pPr>
        <w:pStyle w:val="PlainText"/>
        <w:rPr>
          <w:rFonts w:ascii="Times New Roman" w:hAnsi="Times New Roman"/>
          <w:sz w:val="22"/>
          <w:szCs w:val="22"/>
        </w:rPr>
      </w:pPr>
    </w:p>
    <w:p w14:paraId="5B08B5D1" w14:textId="77777777" w:rsidR="00975FCE" w:rsidRPr="00CA7525" w:rsidRDefault="00975FCE" w:rsidP="00975FCE">
      <w:pPr>
        <w:pStyle w:val="PlainText"/>
        <w:rPr>
          <w:rFonts w:ascii="Times New Roman" w:hAnsi="Times New Roman"/>
          <w:sz w:val="22"/>
          <w:szCs w:val="22"/>
        </w:rPr>
        <w:sectPr w:rsidR="00975FCE" w:rsidRPr="00CA7525" w:rsidSect="00975FCE">
          <w:headerReference w:type="default" r:id="rId12"/>
          <w:footerReference w:type="default" r:id="rId13"/>
          <w:headerReference w:type="first" r:id="rId14"/>
          <w:footerReference w:type="first" r:id="rId15"/>
          <w:type w:val="continuous"/>
          <w:pgSz w:w="12240" w:h="15840"/>
          <w:pgMar w:top="1080" w:right="1152" w:bottom="1296" w:left="1152" w:header="720" w:footer="720" w:gutter="0"/>
          <w:cols w:space="720"/>
          <w:titlePg/>
        </w:sectPr>
      </w:pPr>
    </w:p>
    <w:p w14:paraId="4E5234EE" w14:textId="77777777" w:rsidR="00975FCE" w:rsidRPr="00CA7525" w:rsidRDefault="00975FCE" w:rsidP="00975FCE">
      <w:pPr>
        <w:pStyle w:val="PlainText"/>
        <w:jc w:val="center"/>
        <w:outlineLvl w:val="0"/>
        <w:rPr>
          <w:rFonts w:ascii="Times New Roman" w:hAnsi="Times New Roman"/>
          <w:b/>
          <w:sz w:val="22"/>
          <w:szCs w:val="22"/>
        </w:rPr>
      </w:pPr>
      <w:r w:rsidRPr="00CA7525">
        <w:rPr>
          <w:rFonts w:ascii="Times New Roman" w:hAnsi="Times New Roman"/>
          <w:b/>
          <w:sz w:val="22"/>
          <w:szCs w:val="22"/>
        </w:rPr>
        <w:lastRenderedPageBreak/>
        <w:t>APPENDIX A</w:t>
      </w:r>
    </w:p>
    <w:p w14:paraId="72B5D1B4" w14:textId="77777777" w:rsidR="00975FCE" w:rsidRPr="00CA7525" w:rsidRDefault="00975FCE" w:rsidP="00975FCE">
      <w:pPr>
        <w:pStyle w:val="PlainText"/>
        <w:jc w:val="center"/>
        <w:rPr>
          <w:rFonts w:ascii="Times New Roman" w:hAnsi="Times New Roman"/>
          <w:b/>
          <w:sz w:val="22"/>
          <w:szCs w:val="22"/>
        </w:rPr>
      </w:pPr>
      <w:r w:rsidRPr="00CA7525">
        <w:rPr>
          <w:rFonts w:ascii="Times New Roman" w:hAnsi="Times New Roman"/>
          <w:b/>
          <w:sz w:val="22"/>
          <w:szCs w:val="22"/>
        </w:rPr>
        <w:t>SAMPLE STATEMENT OF WORK</w:t>
      </w:r>
    </w:p>
    <w:p w14:paraId="16DEB4AB" w14:textId="77777777" w:rsidR="00975FCE" w:rsidRPr="00CA7525" w:rsidRDefault="00975FCE" w:rsidP="00975FCE">
      <w:pPr>
        <w:pStyle w:val="PlainText"/>
        <w:rPr>
          <w:rFonts w:ascii="Times New Roman" w:hAnsi="Times New Roman"/>
          <w:sz w:val="22"/>
          <w:szCs w:val="22"/>
        </w:rPr>
      </w:pPr>
    </w:p>
    <w:p w14:paraId="5CDADFEF" w14:textId="61CF10F5" w:rsidR="00975FCE" w:rsidRPr="00CA7525" w:rsidRDefault="4242C14F" w:rsidP="00975FCE">
      <w:pPr>
        <w:pStyle w:val="PlainText"/>
        <w:jc w:val="both"/>
        <w:rPr>
          <w:rFonts w:ascii="Times New Roman" w:hAnsi="Times New Roman"/>
          <w:sz w:val="22"/>
          <w:szCs w:val="22"/>
        </w:rPr>
      </w:pPr>
      <w:r w:rsidRPr="4242C14F">
        <w:rPr>
          <w:rFonts w:ascii="Times New Roman" w:hAnsi="Times New Roman"/>
          <w:sz w:val="22"/>
          <w:szCs w:val="22"/>
        </w:rPr>
        <w:t>THIS STATEMENT OF WORK (the “</w:t>
      </w:r>
      <w:r w:rsidRPr="4242C14F">
        <w:rPr>
          <w:rFonts w:ascii="Times New Roman" w:hAnsi="Times New Roman"/>
          <w:sz w:val="22"/>
          <w:szCs w:val="22"/>
          <w:u w:val="single"/>
        </w:rPr>
        <w:t>Statement of Work</w:t>
      </w:r>
      <w:r w:rsidRPr="4242C14F">
        <w:rPr>
          <w:rFonts w:ascii="Times New Roman" w:hAnsi="Times New Roman"/>
          <w:sz w:val="22"/>
          <w:szCs w:val="22"/>
        </w:rPr>
        <w:t xml:space="preserve">”) by and between </w:t>
      </w:r>
      <w:proofErr w:type="spellStart"/>
      <w:r w:rsidRPr="4242C14F">
        <w:rPr>
          <w:rFonts w:ascii="Times New Roman" w:hAnsi="Times New Roman"/>
          <w:sz w:val="22"/>
          <w:szCs w:val="22"/>
        </w:rPr>
        <w:t>Afiniti</w:t>
      </w:r>
      <w:proofErr w:type="spellEnd"/>
      <w:r w:rsidRPr="4242C14F">
        <w:rPr>
          <w:rFonts w:ascii="Times New Roman" w:hAnsi="Times New Roman"/>
          <w:sz w:val="22"/>
          <w:szCs w:val="22"/>
        </w:rPr>
        <w:t xml:space="preserve"> AI Limited, (“</w:t>
      </w:r>
      <w:r w:rsidRPr="4242C14F">
        <w:rPr>
          <w:rFonts w:ascii="Times New Roman" w:hAnsi="Times New Roman"/>
          <w:sz w:val="22"/>
          <w:szCs w:val="22"/>
          <w:u w:val="single"/>
        </w:rPr>
        <w:t>Company</w:t>
      </w:r>
      <w:r w:rsidRPr="4242C14F">
        <w:rPr>
          <w:rFonts w:ascii="Times New Roman" w:hAnsi="Times New Roman"/>
          <w:sz w:val="22"/>
          <w:szCs w:val="22"/>
        </w:rPr>
        <w:t xml:space="preserve">”) and </w:t>
      </w:r>
      <w:r w:rsidRPr="4242C14F">
        <w:rPr>
          <w:rFonts w:ascii="Times New Roman" w:hAnsi="Times New Roman"/>
          <w:sz w:val="22"/>
          <w:szCs w:val="22"/>
          <w:highlight w:val="yellow"/>
        </w:rPr>
        <w:t>[FULL SERVICE PROVIDER NAME]</w:t>
      </w:r>
      <w:r w:rsidRPr="4242C14F">
        <w:rPr>
          <w:rFonts w:ascii="Times New Roman" w:hAnsi="Times New Roman"/>
          <w:sz w:val="22"/>
          <w:szCs w:val="22"/>
        </w:rPr>
        <w:t xml:space="preserve"> (“</w:t>
      </w:r>
      <w:r w:rsidRPr="4242C14F">
        <w:rPr>
          <w:rFonts w:ascii="Times New Roman" w:hAnsi="Times New Roman"/>
          <w:sz w:val="22"/>
          <w:szCs w:val="22"/>
          <w:u w:val="single"/>
        </w:rPr>
        <w:t>Service Provider</w:t>
      </w:r>
      <w:r w:rsidRPr="4242C14F">
        <w:rPr>
          <w:rFonts w:ascii="Times New Roman" w:hAnsi="Times New Roman"/>
          <w:sz w:val="22"/>
          <w:szCs w:val="22"/>
        </w:rPr>
        <w:t xml:space="preserve">”) is effective as of the last date of signature below, and upon execution will be incorporated into the Master Services Agreement between Company and Service Provider dated </w:t>
      </w:r>
      <w:r w:rsidRPr="4242C14F">
        <w:rPr>
          <w:rFonts w:ascii="Times New Roman" w:hAnsi="Times New Roman"/>
          <w:sz w:val="22"/>
          <w:szCs w:val="22"/>
          <w:highlight w:val="yellow"/>
        </w:rPr>
        <w:t>[EFFECTIVE DATE OF MASTER SERVICES AGREEMENT]</w:t>
      </w:r>
      <w:r w:rsidRPr="4242C14F">
        <w:rPr>
          <w:rFonts w:ascii="Times New Roman" w:hAnsi="Times New Roman"/>
          <w:sz w:val="22"/>
          <w:szCs w:val="22"/>
        </w:rPr>
        <w:t xml:space="preserve"> (the “</w:t>
      </w:r>
      <w:r w:rsidRPr="4242C14F">
        <w:rPr>
          <w:rFonts w:ascii="Times New Roman" w:hAnsi="Times New Roman"/>
          <w:sz w:val="22"/>
          <w:szCs w:val="22"/>
          <w:u w:val="single"/>
        </w:rPr>
        <w:t>Agreement</w:t>
      </w:r>
      <w:r w:rsidRPr="4242C14F">
        <w:rPr>
          <w:rFonts w:ascii="Times New Roman" w:hAnsi="Times New Roman"/>
          <w:sz w:val="22"/>
          <w:szCs w:val="22"/>
        </w:rPr>
        <w:t>”).  Capitalized terms used in this Statement of Work will have the same meaning as set forth in the Agreement.</w:t>
      </w:r>
    </w:p>
    <w:p w14:paraId="0AD9C6F4" w14:textId="77777777" w:rsidR="00975FCE" w:rsidRPr="00CA7525" w:rsidRDefault="00975FCE" w:rsidP="00975FCE">
      <w:pPr>
        <w:pStyle w:val="PlainText"/>
        <w:jc w:val="both"/>
        <w:rPr>
          <w:rFonts w:ascii="Times New Roman" w:hAnsi="Times New Roman"/>
          <w:sz w:val="22"/>
          <w:szCs w:val="22"/>
        </w:rPr>
      </w:pPr>
    </w:p>
    <w:p w14:paraId="340D900E" w14:textId="77777777" w:rsidR="00975FCE" w:rsidRPr="00CA7525" w:rsidRDefault="00975FCE" w:rsidP="00975FCE">
      <w:pPr>
        <w:pStyle w:val="PlainText"/>
        <w:jc w:val="both"/>
        <w:rPr>
          <w:rFonts w:ascii="Times New Roman" w:hAnsi="Times New Roman"/>
          <w:sz w:val="22"/>
          <w:szCs w:val="22"/>
        </w:rPr>
      </w:pPr>
      <w:r>
        <w:rPr>
          <w:rFonts w:ascii="Times New Roman" w:hAnsi="Times New Roman"/>
          <w:sz w:val="22"/>
          <w:szCs w:val="22"/>
        </w:rPr>
        <w:t>Company</w:t>
      </w:r>
      <w:r w:rsidRPr="00CA7525">
        <w:rPr>
          <w:rFonts w:ascii="Times New Roman" w:hAnsi="Times New Roman"/>
          <w:sz w:val="22"/>
          <w:szCs w:val="22"/>
        </w:rPr>
        <w:t xml:space="preserve"> hereby engages Service Provider to provide Services, as follows:</w:t>
      </w:r>
    </w:p>
    <w:p w14:paraId="4B1F511A" w14:textId="77777777" w:rsidR="00975FCE" w:rsidRPr="00CA7525" w:rsidRDefault="00975FCE" w:rsidP="00975FCE">
      <w:pPr>
        <w:pStyle w:val="PlainText"/>
        <w:jc w:val="both"/>
        <w:rPr>
          <w:rFonts w:ascii="Times New Roman" w:hAnsi="Times New Roman"/>
          <w:sz w:val="22"/>
          <w:szCs w:val="22"/>
        </w:rPr>
      </w:pPr>
    </w:p>
    <w:p w14:paraId="0F5CEA3B" w14:textId="77777777" w:rsidR="00975FCE" w:rsidRPr="00CA7525" w:rsidRDefault="00975FCE" w:rsidP="00534C47">
      <w:pPr>
        <w:pStyle w:val="PlainText"/>
        <w:numPr>
          <w:ilvl w:val="0"/>
          <w:numId w:val="10"/>
        </w:numPr>
        <w:jc w:val="both"/>
        <w:rPr>
          <w:rFonts w:ascii="Times New Roman" w:hAnsi="Times New Roman"/>
          <w:sz w:val="22"/>
          <w:szCs w:val="22"/>
        </w:rPr>
      </w:pPr>
      <w:r w:rsidRPr="00CA7525">
        <w:rPr>
          <w:rFonts w:ascii="Times New Roman" w:hAnsi="Times New Roman"/>
          <w:b/>
          <w:sz w:val="22"/>
          <w:szCs w:val="22"/>
        </w:rPr>
        <w:t>Services.</w:t>
      </w:r>
      <w:r w:rsidRPr="00CA7525">
        <w:rPr>
          <w:rFonts w:ascii="Times New Roman" w:hAnsi="Times New Roman"/>
          <w:sz w:val="22"/>
          <w:szCs w:val="22"/>
        </w:rPr>
        <w:t xml:space="preserve">  Service Provider will provide the following Services to </w:t>
      </w:r>
      <w:r>
        <w:rPr>
          <w:rFonts w:ascii="Times New Roman" w:hAnsi="Times New Roman"/>
          <w:sz w:val="22"/>
          <w:szCs w:val="22"/>
        </w:rPr>
        <w:t>Company</w:t>
      </w:r>
      <w:r w:rsidRPr="00CA7525">
        <w:rPr>
          <w:rFonts w:ascii="Times New Roman" w:hAnsi="Times New Roman"/>
          <w:sz w:val="22"/>
          <w:szCs w:val="22"/>
        </w:rPr>
        <w:t>:</w:t>
      </w:r>
    </w:p>
    <w:p w14:paraId="65F9C3DC" w14:textId="77777777" w:rsidR="00975FCE" w:rsidRPr="00CA7525" w:rsidRDefault="00975FCE" w:rsidP="00975FCE">
      <w:pPr>
        <w:pStyle w:val="PlainText"/>
        <w:jc w:val="both"/>
        <w:rPr>
          <w:rFonts w:ascii="Times New Roman" w:hAnsi="Times New Roman"/>
          <w:sz w:val="22"/>
          <w:szCs w:val="22"/>
        </w:rPr>
      </w:pPr>
    </w:p>
    <w:p w14:paraId="360BC883" w14:textId="77777777" w:rsidR="00C831C1" w:rsidRDefault="00975FCE" w:rsidP="00975FCE">
      <w:pPr>
        <w:pStyle w:val="PlainText"/>
        <w:ind w:left="720"/>
        <w:jc w:val="both"/>
        <w:rPr>
          <w:rFonts w:ascii="Times New Roman" w:hAnsi="Times New Roman"/>
          <w:i/>
          <w:sz w:val="22"/>
          <w:szCs w:val="22"/>
        </w:rPr>
      </w:pPr>
      <w:r w:rsidRPr="00CA7525">
        <w:rPr>
          <w:rFonts w:ascii="Times New Roman" w:hAnsi="Times New Roman"/>
          <w:i/>
          <w:sz w:val="22"/>
          <w:szCs w:val="22"/>
          <w:highlight w:val="yellow"/>
        </w:rPr>
        <w:t>Describe specific Services to be provided including all Deliverables.</w:t>
      </w:r>
    </w:p>
    <w:p w14:paraId="0A6959E7" w14:textId="77777777" w:rsidR="00975FCE" w:rsidRPr="00CA7525" w:rsidRDefault="00C831C1" w:rsidP="00975FCE">
      <w:pPr>
        <w:pStyle w:val="PlainText"/>
        <w:ind w:left="720"/>
        <w:jc w:val="both"/>
        <w:rPr>
          <w:rFonts w:ascii="Times New Roman" w:hAnsi="Times New Roman"/>
          <w:i/>
          <w:sz w:val="22"/>
          <w:szCs w:val="22"/>
        </w:rPr>
      </w:pPr>
      <w:r w:rsidRPr="00CA7525">
        <w:rPr>
          <w:rFonts w:ascii="Times New Roman" w:hAnsi="Times New Roman"/>
          <w:i/>
          <w:sz w:val="22"/>
          <w:szCs w:val="22"/>
        </w:rPr>
        <w:t xml:space="preserve"> </w:t>
      </w:r>
    </w:p>
    <w:p w14:paraId="2FCCE0F8" w14:textId="77777777" w:rsidR="00975FCE" w:rsidRPr="00CA7525" w:rsidRDefault="00975FCE" w:rsidP="00534C47">
      <w:pPr>
        <w:pStyle w:val="PlainText"/>
        <w:numPr>
          <w:ilvl w:val="0"/>
          <w:numId w:val="10"/>
        </w:numPr>
        <w:jc w:val="both"/>
        <w:rPr>
          <w:rFonts w:ascii="Times New Roman" w:hAnsi="Times New Roman"/>
          <w:sz w:val="22"/>
          <w:szCs w:val="22"/>
        </w:rPr>
      </w:pPr>
      <w:r w:rsidRPr="00CA7525">
        <w:rPr>
          <w:rFonts w:ascii="Times New Roman" w:hAnsi="Times New Roman"/>
          <w:b/>
          <w:sz w:val="22"/>
          <w:szCs w:val="22"/>
        </w:rPr>
        <w:t>Materials.</w:t>
      </w:r>
      <w:r w:rsidRPr="00CA7525">
        <w:rPr>
          <w:rFonts w:ascii="Times New Roman" w:hAnsi="Times New Roman"/>
          <w:sz w:val="22"/>
          <w:szCs w:val="22"/>
        </w:rPr>
        <w:t xml:space="preserve">  </w:t>
      </w:r>
      <w:r>
        <w:rPr>
          <w:rFonts w:ascii="Times New Roman" w:hAnsi="Times New Roman"/>
          <w:sz w:val="22"/>
          <w:szCs w:val="22"/>
        </w:rPr>
        <w:t>Company</w:t>
      </w:r>
      <w:r w:rsidRPr="00CA7525">
        <w:rPr>
          <w:rFonts w:ascii="Times New Roman" w:hAnsi="Times New Roman"/>
          <w:sz w:val="22"/>
          <w:szCs w:val="22"/>
        </w:rPr>
        <w:t xml:space="preserve"> will provide to Service Provider the following Materials for Services:</w:t>
      </w:r>
    </w:p>
    <w:p w14:paraId="5023141B" w14:textId="77777777" w:rsidR="00975FCE" w:rsidRPr="00CA7525" w:rsidRDefault="00975FCE" w:rsidP="00975FCE">
      <w:pPr>
        <w:pStyle w:val="PlainText"/>
        <w:ind w:left="720"/>
        <w:jc w:val="both"/>
        <w:rPr>
          <w:rFonts w:ascii="Times New Roman" w:hAnsi="Times New Roman"/>
          <w:sz w:val="22"/>
          <w:szCs w:val="22"/>
        </w:rPr>
      </w:pPr>
    </w:p>
    <w:p w14:paraId="3876D7DE" w14:textId="77777777" w:rsidR="00975FCE" w:rsidRPr="00CA7525" w:rsidRDefault="00975FCE" w:rsidP="00975FCE">
      <w:pPr>
        <w:pStyle w:val="PlainText"/>
        <w:jc w:val="both"/>
        <w:outlineLvl w:val="0"/>
        <w:rPr>
          <w:rFonts w:ascii="Times New Roman" w:hAnsi="Times New Roman"/>
          <w:i/>
          <w:sz w:val="22"/>
          <w:szCs w:val="22"/>
        </w:rPr>
      </w:pPr>
      <w:r w:rsidRPr="00CA7525">
        <w:rPr>
          <w:rFonts w:ascii="Times New Roman" w:hAnsi="Times New Roman"/>
          <w:i/>
          <w:sz w:val="22"/>
          <w:szCs w:val="22"/>
        </w:rPr>
        <w:tab/>
      </w:r>
      <w:r w:rsidRPr="00CA7525">
        <w:rPr>
          <w:rFonts w:ascii="Times New Roman" w:hAnsi="Times New Roman"/>
          <w:i/>
          <w:sz w:val="22"/>
          <w:szCs w:val="22"/>
          <w:highlight w:val="yellow"/>
        </w:rPr>
        <w:t xml:space="preserve">Describe specific materials being provided by </w:t>
      </w:r>
      <w:r>
        <w:rPr>
          <w:rFonts w:ascii="Times New Roman" w:hAnsi="Times New Roman"/>
          <w:i/>
          <w:sz w:val="22"/>
          <w:szCs w:val="22"/>
          <w:highlight w:val="yellow"/>
        </w:rPr>
        <w:t>Company</w:t>
      </w:r>
      <w:r w:rsidRPr="00CA7525">
        <w:rPr>
          <w:rFonts w:ascii="Times New Roman" w:hAnsi="Times New Roman"/>
          <w:i/>
          <w:sz w:val="22"/>
          <w:szCs w:val="22"/>
          <w:highlight w:val="yellow"/>
        </w:rPr>
        <w:t>.</w:t>
      </w:r>
    </w:p>
    <w:p w14:paraId="1F3B1409" w14:textId="77777777" w:rsidR="00975FCE" w:rsidRPr="00CA7525" w:rsidRDefault="00975FCE" w:rsidP="00975FCE">
      <w:pPr>
        <w:pStyle w:val="PlainText"/>
        <w:jc w:val="both"/>
        <w:rPr>
          <w:rFonts w:ascii="Times New Roman" w:hAnsi="Times New Roman"/>
          <w:sz w:val="22"/>
          <w:szCs w:val="22"/>
        </w:rPr>
      </w:pPr>
    </w:p>
    <w:p w14:paraId="7C95A77C" w14:textId="77777777" w:rsidR="00975FCE" w:rsidRPr="00CA7525" w:rsidRDefault="00975FCE" w:rsidP="00534C47">
      <w:pPr>
        <w:pStyle w:val="PlainText"/>
        <w:numPr>
          <w:ilvl w:val="0"/>
          <w:numId w:val="10"/>
        </w:numPr>
        <w:jc w:val="both"/>
        <w:rPr>
          <w:rFonts w:ascii="Times New Roman" w:hAnsi="Times New Roman"/>
          <w:sz w:val="22"/>
          <w:szCs w:val="22"/>
        </w:rPr>
      </w:pPr>
      <w:r w:rsidRPr="00CA7525">
        <w:rPr>
          <w:rFonts w:ascii="Times New Roman" w:hAnsi="Times New Roman"/>
          <w:b/>
          <w:sz w:val="22"/>
          <w:szCs w:val="22"/>
        </w:rPr>
        <w:t>Completion.</w:t>
      </w:r>
      <w:r w:rsidRPr="00CA7525">
        <w:rPr>
          <w:rFonts w:ascii="Times New Roman" w:hAnsi="Times New Roman"/>
          <w:sz w:val="22"/>
          <w:szCs w:val="22"/>
        </w:rPr>
        <w:t xml:space="preserve">  The Services will be completed </w:t>
      </w:r>
      <w:r w:rsidRPr="00CA7525">
        <w:rPr>
          <w:rFonts w:ascii="Times New Roman" w:hAnsi="Times New Roman"/>
          <w:sz w:val="22"/>
          <w:szCs w:val="22"/>
          <w:highlight w:val="yellow"/>
        </w:rPr>
        <w:t>[within [TIME PERIOD].] or [in accordance with the following schedule: [INSERT SCHEDULE]]</w:t>
      </w:r>
    </w:p>
    <w:p w14:paraId="562C75D1" w14:textId="77777777" w:rsidR="00975FCE" w:rsidRPr="00CA7525" w:rsidRDefault="00975FCE" w:rsidP="00975FCE">
      <w:pPr>
        <w:pStyle w:val="PlainText"/>
        <w:ind w:left="720"/>
        <w:jc w:val="both"/>
        <w:rPr>
          <w:rFonts w:ascii="Times New Roman" w:hAnsi="Times New Roman"/>
          <w:sz w:val="22"/>
          <w:szCs w:val="22"/>
        </w:rPr>
      </w:pPr>
    </w:p>
    <w:p w14:paraId="699B81AB" w14:textId="77777777" w:rsidR="00975FCE" w:rsidRPr="00CA7525" w:rsidRDefault="00975FCE" w:rsidP="00534C47">
      <w:pPr>
        <w:pStyle w:val="PlainText"/>
        <w:numPr>
          <w:ilvl w:val="0"/>
          <w:numId w:val="10"/>
        </w:numPr>
        <w:jc w:val="both"/>
        <w:rPr>
          <w:rFonts w:ascii="Times New Roman" w:hAnsi="Times New Roman"/>
          <w:b/>
          <w:sz w:val="22"/>
          <w:szCs w:val="22"/>
        </w:rPr>
      </w:pPr>
      <w:r w:rsidRPr="00CA7525">
        <w:rPr>
          <w:rFonts w:ascii="Times New Roman" w:hAnsi="Times New Roman"/>
          <w:b/>
          <w:sz w:val="22"/>
          <w:szCs w:val="22"/>
        </w:rPr>
        <w:t xml:space="preserve">Service Provider Contacts. </w:t>
      </w:r>
    </w:p>
    <w:p w14:paraId="7C041FFB" w14:textId="77777777" w:rsidR="00975FCE" w:rsidRPr="00CA7525" w:rsidRDefault="00975FCE" w:rsidP="00975FCE">
      <w:pPr>
        <w:pStyle w:val="PlainText"/>
        <w:jc w:val="both"/>
        <w:rPr>
          <w:rFonts w:ascii="Times New Roman" w:hAnsi="Times New Roman"/>
          <w:sz w:val="22"/>
          <w:szCs w:val="22"/>
        </w:rPr>
      </w:pPr>
      <w:r w:rsidRPr="00CA7525">
        <w:rPr>
          <w:rFonts w:ascii="Times New Roman" w:hAnsi="Times New Roman"/>
          <w:sz w:val="22"/>
          <w:szCs w:val="22"/>
        </w:rPr>
        <w:tab/>
      </w:r>
      <w:r w:rsidRPr="00CA7525">
        <w:rPr>
          <w:rFonts w:ascii="Times New Roman" w:hAnsi="Times New Roman"/>
          <w:sz w:val="22"/>
          <w:szCs w:val="22"/>
        </w:rPr>
        <w:tab/>
        <w:t>Project Leader</w:t>
      </w:r>
      <w:proofErr w:type="gramStart"/>
      <w:r w:rsidRPr="00CA7525">
        <w:rPr>
          <w:rFonts w:ascii="Times New Roman" w:hAnsi="Times New Roman"/>
          <w:sz w:val="22"/>
          <w:szCs w:val="22"/>
        </w:rPr>
        <w:t xml:space="preserve">:  </w:t>
      </w:r>
      <w:r w:rsidRPr="00CA7525">
        <w:rPr>
          <w:rFonts w:ascii="Times New Roman" w:hAnsi="Times New Roman"/>
          <w:sz w:val="22"/>
          <w:szCs w:val="22"/>
          <w:highlight w:val="yellow"/>
        </w:rPr>
        <w:t>[</w:t>
      </w:r>
      <w:proofErr w:type="gramEnd"/>
      <w:r w:rsidRPr="00CA7525">
        <w:rPr>
          <w:rFonts w:ascii="Times New Roman" w:hAnsi="Times New Roman"/>
          <w:sz w:val="22"/>
          <w:szCs w:val="22"/>
          <w:highlight w:val="yellow"/>
        </w:rPr>
        <w:t>NAME AND TITLE]</w:t>
      </w:r>
    </w:p>
    <w:p w14:paraId="65145DBA" w14:textId="77777777" w:rsidR="00975FCE" w:rsidRPr="00CA7525" w:rsidRDefault="00975FCE" w:rsidP="00975FCE">
      <w:pPr>
        <w:pStyle w:val="PlainText"/>
        <w:jc w:val="both"/>
        <w:rPr>
          <w:rFonts w:ascii="Times New Roman" w:hAnsi="Times New Roman"/>
          <w:sz w:val="22"/>
          <w:szCs w:val="22"/>
        </w:rPr>
      </w:pPr>
      <w:r w:rsidRPr="00CA7525">
        <w:rPr>
          <w:rFonts w:ascii="Times New Roman" w:hAnsi="Times New Roman"/>
          <w:sz w:val="22"/>
          <w:szCs w:val="22"/>
        </w:rPr>
        <w:tab/>
      </w:r>
      <w:r w:rsidRPr="00CA7525">
        <w:rPr>
          <w:rFonts w:ascii="Times New Roman" w:hAnsi="Times New Roman"/>
          <w:sz w:val="22"/>
          <w:szCs w:val="22"/>
        </w:rPr>
        <w:tab/>
        <w:t xml:space="preserve">Administration Contact: </w:t>
      </w:r>
      <w:r w:rsidRPr="00CA7525">
        <w:rPr>
          <w:rFonts w:ascii="Times New Roman" w:hAnsi="Times New Roman"/>
          <w:sz w:val="22"/>
          <w:szCs w:val="22"/>
          <w:highlight w:val="yellow"/>
        </w:rPr>
        <w:t>[NAME AND TITLE]</w:t>
      </w:r>
    </w:p>
    <w:p w14:paraId="53A933FE" w14:textId="77777777" w:rsidR="00975FCE" w:rsidRPr="00CA7525" w:rsidRDefault="00975FCE" w:rsidP="00975FCE">
      <w:pPr>
        <w:pStyle w:val="PlainText"/>
        <w:jc w:val="both"/>
        <w:rPr>
          <w:rFonts w:ascii="Times New Roman" w:hAnsi="Times New Roman"/>
          <w:sz w:val="22"/>
          <w:szCs w:val="22"/>
        </w:rPr>
      </w:pPr>
      <w:r w:rsidRPr="00CA7525">
        <w:rPr>
          <w:rFonts w:ascii="Times New Roman" w:hAnsi="Times New Roman"/>
          <w:sz w:val="22"/>
          <w:szCs w:val="22"/>
        </w:rPr>
        <w:tab/>
      </w:r>
      <w:r w:rsidRPr="00CA7525">
        <w:rPr>
          <w:rFonts w:ascii="Times New Roman" w:hAnsi="Times New Roman"/>
          <w:sz w:val="22"/>
          <w:szCs w:val="22"/>
        </w:rPr>
        <w:tab/>
        <w:t xml:space="preserve">Payment Contact: </w:t>
      </w:r>
      <w:r w:rsidRPr="00CA7525">
        <w:rPr>
          <w:rFonts w:ascii="Times New Roman" w:hAnsi="Times New Roman"/>
          <w:sz w:val="22"/>
          <w:szCs w:val="22"/>
          <w:highlight w:val="yellow"/>
        </w:rPr>
        <w:t>[NAME AND TITLE]</w:t>
      </w:r>
    </w:p>
    <w:p w14:paraId="664355AD" w14:textId="77777777" w:rsidR="00975FCE" w:rsidRPr="00CA7525" w:rsidRDefault="00975FCE" w:rsidP="00975FCE">
      <w:pPr>
        <w:pStyle w:val="PlainText"/>
        <w:jc w:val="both"/>
        <w:rPr>
          <w:rFonts w:ascii="Times New Roman" w:hAnsi="Times New Roman"/>
          <w:sz w:val="22"/>
          <w:szCs w:val="22"/>
        </w:rPr>
      </w:pPr>
    </w:p>
    <w:p w14:paraId="3E5623DA" w14:textId="77777777" w:rsidR="00975FCE" w:rsidRPr="00CA7525" w:rsidRDefault="00975FCE" w:rsidP="00534C47">
      <w:pPr>
        <w:pStyle w:val="PlainText"/>
        <w:numPr>
          <w:ilvl w:val="0"/>
          <w:numId w:val="10"/>
        </w:numPr>
        <w:jc w:val="both"/>
        <w:rPr>
          <w:rFonts w:ascii="Times New Roman" w:hAnsi="Times New Roman"/>
          <w:sz w:val="22"/>
          <w:szCs w:val="22"/>
        </w:rPr>
      </w:pPr>
      <w:r>
        <w:rPr>
          <w:rFonts w:ascii="Times New Roman" w:hAnsi="Times New Roman"/>
          <w:b/>
          <w:sz w:val="22"/>
          <w:szCs w:val="22"/>
        </w:rPr>
        <w:t>Company</w:t>
      </w:r>
      <w:r w:rsidRPr="00CA7525">
        <w:rPr>
          <w:rFonts w:ascii="Times New Roman" w:hAnsi="Times New Roman"/>
          <w:b/>
          <w:sz w:val="22"/>
          <w:szCs w:val="22"/>
        </w:rPr>
        <w:t xml:space="preserve"> Representative.</w:t>
      </w:r>
      <w:r w:rsidRPr="00CA7525">
        <w:rPr>
          <w:rFonts w:ascii="Times New Roman" w:hAnsi="Times New Roman"/>
          <w:sz w:val="22"/>
          <w:szCs w:val="22"/>
        </w:rPr>
        <w:t xml:space="preserve"> </w:t>
      </w:r>
      <w:r w:rsidRPr="00CA7525">
        <w:rPr>
          <w:rFonts w:ascii="Times New Roman" w:hAnsi="Times New Roman"/>
          <w:sz w:val="22"/>
          <w:szCs w:val="22"/>
          <w:highlight w:val="yellow"/>
        </w:rPr>
        <w:t>[NAME AND TITLE]</w:t>
      </w:r>
    </w:p>
    <w:p w14:paraId="1A965116" w14:textId="77777777" w:rsidR="00975FCE" w:rsidRPr="00CA7525" w:rsidRDefault="00975FCE" w:rsidP="00975FCE">
      <w:pPr>
        <w:pStyle w:val="PlainText"/>
        <w:ind w:left="720"/>
        <w:jc w:val="both"/>
        <w:rPr>
          <w:rFonts w:ascii="Times New Roman" w:hAnsi="Times New Roman"/>
          <w:sz w:val="22"/>
          <w:szCs w:val="22"/>
        </w:rPr>
      </w:pPr>
    </w:p>
    <w:p w14:paraId="0E772A85" w14:textId="042A9B07" w:rsidR="00975FCE" w:rsidRPr="00CA7525" w:rsidRDefault="00975FCE" w:rsidP="00534C47">
      <w:pPr>
        <w:pStyle w:val="PlainText"/>
        <w:numPr>
          <w:ilvl w:val="0"/>
          <w:numId w:val="10"/>
        </w:numPr>
        <w:jc w:val="both"/>
        <w:rPr>
          <w:rFonts w:ascii="Times New Roman" w:hAnsi="Times New Roman"/>
          <w:sz w:val="22"/>
          <w:szCs w:val="22"/>
        </w:rPr>
      </w:pPr>
      <w:r w:rsidRPr="00CA7525">
        <w:rPr>
          <w:rFonts w:ascii="Times New Roman" w:hAnsi="Times New Roman"/>
          <w:b/>
          <w:sz w:val="22"/>
          <w:szCs w:val="22"/>
        </w:rPr>
        <w:t>Compensation.</w:t>
      </w:r>
      <w:r w:rsidRPr="00CA7525">
        <w:rPr>
          <w:rFonts w:ascii="Times New Roman" w:hAnsi="Times New Roman"/>
          <w:sz w:val="22"/>
          <w:szCs w:val="22"/>
        </w:rPr>
        <w:t xml:space="preserve">  The total </w:t>
      </w:r>
      <w:r w:rsidR="00CB1A07">
        <w:rPr>
          <w:rFonts w:ascii="Times New Roman" w:hAnsi="Times New Roman"/>
          <w:sz w:val="22"/>
          <w:szCs w:val="22"/>
        </w:rPr>
        <w:t>Service Fee</w:t>
      </w:r>
      <w:r w:rsidRPr="00CA7525">
        <w:rPr>
          <w:rFonts w:ascii="Times New Roman" w:hAnsi="Times New Roman"/>
          <w:sz w:val="22"/>
          <w:szCs w:val="22"/>
        </w:rPr>
        <w:t xml:space="preserve"> due Service Provider for Services under this Statement of Work is </w:t>
      </w:r>
      <w:r w:rsidRPr="00CA7525">
        <w:rPr>
          <w:rFonts w:ascii="Times New Roman" w:hAnsi="Times New Roman"/>
          <w:sz w:val="22"/>
          <w:szCs w:val="22"/>
          <w:highlight w:val="yellow"/>
        </w:rPr>
        <w:t>[WRITTEN AMOUNT (numerical amount)]</w:t>
      </w:r>
      <w:r w:rsidRPr="00CA7525">
        <w:rPr>
          <w:rFonts w:ascii="Times New Roman" w:hAnsi="Times New Roman"/>
          <w:sz w:val="22"/>
          <w:szCs w:val="22"/>
        </w:rPr>
        <w:t xml:space="preserve">.  All amounts due under this Statement of Work will be invoiced in United States Dollars to the attention of </w:t>
      </w:r>
      <w:r w:rsidRPr="00CA7525">
        <w:rPr>
          <w:rFonts w:ascii="Times New Roman" w:hAnsi="Times New Roman"/>
          <w:sz w:val="22"/>
          <w:szCs w:val="22"/>
          <w:highlight w:val="yellow"/>
        </w:rPr>
        <w:t>[NAME AND TITLE]</w:t>
      </w:r>
      <w:r w:rsidRPr="00CA7525">
        <w:rPr>
          <w:rFonts w:ascii="Times New Roman" w:hAnsi="Times New Roman"/>
          <w:sz w:val="22"/>
          <w:szCs w:val="22"/>
        </w:rPr>
        <w:t xml:space="preserve"> as follows: </w:t>
      </w:r>
      <w:r w:rsidRPr="00CA7525">
        <w:rPr>
          <w:rFonts w:ascii="Times New Roman" w:hAnsi="Times New Roman"/>
          <w:sz w:val="22"/>
          <w:szCs w:val="22"/>
          <w:highlight w:val="yellow"/>
        </w:rPr>
        <w:t>[INVOICE SCHEDULE]</w:t>
      </w:r>
      <w:r w:rsidRPr="00CA7525">
        <w:rPr>
          <w:rFonts w:ascii="Times New Roman" w:hAnsi="Times New Roman"/>
          <w:sz w:val="22"/>
          <w:szCs w:val="22"/>
        </w:rPr>
        <w:t>.  Payment will be made in accordance with Section 4 (</w:t>
      </w:r>
      <w:r w:rsidR="00AA45AB">
        <w:rPr>
          <w:rFonts w:ascii="Times New Roman" w:hAnsi="Times New Roman"/>
          <w:sz w:val="22"/>
          <w:szCs w:val="22"/>
        </w:rPr>
        <w:t>Fees and Payments</w:t>
      </w:r>
      <w:r w:rsidRPr="00CA7525">
        <w:rPr>
          <w:rFonts w:ascii="Times New Roman" w:hAnsi="Times New Roman"/>
          <w:sz w:val="22"/>
          <w:szCs w:val="22"/>
        </w:rPr>
        <w:t>) of the Agreement.</w:t>
      </w:r>
    </w:p>
    <w:p w14:paraId="7DF4E37C" w14:textId="77777777" w:rsidR="00975FCE" w:rsidRPr="00CA7525" w:rsidRDefault="00975FCE" w:rsidP="00975FCE">
      <w:pPr>
        <w:pStyle w:val="PlainText"/>
        <w:jc w:val="both"/>
        <w:rPr>
          <w:rFonts w:ascii="Times New Roman" w:hAnsi="Times New Roman"/>
          <w:sz w:val="22"/>
          <w:szCs w:val="22"/>
        </w:rPr>
      </w:pPr>
    </w:p>
    <w:p w14:paraId="17BF0A09" w14:textId="77777777" w:rsidR="00975FCE" w:rsidRPr="00CA7525" w:rsidRDefault="00975FCE" w:rsidP="00975FCE">
      <w:pPr>
        <w:pStyle w:val="PlainText"/>
        <w:jc w:val="both"/>
        <w:rPr>
          <w:rFonts w:ascii="Times New Roman" w:hAnsi="Times New Roman"/>
          <w:sz w:val="22"/>
          <w:szCs w:val="22"/>
        </w:rPr>
      </w:pPr>
      <w:r w:rsidRPr="00CA7525">
        <w:rPr>
          <w:rFonts w:ascii="Times New Roman" w:hAnsi="Times New Roman"/>
          <w:sz w:val="22"/>
          <w:szCs w:val="22"/>
        </w:rPr>
        <w:t>All terms and conditions of the Agreement will apply to this Statement of Work.  In the event of any conflict between this Statement of Work and the terms of the Agreement, the terms of the Agreement will control.</w:t>
      </w:r>
    </w:p>
    <w:p w14:paraId="44FB30F8" w14:textId="77777777" w:rsidR="00975FCE" w:rsidRPr="00CA7525" w:rsidRDefault="00975FCE" w:rsidP="00975FCE">
      <w:pPr>
        <w:pStyle w:val="PlainText"/>
        <w:rPr>
          <w:rFonts w:ascii="Times New Roman" w:hAnsi="Times New Roman"/>
          <w:sz w:val="22"/>
          <w:szCs w:val="22"/>
        </w:rPr>
      </w:pPr>
    </w:p>
    <w:p w14:paraId="07E40DA4" w14:textId="77777777" w:rsidR="00975FCE" w:rsidRPr="00CA7525" w:rsidRDefault="00975FCE" w:rsidP="00975FCE">
      <w:pPr>
        <w:pStyle w:val="PlainText"/>
        <w:outlineLvl w:val="0"/>
        <w:rPr>
          <w:rFonts w:ascii="Times New Roman" w:hAnsi="Times New Roman"/>
          <w:b/>
          <w:sz w:val="22"/>
          <w:szCs w:val="22"/>
        </w:rPr>
      </w:pPr>
      <w:r w:rsidRPr="00CA7525">
        <w:rPr>
          <w:rFonts w:ascii="Times New Roman" w:hAnsi="Times New Roman"/>
          <w:b/>
          <w:sz w:val="22"/>
          <w:szCs w:val="22"/>
        </w:rPr>
        <w:t>STATEMENT OF WORK AGREED TO AND ACCEPTED BY:</w:t>
      </w:r>
    </w:p>
    <w:p w14:paraId="1DA6542E" w14:textId="77777777" w:rsidR="00975FCE" w:rsidRPr="00CA7525" w:rsidRDefault="00975FCE" w:rsidP="00975FCE">
      <w:pPr>
        <w:pStyle w:val="PlainText"/>
        <w:rPr>
          <w:rFonts w:ascii="Times New Roman" w:hAnsi="Times New Roman"/>
          <w:sz w:val="22"/>
          <w:szCs w:val="22"/>
        </w:rPr>
      </w:pPr>
    </w:p>
    <w:p w14:paraId="3041E394" w14:textId="77777777" w:rsidR="00975FCE" w:rsidRPr="00CA7525" w:rsidRDefault="00975FCE" w:rsidP="00975FCE">
      <w:pPr>
        <w:pStyle w:val="PlainText"/>
        <w:rPr>
          <w:rFonts w:ascii="Times New Roman" w:hAnsi="Times New Roman"/>
          <w:sz w:val="22"/>
          <w:szCs w:val="22"/>
        </w:rPr>
      </w:pPr>
    </w:p>
    <w:tbl>
      <w:tblPr>
        <w:tblW w:w="0" w:type="auto"/>
        <w:tblLook w:val="00A0" w:firstRow="1" w:lastRow="0" w:firstColumn="1" w:lastColumn="0" w:noHBand="0" w:noVBand="0"/>
      </w:tblPr>
      <w:tblGrid>
        <w:gridCol w:w="4806"/>
        <w:gridCol w:w="4842"/>
      </w:tblGrid>
      <w:tr w:rsidR="00975FCE" w:rsidRPr="00CA7525" w14:paraId="462BD5B5" w14:textId="77777777" w:rsidTr="4242C14F">
        <w:trPr>
          <w:trHeight w:val="2097"/>
        </w:trPr>
        <w:tc>
          <w:tcPr>
            <w:tcW w:w="5149" w:type="dxa"/>
          </w:tcPr>
          <w:p w14:paraId="404AAAF2" w14:textId="24DE6A56" w:rsidR="00FC0446" w:rsidRPr="00CA7525" w:rsidRDefault="4242C14F" w:rsidP="4242C14F">
            <w:pPr>
              <w:pStyle w:val="PlainText"/>
              <w:rPr>
                <w:rFonts w:ascii="Times New Roman" w:hAnsi="Times New Roman"/>
                <w:b/>
                <w:bCs/>
                <w:sz w:val="22"/>
                <w:szCs w:val="22"/>
              </w:rPr>
            </w:pPr>
            <w:proofErr w:type="spellStart"/>
            <w:r w:rsidRPr="4242C14F">
              <w:rPr>
                <w:rFonts w:ascii="Times New Roman" w:hAnsi="Times New Roman"/>
                <w:b/>
                <w:bCs/>
                <w:sz w:val="22"/>
                <w:szCs w:val="22"/>
              </w:rPr>
              <w:t>Afiniti</w:t>
            </w:r>
            <w:proofErr w:type="spellEnd"/>
            <w:r w:rsidRPr="4242C14F">
              <w:rPr>
                <w:rFonts w:ascii="Times New Roman" w:hAnsi="Times New Roman"/>
                <w:b/>
                <w:bCs/>
                <w:sz w:val="22"/>
                <w:szCs w:val="22"/>
              </w:rPr>
              <w:t xml:space="preserve"> AI Limited</w:t>
            </w:r>
          </w:p>
          <w:p w14:paraId="722B00AE" w14:textId="77777777" w:rsidR="00975FCE" w:rsidRPr="00CA7525" w:rsidRDefault="00975FCE" w:rsidP="004958C7">
            <w:pPr>
              <w:pStyle w:val="PlainText"/>
              <w:rPr>
                <w:rFonts w:ascii="Times New Roman" w:hAnsi="Times New Roman"/>
                <w:sz w:val="22"/>
                <w:szCs w:val="22"/>
              </w:rPr>
            </w:pPr>
          </w:p>
          <w:p w14:paraId="0B348471" w14:textId="77777777" w:rsidR="00975FCE" w:rsidRPr="00CA7525" w:rsidRDefault="00975FCE" w:rsidP="004958C7">
            <w:pPr>
              <w:pStyle w:val="PlainText"/>
              <w:rPr>
                <w:rFonts w:ascii="Times New Roman" w:hAnsi="Times New Roman"/>
                <w:sz w:val="22"/>
                <w:szCs w:val="22"/>
                <w:u w:val="single"/>
              </w:rPr>
            </w:pPr>
            <w:r w:rsidRPr="00CA7525">
              <w:rPr>
                <w:rFonts w:ascii="Times New Roman" w:hAnsi="Times New Roman"/>
                <w:sz w:val="22"/>
                <w:szCs w:val="22"/>
              </w:rPr>
              <w:t>By:</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42C6D796" w14:textId="77777777" w:rsidR="00975FCE" w:rsidRPr="00CA7525" w:rsidRDefault="00975FCE" w:rsidP="004958C7">
            <w:pPr>
              <w:pStyle w:val="PlainText"/>
              <w:rPr>
                <w:rFonts w:ascii="Times New Roman" w:hAnsi="Times New Roman"/>
                <w:sz w:val="22"/>
                <w:szCs w:val="22"/>
                <w:u w:val="single"/>
              </w:rPr>
            </w:pPr>
          </w:p>
          <w:p w14:paraId="5A38A4CA" w14:textId="77777777" w:rsidR="00975FCE" w:rsidRPr="00CA7525" w:rsidRDefault="00975FCE" w:rsidP="004958C7">
            <w:pPr>
              <w:pStyle w:val="PlainText"/>
              <w:rPr>
                <w:rFonts w:ascii="Times New Roman" w:hAnsi="Times New Roman"/>
                <w:sz w:val="22"/>
                <w:szCs w:val="22"/>
              </w:rPr>
            </w:pPr>
            <w:r w:rsidRPr="00CA7525">
              <w:rPr>
                <w:rFonts w:ascii="Times New Roman" w:hAnsi="Times New Roman"/>
                <w:sz w:val="22"/>
                <w:szCs w:val="22"/>
              </w:rPr>
              <w:t>Print Name: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6E1831B3" w14:textId="77777777" w:rsidR="00975FCE" w:rsidRPr="00CA7525" w:rsidRDefault="00975FCE" w:rsidP="004958C7">
            <w:pPr>
              <w:pStyle w:val="PlainText"/>
              <w:rPr>
                <w:rFonts w:ascii="Times New Roman" w:hAnsi="Times New Roman"/>
                <w:sz w:val="22"/>
                <w:szCs w:val="22"/>
              </w:rPr>
            </w:pPr>
          </w:p>
          <w:p w14:paraId="32E4B497" w14:textId="77777777" w:rsidR="00975FCE" w:rsidRPr="00CA7525" w:rsidRDefault="00975FCE" w:rsidP="004958C7">
            <w:pPr>
              <w:pStyle w:val="PlainText"/>
              <w:rPr>
                <w:rFonts w:ascii="Times New Roman" w:hAnsi="Times New Roman"/>
                <w:sz w:val="22"/>
                <w:szCs w:val="22"/>
                <w:u w:val="single"/>
              </w:rPr>
            </w:pPr>
            <w:r w:rsidRPr="00CA7525">
              <w:rPr>
                <w:rFonts w:ascii="Times New Roman" w:hAnsi="Times New Roman"/>
                <w:sz w:val="22"/>
                <w:szCs w:val="22"/>
              </w:rPr>
              <w:t>Title: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54E11D2A" w14:textId="77777777" w:rsidR="00975FCE" w:rsidRPr="00CA7525" w:rsidRDefault="00975FCE" w:rsidP="004958C7">
            <w:pPr>
              <w:pStyle w:val="PlainText"/>
              <w:rPr>
                <w:rFonts w:ascii="Times New Roman" w:hAnsi="Times New Roman"/>
                <w:sz w:val="22"/>
                <w:szCs w:val="22"/>
                <w:u w:val="single"/>
              </w:rPr>
            </w:pPr>
          </w:p>
          <w:p w14:paraId="3101716D" w14:textId="77777777" w:rsidR="00975FCE" w:rsidRPr="00CA7525" w:rsidRDefault="00975FCE" w:rsidP="004958C7">
            <w:pPr>
              <w:pStyle w:val="PlainText"/>
              <w:rPr>
                <w:rFonts w:ascii="Times New Roman" w:hAnsi="Times New Roman"/>
                <w:sz w:val="22"/>
                <w:szCs w:val="22"/>
                <w:u w:val="single"/>
              </w:rPr>
            </w:pPr>
            <w:r w:rsidRPr="00CA7525">
              <w:rPr>
                <w:rFonts w:ascii="Times New Roman" w:hAnsi="Times New Roman"/>
                <w:sz w:val="22"/>
                <w:szCs w:val="22"/>
              </w:rPr>
              <w:t>Date: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tc>
        <w:tc>
          <w:tcPr>
            <w:tcW w:w="5149" w:type="dxa"/>
          </w:tcPr>
          <w:p w14:paraId="21BAD26D" w14:textId="77777777" w:rsidR="00975FCE" w:rsidRPr="00CA7525" w:rsidRDefault="00975FCE" w:rsidP="004958C7">
            <w:pPr>
              <w:pStyle w:val="PlainText"/>
              <w:rPr>
                <w:rFonts w:ascii="Times New Roman" w:hAnsi="Times New Roman"/>
                <w:b/>
                <w:sz w:val="22"/>
                <w:szCs w:val="22"/>
              </w:rPr>
            </w:pPr>
            <w:r w:rsidRPr="00CA7525">
              <w:rPr>
                <w:rFonts w:ascii="Times New Roman" w:hAnsi="Times New Roman"/>
                <w:b/>
                <w:sz w:val="22"/>
                <w:szCs w:val="22"/>
                <w:highlight w:val="yellow"/>
              </w:rPr>
              <w:t>[</w:t>
            </w:r>
            <w:proofErr w:type="gramStart"/>
            <w:r w:rsidRPr="00CA7525">
              <w:rPr>
                <w:rFonts w:ascii="Times New Roman" w:hAnsi="Times New Roman"/>
                <w:b/>
                <w:sz w:val="22"/>
                <w:szCs w:val="22"/>
                <w:highlight w:val="yellow"/>
              </w:rPr>
              <w:t>FULL SERVICE</w:t>
            </w:r>
            <w:proofErr w:type="gramEnd"/>
            <w:r w:rsidRPr="00CA7525">
              <w:rPr>
                <w:rFonts w:ascii="Times New Roman" w:hAnsi="Times New Roman"/>
                <w:b/>
                <w:sz w:val="22"/>
                <w:szCs w:val="22"/>
                <w:highlight w:val="yellow"/>
              </w:rPr>
              <w:t xml:space="preserve"> PROVIDER NAME]</w:t>
            </w:r>
          </w:p>
          <w:p w14:paraId="31126E5D" w14:textId="77777777" w:rsidR="00975FCE" w:rsidRPr="00CA7525" w:rsidRDefault="00975FCE" w:rsidP="004958C7">
            <w:pPr>
              <w:pStyle w:val="PlainText"/>
              <w:rPr>
                <w:rFonts w:ascii="Times New Roman" w:hAnsi="Times New Roman"/>
                <w:sz w:val="22"/>
                <w:szCs w:val="22"/>
              </w:rPr>
            </w:pPr>
          </w:p>
          <w:p w14:paraId="5B02CF83" w14:textId="77777777" w:rsidR="00975FCE" w:rsidRPr="00CA7525" w:rsidRDefault="00975FCE" w:rsidP="004958C7">
            <w:pPr>
              <w:pStyle w:val="PlainText"/>
              <w:rPr>
                <w:rFonts w:ascii="Times New Roman" w:hAnsi="Times New Roman"/>
                <w:sz w:val="22"/>
                <w:szCs w:val="22"/>
                <w:u w:val="single"/>
              </w:rPr>
            </w:pPr>
            <w:r w:rsidRPr="00CA7525">
              <w:rPr>
                <w:rFonts w:ascii="Times New Roman" w:hAnsi="Times New Roman"/>
                <w:sz w:val="22"/>
                <w:szCs w:val="22"/>
              </w:rPr>
              <w:t>By:</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2DE403A5" w14:textId="77777777" w:rsidR="00975FCE" w:rsidRPr="00CA7525" w:rsidRDefault="00975FCE" w:rsidP="004958C7">
            <w:pPr>
              <w:pStyle w:val="PlainText"/>
              <w:rPr>
                <w:rFonts w:ascii="Times New Roman" w:hAnsi="Times New Roman"/>
                <w:sz w:val="22"/>
                <w:szCs w:val="22"/>
                <w:u w:val="single"/>
              </w:rPr>
            </w:pPr>
          </w:p>
          <w:p w14:paraId="67660C87" w14:textId="77777777" w:rsidR="00975FCE" w:rsidRPr="00CA7525" w:rsidRDefault="00975FCE" w:rsidP="004958C7">
            <w:pPr>
              <w:pStyle w:val="PlainText"/>
              <w:rPr>
                <w:rFonts w:ascii="Times New Roman" w:hAnsi="Times New Roman"/>
                <w:sz w:val="22"/>
                <w:szCs w:val="22"/>
              </w:rPr>
            </w:pPr>
            <w:r w:rsidRPr="00CA7525">
              <w:rPr>
                <w:rFonts w:ascii="Times New Roman" w:hAnsi="Times New Roman"/>
                <w:sz w:val="22"/>
                <w:szCs w:val="22"/>
              </w:rPr>
              <w:t>Print Name: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62431CDC" w14:textId="77777777" w:rsidR="00975FCE" w:rsidRPr="00CA7525" w:rsidRDefault="00975FCE" w:rsidP="004958C7">
            <w:pPr>
              <w:pStyle w:val="PlainText"/>
              <w:rPr>
                <w:rFonts w:ascii="Times New Roman" w:hAnsi="Times New Roman"/>
                <w:sz w:val="22"/>
                <w:szCs w:val="22"/>
              </w:rPr>
            </w:pPr>
          </w:p>
          <w:p w14:paraId="3E5442FD" w14:textId="77777777" w:rsidR="00975FCE" w:rsidRPr="00CA7525" w:rsidRDefault="00975FCE" w:rsidP="004958C7">
            <w:pPr>
              <w:pStyle w:val="PlainText"/>
              <w:rPr>
                <w:rFonts w:ascii="Times New Roman" w:hAnsi="Times New Roman"/>
                <w:sz w:val="22"/>
                <w:szCs w:val="22"/>
                <w:u w:val="single"/>
              </w:rPr>
            </w:pPr>
            <w:r w:rsidRPr="00CA7525">
              <w:rPr>
                <w:rFonts w:ascii="Times New Roman" w:hAnsi="Times New Roman"/>
                <w:sz w:val="22"/>
                <w:szCs w:val="22"/>
              </w:rPr>
              <w:t>Title: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p w14:paraId="49E398E2" w14:textId="77777777" w:rsidR="00975FCE" w:rsidRPr="00CA7525" w:rsidRDefault="00975FCE" w:rsidP="004958C7">
            <w:pPr>
              <w:pStyle w:val="PlainText"/>
              <w:rPr>
                <w:rFonts w:ascii="Times New Roman" w:hAnsi="Times New Roman"/>
                <w:sz w:val="22"/>
                <w:szCs w:val="22"/>
                <w:u w:val="single"/>
              </w:rPr>
            </w:pPr>
          </w:p>
          <w:p w14:paraId="5D4EC514" w14:textId="77777777" w:rsidR="00975FCE" w:rsidRPr="00CA7525" w:rsidRDefault="00975FCE" w:rsidP="004958C7">
            <w:pPr>
              <w:pStyle w:val="PlainText"/>
              <w:rPr>
                <w:rFonts w:ascii="Times New Roman" w:hAnsi="Times New Roman"/>
                <w:sz w:val="22"/>
                <w:szCs w:val="22"/>
              </w:rPr>
            </w:pPr>
            <w:r w:rsidRPr="00CA7525">
              <w:rPr>
                <w:rFonts w:ascii="Times New Roman" w:hAnsi="Times New Roman"/>
                <w:sz w:val="22"/>
                <w:szCs w:val="22"/>
              </w:rPr>
              <w:t>Date:</w:t>
            </w:r>
            <w:r w:rsidRPr="00CA7525">
              <w:rPr>
                <w:rFonts w:ascii="Times New Roman" w:hAnsi="Times New Roman"/>
                <w:sz w:val="22"/>
                <w:szCs w:val="22"/>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r w:rsidRPr="00CA7525">
              <w:rPr>
                <w:rFonts w:ascii="Times New Roman" w:hAnsi="Times New Roman"/>
                <w:sz w:val="22"/>
                <w:szCs w:val="22"/>
                <w:u w:val="single"/>
              </w:rPr>
              <w:tab/>
            </w:r>
          </w:p>
        </w:tc>
      </w:tr>
    </w:tbl>
    <w:p w14:paraId="16287F21" w14:textId="77777777" w:rsidR="00247673" w:rsidRDefault="00247673" w:rsidP="00C831C1">
      <w:pPr>
        <w:tabs>
          <w:tab w:val="left" w:pos="1017"/>
        </w:tabs>
      </w:pPr>
    </w:p>
    <w:p w14:paraId="5BE93A62" w14:textId="77777777" w:rsidR="00C946C1" w:rsidRDefault="00C946C1" w:rsidP="00C831C1">
      <w:pPr>
        <w:tabs>
          <w:tab w:val="left" w:pos="1017"/>
        </w:tabs>
        <w:sectPr w:rsidR="00C946C1" w:rsidSect="009E5A59">
          <w:footerReference w:type="default" r:id="rId16"/>
          <w:pgSz w:w="12240" w:h="15840" w:code="1"/>
          <w:pgMar w:top="1296" w:right="1296" w:bottom="1296" w:left="1296" w:header="720" w:footer="720" w:gutter="0"/>
          <w:pgNumType w:start="1"/>
          <w:cols w:space="720"/>
          <w:noEndnote/>
          <w:titlePg/>
        </w:sectPr>
      </w:pPr>
    </w:p>
    <w:p w14:paraId="05407087" w14:textId="66C2048E" w:rsidR="00C946C1" w:rsidRPr="009E5A59" w:rsidRDefault="61940B44" w:rsidP="57B4CE76">
      <w:pPr>
        <w:jc w:val="center"/>
        <w:rPr>
          <w:szCs w:val="24"/>
        </w:rPr>
      </w:pPr>
      <w:r w:rsidRPr="57B4CE76">
        <w:rPr>
          <w:b/>
          <w:bCs/>
          <w:szCs w:val="24"/>
        </w:rPr>
        <w:lastRenderedPageBreak/>
        <w:t>APPENDIX B</w:t>
      </w:r>
    </w:p>
    <w:p w14:paraId="2536FF1E" w14:textId="515F02E5" w:rsidR="00C946C1" w:rsidRPr="009E5A59" w:rsidRDefault="61940B44" w:rsidP="57B4CE76">
      <w:pPr>
        <w:spacing w:after="200"/>
        <w:jc w:val="center"/>
        <w:rPr>
          <w:szCs w:val="24"/>
        </w:rPr>
      </w:pPr>
      <w:r w:rsidRPr="09A3D416">
        <w:rPr>
          <w:b/>
          <w:bCs/>
          <w:szCs w:val="24"/>
        </w:rPr>
        <w:t>SECURITY REQUIREMENTS</w:t>
      </w:r>
    </w:p>
    <w:p w14:paraId="384BA73E" w14:textId="04C2E820" w:rsidR="00C946C1" w:rsidRPr="009E5A59" w:rsidRDefault="00C946C1" w:rsidP="57B4CE76">
      <w:pPr>
        <w:jc w:val="both"/>
      </w:pPr>
    </w:p>
    <w:p w14:paraId="22CAF922" w14:textId="23B9C73F" w:rsidR="559C7F87" w:rsidRPr="00660B3E" w:rsidRDefault="559C7F87" w:rsidP="09A3D416">
      <w:pPr>
        <w:spacing w:after="200"/>
        <w:jc w:val="both"/>
        <w:rPr>
          <w:szCs w:val="24"/>
        </w:rPr>
      </w:pPr>
      <w:r w:rsidRPr="00660B3E">
        <w:rPr>
          <w:color w:val="000000" w:themeColor="text1"/>
          <w:szCs w:val="24"/>
        </w:rPr>
        <w:t>Service Provider shall maintain an Information Security program that at a minimum addresses the security requirements of this Appendix B. Unless expressly stated otherwise in the Agreement, the terms of this Appendix shall take precedence and prevail over any conflicting or inconsistent provisions set forth in the Agreement, statements of work and orders thereunder to the extent that the terms of this Appendix are more stringent than the conflicting or inconsistent provisions of the Agreement.</w:t>
      </w:r>
    </w:p>
    <w:p w14:paraId="73B57330" w14:textId="5EC6DE45" w:rsidR="559C7F87" w:rsidRPr="00660B3E" w:rsidRDefault="559C7F87" w:rsidP="09A3D416">
      <w:pPr>
        <w:spacing w:after="200"/>
        <w:ind w:left="360" w:hanging="360"/>
        <w:jc w:val="both"/>
        <w:rPr>
          <w:szCs w:val="24"/>
        </w:rPr>
      </w:pPr>
      <w:r w:rsidRPr="00660B3E">
        <w:rPr>
          <w:b/>
          <w:bCs/>
          <w:szCs w:val="24"/>
        </w:rPr>
        <w:t>1.</w:t>
      </w:r>
      <w:r w:rsidRPr="00660B3E">
        <w:rPr>
          <w:szCs w:val="24"/>
        </w:rPr>
        <w:t xml:space="preserve">  </w:t>
      </w:r>
      <w:r w:rsidR="00660B3E">
        <w:rPr>
          <w:szCs w:val="24"/>
        </w:rPr>
        <w:t xml:space="preserve"> </w:t>
      </w:r>
      <w:r w:rsidRPr="00660B3E">
        <w:rPr>
          <w:b/>
          <w:bCs/>
          <w:szCs w:val="24"/>
          <w:u w:val="single"/>
        </w:rPr>
        <w:t>Service Provider Systems</w:t>
      </w:r>
      <w:r w:rsidRPr="00660B3E">
        <w:rPr>
          <w:szCs w:val="24"/>
        </w:rPr>
        <w:t>. These security requirements apply to all Service Provider systems that handle, access, process, transmit or store Company Information or that access any Company system (“</w:t>
      </w:r>
      <w:r w:rsidRPr="00660B3E">
        <w:rPr>
          <w:szCs w:val="24"/>
          <w:u w:val="single"/>
        </w:rPr>
        <w:t>Service Provider Systems</w:t>
      </w:r>
      <w:r w:rsidRPr="00660B3E">
        <w:rPr>
          <w:szCs w:val="24"/>
        </w:rPr>
        <w:t>”). Service Provider shall maintain, monitor and enforce organizational, administrative, technical, and physical safeguards to protect the security, confidentiality, integrity, availability, and privacy of Company Information, including to protect against security events and incidents, in all Service Provider Systems. Service Provider must also ensure that all permitted subcontractors comply with this Appendix.</w:t>
      </w:r>
    </w:p>
    <w:p w14:paraId="66464C1B" w14:textId="40D940AE" w:rsidR="559C7F87" w:rsidRPr="00660B3E" w:rsidRDefault="559C7F87" w:rsidP="09A3D416">
      <w:pPr>
        <w:spacing w:after="200"/>
        <w:ind w:left="360" w:hanging="360"/>
        <w:jc w:val="both"/>
        <w:rPr>
          <w:szCs w:val="24"/>
        </w:rPr>
      </w:pPr>
      <w:r w:rsidRPr="00660B3E">
        <w:rPr>
          <w:b/>
          <w:bCs/>
          <w:szCs w:val="24"/>
        </w:rPr>
        <w:t>2.</w:t>
      </w:r>
      <w:r w:rsidRPr="00660B3E">
        <w:rPr>
          <w:szCs w:val="24"/>
        </w:rPr>
        <w:t xml:space="preserve">  </w:t>
      </w:r>
      <w:r w:rsidRPr="00660B3E">
        <w:rPr>
          <w:b/>
          <w:bCs/>
          <w:szCs w:val="24"/>
          <w:u w:val="single"/>
        </w:rPr>
        <w:t>Company Information</w:t>
      </w:r>
      <w:r w:rsidRPr="00660B3E">
        <w:rPr>
          <w:szCs w:val="24"/>
        </w:rPr>
        <w:t>. For purposes of this Appendix, “</w:t>
      </w:r>
      <w:r w:rsidRPr="00660B3E">
        <w:rPr>
          <w:szCs w:val="24"/>
          <w:u w:val="single"/>
        </w:rPr>
        <w:t>Company Information</w:t>
      </w:r>
      <w:r w:rsidRPr="00660B3E">
        <w:rPr>
          <w:szCs w:val="24"/>
        </w:rPr>
        <w:t xml:space="preserve">” means any information provided by </w:t>
      </w:r>
      <w:proofErr w:type="spellStart"/>
      <w:r w:rsidRPr="00660B3E">
        <w:rPr>
          <w:szCs w:val="24"/>
        </w:rPr>
        <w:t>Afiniti</w:t>
      </w:r>
      <w:proofErr w:type="spellEnd"/>
      <w:r w:rsidRPr="00660B3E">
        <w:rPr>
          <w:szCs w:val="24"/>
        </w:rPr>
        <w:t xml:space="preserve"> (“Company”) or its representatives or created for Company or Company’s clients, in each case in connection with the services provided by Service Provider, or any confidential information otherwise defined under any agreement between Service Provider and Company.  Company Information includes but is not limited to any such information pertaining to Company’s business, operations, customers, employees, partners, technology, intellectual property, or financial condition.  Company Information may be in any form including written text, video, or voice media.  Company Information includes metadata, analytics, and other data, reports or information to the extent derived from or containing Company Information.</w:t>
      </w:r>
    </w:p>
    <w:p w14:paraId="7EB81EBD" w14:textId="4E7EDA08" w:rsidR="559C7F87" w:rsidRPr="00660B3E" w:rsidRDefault="559C7F87" w:rsidP="09A3D416">
      <w:pPr>
        <w:spacing w:after="200"/>
        <w:ind w:left="360" w:hanging="360"/>
        <w:jc w:val="both"/>
        <w:rPr>
          <w:szCs w:val="24"/>
        </w:rPr>
      </w:pPr>
      <w:r w:rsidRPr="00660B3E">
        <w:rPr>
          <w:b/>
          <w:bCs/>
          <w:szCs w:val="24"/>
        </w:rPr>
        <w:t>3.</w:t>
      </w:r>
      <w:r w:rsidRPr="00660B3E">
        <w:rPr>
          <w:szCs w:val="24"/>
        </w:rPr>
        <w:t xml:space="preserve">   </w:t>
      </w:r>
      <w:r w:rsidRPr="00660B3E">
        <w:rPr>
          <w:b/>
          <w:bCs/>
          <w:szCs w:val="24"/>
          <w:u w:val="single"/>
        </w:rPr>
        <w:t>Information Requirements</w:t>
      </w:r>
      <w:r w:rsidRPr="00660B3E">
        <w:rPr>
          <w:szCs w:val="24"/>
        </w:rPr>
        <w:t>. Company Information must:</w:t>
      </w:r>
    </w:p>
    <w:p w14:paraId="6B501E12" w14:textId="38159C62" w:rsidR="559C7F87" w:rsidRPr="00660B3E" w:rsidRDefault="559C7F87" w:rsidP="09A3D416">
      <w:pPr>
        <w:spacing w:after="200"/>
        <w:ind w:left="810" w:hanging="450"/>
        <w:jc w:val="both"/>
        <w:rPr>
          <w:szCs w:val="24"/>
        </w:rPr>
      </w:pPr>
      <w:r w:rsidRPr="00660B3E">
        <w:rPr>
          <w:szCs w:val="24"/>
        </w:rPr>
        <w:t xml:space="preserve">a)   </w:t>
      </w:r>
      <w:r w:rsidR="00660B3E">
        <w:rPr>
          <w:szCs w:val="24"/>
        </w:rPr>
        <w:t xml:space="preserve">  </w:t>
      </w:r>
      <w:r w:rsidRPr="00660B3E">
        <w:rPr>
          <w:szCs w:val="24"/>
        </w:rPr>
        <w:t>only be accessed on an as-needed basis (e.g., only authorized personnel will be able to access Company Information</w:t>
      </w:r>
      <w:proofErr w:type="gramStart"/>
      <w:r w:rsidRPr="00660B3E">
        <w:rPr>
          <w:szCs w:val="24"/>
        </w:rPr>
        <w:t>);</w:t>
      </w:r>
      <w:proofErr w:type="gramEnd"/>
    </w:p>
    <w:p w14:paraId="76C21274" w14:textId="4852CB7B" w:rsidR="559C7F87" w:rsidRPr="00660B3E" w:rsidRDefault="559C7F87" w:rsidP="09A3D416">
      <w:pPr>
        <w:spacing w:after="200"/>
        <w:ind w:left="810" w:hanging="450"/>
        <w:jc w:val="both"/>
        <w:rPr>
          <w:szCs w:val="24"/>
        </w:rPr>
      </w:pPr>
      <w:r w:rsidRPr="00660B3E">
        <w:rPr>
          <w:szCs w:val="24"/>
        </w:rPr>
        <w:t xml:space="preserve">b)    be encrypted in storage using industry-accepted key sizes and </w:t>
      </w:r>
      <w:proofErr w:type="gramStart"/>
      <w:r w:rsidRPr="00660B3E">
        <w:rPr>
          <w:szCs w:val="24"/>
        </w:rPr>
        <w:t>protocols;</w:t>
      </w:r>
      <w:proofErr w:type="gramEnd"/>
    </w:p>
    <w:p w14:paraId="321CDED6" w14:textId="2B550AE5" w:rsidR="559C7F87" w:rsidRPr="00660B3E" w:rsidRDefault="559C7F87" w:rsidP="09A3D416">
      <w:pPr>
        <w:spacing w:after="200"/>
        <w:ind w:left="810" w:hanging="450"/>
        <w:jc w:val="both"/>
        <w:rPr>
          <w:szCs w:val="24"/>
        </w:rPr>
      </w:pPr>
      <w:r w:rsidRPr="00660B3E">
        <w:rPr>
          <w:szCs w:val="24"/>
        </w:rPr>
        <w:t xml:space="preserve">c)    be encrypted during transit using industry-accepted key sizes and </w:t>
      </w:r>
      <w:proofErr w:type="gramStart"/>
      <w:r w:rsidRPr="00660B3E">
        <w:rPr>
          <w:szCs w:val="24"/>
        </w:rPr>
        <w:t>protocols;</w:t>
      </w:r>
      <w:proofErr w:type="gramEnd"/>
    </w:p>
    <w:p w14:paraId="33789C67" w14:textId="69E9C5B6" w:rsidR="559C7F87" w:rsidRPr="00660B3E" w:rsidRDefault="559C7F87" w:rsidP="09A3D416">
      <w:pPr>
        <w:spacing w:after="200"/>
        <w:ind w:left="810" w:hanging="450"/>
        <w:jc w:val="both"/>
        <w:rPr>
          <w:szCs w:val="24"/>
        </w:rPr>
      </w:pPr>
      <w:r w:rsidRPr="00660B3E">
        <w:rPr>
          <w:szCs w:val="24"/>
        </w:rPr>
        <w:t xml:space="preserve">d)    have all access logged and retained for forensic evidence </w:t>
      </w:r>
      <w:proofErr w:type="gramStart"/>
      <w:r w:rsidRPr="00660B3E">
        <w:rPr>
          <w:szCs w:val="24"/>
        </w:rPr>
        <w:t>purposes;</w:t>
      </w:r>
      <w:proofErr w:type="gramEnd"/>
    </w:p>
    <w:p w14:paraId="6E91493C" w14:textId="75EB01AE" w:rsidR="559C7F87" w:rsidRPr="00660B3E" w:rsidRDefault="559C7F87" w:rsidP="09A3D416">
      <w:pPr>
        <w:spacing w:after="200"/>
        <w:ind w:left="810" w:hanging="450"/>
        <w:jc w:val="both"/>
        <w:rPr>
          <w:szCs w:val="24"/>
        </w:rPr>
      </w:pPr>
      <w:r w:rsidRPr="00660B3E">
        <w:rPr>
          <w:szCs w:val="24"/>
        </w:rPr>
        <w:t xml:space="preserve">e)    not be shared with other entities or personnel without written permission from Company, and for permitted entities, only after such entity has agreed in writing to abide by these security </w:t>
      </w:r>
      <w:proofErr w:type="gramStart"/>
      <w:r w:rsidRPr="00660B3E">
        <w:rPr>
          <w:szCs w:val="24"/>
        </w:rPr>
        <w:t>requirements;</w:t>
      </w:r>
      <w:proofErr w:type="gramEnd"/>
    </w:p>
    <w:p w14:paraId="726E8C02" w14:textId="0CC7F49A" w:rsidR="559C7F87" w:rsidRPr="00660B3E" w:rsidRDefault="559C7F87" w:rsidP="09A3D416">
      <w:pPr>
        <w:spacing w:after="200"/>
        <w:ind w:left="810" w:hanging="450"/>
        <w:jc w:val="both"/>
        <w:rPr>
          <w:szCs w:val="24"/>
        </w:rPr>
      </w:pPr>
      <w:r w:rsidRPr="00660B3E">
        <w:rPr>
          <w:szCs w:val="24"/>
        </w:rPr>
        <w:t xml:space="preserve">f)    be kept logically separated (isolated) from non-Company </w:t>
      </w:r>
      <w:proofErr w:type="gramStart"/>
      <w:r w:rsidRPr="00660B3E">
        <w:rPr>
          <w:szCs w:val="24"/>
        </w:rPr>
        <w:t>information;</w:t>
      </w:r>
      <w:proofErr w:type="gramEnd"/>
    </w:p>
    <w:p w14:paraId="2C1A8FA7" w14:textId="6DFF827F" w:rsidR="559C7F87" w:rsidRPr="00660B3E" w:rsidRDefault="559C7F87" w:rsidP="09A3D416">
      <w:pPr>
        <w:spacing w:after="200"/>
        <w:ind w:left="810" w:hanging="450"/>
        <w:jc w:val="both"/>
        <w:rPr>
          <w:szCs w:val="24"/>
        </w:rPr>
      </w:pPr>
      <w:r w:rsidRPr="00660B3E">
        <w:rPr>
          <w:szCs w:val="24"/>
        </w:rPr>
        <w:t>g)   be retained only as long as necessary per business requirements; and</w:t>
      </w:r>
    </w:p>
    <w:p w14:paraId="2D461DFD" w14:textId="098A14D3" w:rsidR="559C7F87" w:rsidRPr="00660B3E" w:rsidRDefault="559C7F87" w:rsidP="09A3D416">
      <w:pPr>
        <w:spacing w:after="200"/>
        <w:ind w:left="810" w:hanging="450"/>
        <w:jc w:val="both"/>
        <w:rPr>
          <w:szCs w:val="24"/>
        </w:rPr>
      </w:pPr>
      <w:r w:rsidRPr="00660B3E">
        <w:rPr>
          <w:szCs w:val="24"/>
        </w:rPr>
        <w:t>h)  be handled in accordance with a documented data classification scheme; handling, storage,</w:t>
      </w:r>
      <w:r w:rsidR="00660B3E">
        <w:rPr>
          <w:szCs w:val="24"/>
        </w:rPr>
        <w:t xml:space="preserve"> </w:t>
      </w:r>
      <w:r w:rsidRPr="00660B3E">
        <w:rPr>
          <w:szCs w:val="24"/>
        </w:rPr>
        <w:t>transfer and disposal must follow controls commensurate with the classification</w:t>
      </w:r>
    </w:p>
    <w:p w14:paraId="6C90839E" w14:textId="64970808" w:rsidR="559C7F87" w:rsidRPr="00660B3E" w:rsidRDefault="559C7F87" w:rsidP="09A3D416">
      <w:pPr>
        <w:spacing w:after="200"/>
        <w:ind w:left="810" w:hanging="450"/>
        <w:jc w:val="both"/>
        <w:rPr>
          <w:szCs w:val="24"/>
        </w:rPr>
      </w:pPr>
      <w:proofErr w:type="spellStart"/>
      <w:r w:rsidRPr="00660B3E">
        <w:rPr>
          <w:szCs w:val="24"/>
        </w:rPr>
        <w:lastRenderedPageBreak/>
        <w:t>i</w:t>
      </w:r>
      <w:proofErr w:type="spellEnd"/>
      <w:r w:rsidRPr="00660B3E">
        <w:rPr>
          <w:szCs w:val="24"/>
        </w:rPr>
        <w:t xml:space="preserve">)    </w:t>
      </w:r>
      <w:r w:rsidR="00660B3E">
        <w:rPr>
          <w:szCs w:val="24"/>
        </w:rPr>
        <w:t xml:space="preserve"> </w:t>
      </w:r>
      <w:r w:rsidRPr="00660B3E">
        <w:rPr>
          <w:szCs w:val="24"/>
        </w:rPr>
        <w:t>be minimized to the least amount necessary to perform the Services (data minimization)</w:t>
      </w:r>
    </w:p>
    <w:p w14:paraId="6D1ACE31" w14:textId="1B4D225B" w:rsidR="559C7F87" w:rsidRPr="00660B3E" w:rsidRDefault="559C7F87" w:rsidP="09A3D416">
      <w:pPr>
        <w:spacing w:after="200"/>
        <w:ind w:left="810" w:hanging="450"/>
        <w:jc w:val="both"/>
        <w:rPr>
          <w:szCs w:val="24"/>
        </w:rPr>
      </w:pPr>
      <w:r w:rsidRPr="00660B3E">
        <w:rPr>
          <w:szCs w:val="24"/>
        </w:rPr>
        <w:t>j)    be transferred only via approved secure channels (e.g., TLS 1.2+ HTTPS, SFTP, mutually authenticated APIs) unencrypted email or public file‑sharing is prohibited unless an approved encryption method is used</w:t>
      </w:r>
    </w:p>
    <w:p w14:paraId="533B7B0B" w14:textId="2CE04D17" w:rsidR="559C7F87" w:rsidRPr="00660B3E" w:rsidRDefault="559C7F87" w:rsidP="09A3D416">
      <w:pPr>
        <w:spacing w:after="200"/>
        <w:ind w:left="810" w:hanging="450"/>
        <w:jc w:val="both"/>
        <w:rPr>
          <w:szCs w:val="24"/>
        </w:rPr>
      </w:pPr>
      <w:r w:rsidRPr="00660B3E">
        <w:rPr>
          <w:szCs w:val="24"/>
        </w:rPr>
        <w:t xml:space="preserve">k)   </w:t>
      </w:r>
      <w:r w:rsidR="00660B3E">
        <w:rPr>
          <w:szCs w:val="24"/>
        </w:rPr>
        <w:t xml:space="preserve"> </w:t>
      </w:r>
      <w:r w:rsidRPr="00660B3E">
        <w:rPr>
          <w:szCs w:val="24"/>
        </w:rPr>
        <w:t>where required by Company, reside in approved geographic regions (data residency), and any cross‑border transfers must follow Applicable Law and Company instructions</w:t>
      </w:r>
    </w:p>
    <w:p w14:paraId="31F13366" w14:textId="676738AC" w:rsidR="559C7F87" w:rsidRPr="00660B3E" w:rsidRDefault="559C7F87" w:rsidP="09A3D416">
      <w:pPr>
        <w:spacing w:after="200"/>
        <w:ind w:left="810" w:hanging="450"/>
        <w:jc w:val="both"/>
        <w:rPr>
          <w:szCs w:val="24"/>
        </w:rPr>
      </w:pPr>
      <w:r w:rsidRPr="00660B3E">
        <w:rPr>
          <w:szCs w:val="24"/>
        </w:rPr>
        <w:t xml:space="preserve">l)    </w:t>
      </w:r>
      <w:r w:rsidR="00660B3E">
        <w:rPr>
          <w:szCs w:val="24"/>
        </w:rPr>
        <w:t xml:space="preserve"> </w:t>
      </w:r>
      <w:r w:rsidRPr="00660B3E">
        <w:rPr>
          <w:szCs w:val="24"/>
        </w:rPr>
        <w:t xml:space="preserve">be protected using industry‑accepted cryptography: at rest with AES‑256 (or equivalent) and in transit with TLS 1.2+, with perfect forward secrecy where supported </w:t>
      </w:r>
    </w:p>
    <w:p w14:paraId="7BCB5244" w14:textId="597E9000" w:rsidR="559C7F87" w:rsidRPr="00660B3E" w:rsidRDefault="559C7F87" w:rsidP="09A3D416">
      <w:pPr>
        <w:spacing w:after="200"/>
        <w:ind w:left="810" w:hanging="450"/>
        <w:jc w:val="both"/>
        <w:rPr>
          <w:szCs w:val="24"/>
        </w:rPr>
      </w:pPr>
      <w:r w:rsidRPr="00660B3E">
        <w:rPr>
          <w:szCs w:val="24"/>
        </w:rPr>
        <w:t xml:space="preserve">m) </w:t>
      </w:r>
      <w:r w:rsidR="00660B3E">
        <w:rPr>
          <w:szCs w:val="24"/>
        </w:rPr>
        <w:t xml:space="preserve"> </w:t>
      </w:r>
      <w:r w:rsidRPr="00660B3E">
        <w:rPr>
          <w:szCs w:val="24"/>
        </w:rPr>
        <w:t>have cryptographic keys generated, stored, rotated, and retired per NIST SP 800‑57 and protected by HSM/KMS (cloud KMS permitted where configured to Company requirements)</w:t>
      </w:r>
    </w:p>
    <w:p w14:paraId="411401B2" w14:textId="5CF0BD1A" w:rsidR="559C7F87" w:rsidRPr="00660B3E" w:rsidRDefault="559C7F87" w:rsidP="09A3D416">
      <w:pPr>
        <w:spacing w:after="200"/>
        <w:ind w:left="810" w:hanging="450"/>
        <w:jc w:val="both"/>
        <w:rPr>
          <w:szCs w:val="24"/>
        </w:rPr>
      </w:pPr>
      <w:r w:rsidRPr="00660B3E">
        <w:rPr>
          <w:szCs w:val="24"/>
        </w:rPr>
        <w:t>n)   be subject to a documented records retention schedule approved by Company; deviations require Company’s written approval</w:t>
      </w:r>
    </w:p>
    <w:p w14:paraId="76AFC68E" w14:textId="1C80F1F3" w:rsidR="559C7F87" w:rsidRPr="00660B3E" w:rsidRDefault="559C7F87" w:rsidP="09A3D416">
      <w:pPr>
        <w:spacing w:after="200"/>
        <w:ind w:left="810" w:hanging="450"/>
        <w:jc w:val="both"/>
        <w:rPr>
          <w:szCs w:val="24"/>
        </w:rPr>
      </w:pPr>
      <w:r w:rsidRPr="00660B3E">
        <w:rPr>
          <w:szCs w:val="24"/>
        </w:rPr>
        <w:t xml:space="preserve">o)  upon conclusion or termination of Service Provider’s work, or upon Company’s written request, be returned or destroyed by Service Provider, including backup and archival copies, following </w:t>
      </w:r>
      <w:r w:rsidRPr="00660B3E">
        <w:rPr>
          <w:b/>
          <w:bCs/>
          <w:szCs w:val="24"/>
        </w:rPr>
        <w:t>NIST SP 800‑88 Rev.1</w:t>
      </w:r>
      <w:r w:rsidRPr="00660B3E">
        <w:rPr>
          <w:szCs w:val="24"/>
        </w:rPr>
        <w:t xml:space="preserve"> media sanitization guidelines. If destroyed, Service Provider must provide proof of destruction to Company.</w:t>
      </w:r>
    </w:p>
    <w:p w14:paraId="4B27ABDD" w14:textId="21D10FDB" w:rsidR="559C7F87" w:rsidRPr="00660B3E" w:rsidRDefault="559C7F87" w:rsidP="09A3D416">
      <w:pPr>
        <w:spacing w:after="200"/>
        <w:ind w:left="360" w:hanging="360"/>
        <w:jc w:val="both"/>
        <w:rPr>
          <w:szCs w:val="24"/>
        </w:rPr>
      </w:pPr>
      <w:r w:rsidRPr="00660B3E">
        <w:rPr>
          <w:b/>
          <w:bCs/>
          <w:szCs w:val="24"/>
        </w:rPr>
        <w:t>4.</w:t>
      </w:r>
      <w:r w:rsidRPr="00660B3E">
        <w:rPr>
          <w:szCs w:val="24"/>
        </w:rPr>
        <w:t xml:space="preserve">     </w:t>
      </w:r>
      <w:r w:rsidRPr="00660B3E">
        <w:rPr>
          <w:b/>
          <w:bCs/>
          <w:szCs w:val="24"/>
          <w:u w:val="single"/>
        </w:rPr>
        <w:t>System Requirements</w:t>
      </w:r>
      <w:r w:rsidRPr="00660B3E">
        <w:rPr>
          <w:szCs w:val="24"/>
        </w:rPr>
        <w:t>. Service Provider Systems must:</w:t>
      </w:r>
    </w:p>
    <w:p w14:paraId="56451FF7" w14:textId="4CDCF144" w:rsidR="559C7F87" w:rsidRPr="00660B3E" w:rsidRDefault="559C7F87" w:rsidP="00534C47">
      <w:pPr>
        <w:pStyle w:val="ListParagraph"/>
        <w:numPr>
          <w:ilvl w:val="1"/>
          <w:numId w:val="4"/>
        </w:numPr>
        <w:jc w:val="both"/>
        <w:rPr>
          <w:rFonts w:ascii="Times New Roman" w:hAnsi="Times New Roman"/>
          <w:sz w:val="24"/>
          <w:szCs w:val="24"/>
        </w:rPr>
      </w:pPr>
      <w:r w:rsidRPr="00660B3E">
        <w:rPr>
          <w:rFonts w:ascii="Times New Roman" w:hAnsi="Times New Roman"/>
          <w:sz w:val="24"/>
          <w:szCs w:val="24"/>
        </w:rPr>
        <w:t xml:space="preserve">Endpoints (workstations, laptops, mobile devices) used to access Company Information must have full‑disk encryption, EDR/anti‑malware, screen lock ≤ 15 minutes, and be enrolled in MDM/endpoint management </w:t>
      </w:r>
    </w:p>
    <w:p w14:paraId="228B28DB" w14:textId="77777777" w:rsidR="00660B3E" w:rsidRDefault="00660B3E" w:rsidP="00660B3E">
      <w:pPr>
        <w:pStyle w:val="ListParagraph"/>
        <w:spacing w:after="0"/>
        <w:jc w:val="both"/>
        <w:rPr>
          <w:rFonts w:ascii="Times New Roman" w:hAnsi="Times New Roman"/>
          <w:sz w:val="24"/>
          <w:szCs w:val="24"/>
        </w:rPr>
      </w:pPr>
    </w:p>
    <w:p w14:paraId="6A9AB1E9" w14:textId="33FA408D"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Implement CIS Benchmarks (or equivalent) as hardened configuration baselines for operating systems, databases, and network devices. deviations require documented exceptions approved by Service Provider security and available to Company.</w:t>
      </w:r>
    </w:p>
    <w:p w14:paraId="73DA3901" w14:textId="77777777" w:rsidR="00660B3E" w:rsidRDefault="00660B3E" w:rsidP="00660B3E">
      <w:pPr>
        <w:pStyle w:val="ListParagraph"/>
        <w:spacing w:after="0"/>
        <w:jc w:val="both"/>
        <w:rPr>
          <w:rFonts w:ascii="Times New Roman" w:hAnsi="Times New Roman"/>
          <w:sz w:val="24"/>
          <w:szCs w:val="24"/>
        </w:rPr>
      </w:pPr>
    </w:p>
    <w:p w14:paraId="49041C72" w14:textId="4FAB25E9"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 xml:space="preserve">Maintain an asset inventory (hardware, software, SaaS) for all Service Provider Systems in scope </w:t>
      </w:r>
    </w:p>
    <w:p w14:paraId="7816882B" w14:textId="77777777" w:rsidR="00660B3E" w:rsidRDefault="00660B3E" w:rsidP="00660B3E">
      <w:pPr>
        <w:pStyle w:val="ListParagraph"/>
        <w:spacing w:after="0"/>
        <w:jc w:val="both"/>
        <w:rPr>
          <w:rFonts w:ascii="Times New Roman" w:hAnsi="Times New Roman"/>
          <w:sz w:val="24"/>
          <w:szCs w:val="24"/>
        </w:rPr>
      </w:pPr>
    </w:p>
    <w:p w14:paraId="4A639711" w14:textId="15C9C1A5"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 xml:space="preserve">Implement a vulnerability management program, including authenticated scanning at least monthly, risk‑based remediation, and independent annual penetration testing </w:t>
      </w:r>
    </w:p>
    <w:p w14:paraId="344CD12B" w14:textId="77777777" w:rsidR="00660B3E" w:rsidRDefault="00660B3E" w:rsidP="00660B3E">
      <w:pPr>
        <w:pStyle w:val="ListParagraph"/>
        <w:spacing w:after="0"/>
        <w:jc w:val="both"/>
        <w:rPr>
          <w:rFonts w:ascii="Times New Roman" w:hAnsi="Times New Roman"/>
          <w:sz w:val="24"/>
          <w:szCs w:val="24"/>
        </w:rPr>
      </w:pPr>
    </w:p>
    <w:p w14:paraId="60059776" w14:textId="1372C06D"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Patch SLAs: Critical within 30 days, High within 45 days, Medium within 60 days, Low within 90 days, unless a compensating control is documented</w:t>
      </w:r>
    </w:p>
    <w:p w14:paraId="00731FFD" w14:textId="77777777" w:rsidR="00660B3E" w:rsidRDefault="00660B3E" w:rsidP="00660B3E">
      <w:pPr>
        <w:pStyle w:val="ListParagraph"/>
        <w:spacing w:after="0"/>
        <w:jc w:val="both"/>
        <w:rPr>
          <w:rFonts w:ascii="Times New Roman" w:hAnsi="Times New Roman"/>
          <w:sz w:val="24"/>
          <w:szCs w:val="24"/>
        </w:rPr>
      </w:pPr>
    </w:p>
    <w:p w14:paraId="64C8A6C7" w14:textId="0201219C"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 xml:space="preserve">Enforce Multi‑Factor Authentication (MFA) for all administrative access and for all user access to systems processing or storing Company Information (not only public‑facing) </w:t>
      </w:r>
    </w:p>
    <w:p w14:paraId="77A60F0E" w14:textId="77777777" w:rsidR="00660B3E" w:rsidRDefault="00660B3E" w:rsidP="00660B3E">
      <w:pPr>
        <w:pStyle w:val="ListParagraph"/>
        <w:spacing w:after="0"/>
        <w:jc w:val="both"/>
        <w:rPr>
          <w:rFonts w:ascii="Times New Roman" w:hAnsi="Times New Roman"/>
          <w:sz w:val="24"/>
          <w:szCs w:val="24"/>
        </w:rPr>
      </w:pPr>
    </w:p>
    <w:p w14:paraId="5340A803" w14:textId="5B9ED6DF"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Use secrets management for credentials, keys, and tokens (no plaintext secrets in code, scripts, or CI/CD</w:t>
      </w:r>
      <w:proofErr w:type="gramStart"/>
      <w:r w:rsidRPr="00660B3E">
        <w:rPr>
          <w:rFonts w:ascii="Times New Roman" w:hAnsi="Times New Roman"/>
          <w:sz w:val="24"/>
          <w:szCs w:val="24"/>
        </w:rPr>
        <w:t>);</w:t>
      </w:r>
      <w:proofErr w:type="gramEnd"/>
      <w:r w:rsidRPr="00660B3E">
        <w:rPr>
          <w:rFonts w:ascii="Times New Roman" w:hAnsi="Times New Roman"/>
          <w:sz w:val="24"/>
          <w:szCs w:val="24"/>
        </w:rPr>
        <w:t xml:space="preserve"> rotate service credentials at least annually or upon staff changes </w:t>
      </w:r>
    </w:p>
    <w:p w14:paraId="68266B68" w14:textId="77777777" w:rsidR="00660B3E" w:rsidRDefault="00660B3E" w:rsidP="00660B3E">
      <w:pPr>
        <w:pStyle w:val="ListParagraph"/>
        <w:spacing w:after="0"/>
        <w:jc w:val="both"/>
        <w:rPr>
          <w:rFonts w:ascii="Times New Roman" w:hAnsi="Times New Roman"/>
          <w:sz w:val="24"/>
          <w:szCs w:val="24"/>
        </w:rPr>
      </w:pPr>
    </w:p>
    <w:p w14:paraId="7DE794EA" w14:textId="389C8851"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Remote access must occur via VPN/zero‑trust access with MFA and device posture checks.</w:t>
      </w:r>
    </w:p>
    <w:p w14:paraId="29072E4D" w14:textId="77777777" w:rsidR="00660B3E" w:rsidRDefault="00660B3E" w:rsidP="00660B3E">
      <w:pPr>
        <w:pStyle w:val="ListParagraph"/>
        <w:spacing w:after="0"/>
        <w:jc w:val="both"/>
        <w:rPr>
          <w:rFonts w:ascii="Times New Roman" w:hAnsi="Times New Roman"/>
          <w:sz w:val="24"/>
          <w:szCs w:val="24"/>
        </w:rPr>
      </w:pPr>
    </w:p>
    <w:p w14:paraId="3998253B" w14:textId="24F368C6"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must have commercially reasonable security protocols in place</w:t>
      </w:r>
    </w:p>
    <w:p w14:paraId="64705378" w14:textId="77777777" w:rsidR="00660B3E" w:rsidRDefault="00660B3E" w:rsidP="00660B3E">
      <w:pPr>
        <w:pStyle w:val="ListParagraph"/>
        <w:spacing w:after="0"/>
        <w:jc w:val="both"/>
        <w:rPr>
          <w:rFonts w:ascii="Times New Roman" w:hAnsi="Times New Roman"/>
          <w:sz w:val="24"/>
          <w:szCs w:val="24"/>
        </w:rPr>
      </w:pPr>
    </w:p>
    <w:p w14:paraId="05FBC466" w14:textId="1388068F"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 xml:space="preserve">be hardened, patched and </w:t>
      </w:r>
      <w:proofErr w:type="gramStart"/>
      <w:r w:rsidRPr="00660B3E">
        <w:rPr>
          <w:rFonts w:ascii="Times New Roman" w:hAnsi="Times New Roman"/>
          <w:sz w:val="24"/>
          <w:szCs w:val="24"/>
        </w:rPr>
        <w:t>updated;</w:t>
      </w:r>
      <w:proofErr w:type="gramEnd"/>
    </w:p>
    <w:p w14:paraId="42D3B88D" w14:textId="77777777" w:rsidR="00660B3E" w:rsidRDefault="00660B3E" w:rsidP="00660B3E">
      <w:pPr>
        <w:pStyle w:val="ListParagraph"/>
        <w:spacing w:after="0"/>
        <w:jc w:val="both"/>
        <w:rPr>
          <w:rFonts w:ascii="Times New Roman" w:hAnsi="Times New Roman"/>
          <w:sz w:val="24"/>
          <w:szCs w:val="24"/>
        </w:rPr>
      </w:pPr>
    </w:p>
    <w:p w14:paraId="439DC350" w14:textId="443F1349"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 xml:space="preserve">be free from any known malware, trojans, worms, viruses, backdoors; </w:t>
      </w:r>
      <w:proofErr w:type="gramStart"/>
      <w:r w:rsidRPr="00660B3E">
        <w:rPr>
          <w:rFonts w:ascii="Times New Roman" w:hAnsi="Times New Roman"/>
          <w:sz w:val="24"/>
          <w:szCs w:val="24"/>
        </w:rPr>
        <w:t>etc.;</w:t>
      </w:r>
      <w:proofErr w:type="gramEnd"/>
    </w:p>
    <w:p w14:paraId="12076F9D" w14:textId="77777777" w:rsidR="00660B3E" w:rsidRDefault="00660B3E" w:rsidP="00660B3E">
      <w:pPr>
        <w:pStyle w:val="ListParagraph"/>
        <w:spacing w:after="0"/>
        <w:jc w:val="both"/>
        <w:rPr>
          <w:rFonts w:ascii="Times New Roman" w:hAnsi="Times New Roman"/>
          <w:sz w:val="24"/>
          <w:szCs w:val="24"/>
        </w:rPr>
      </w:pPr>
    </w:p>
    <w:p w14:paraId="451CFC9C" w14:textId="4F5BDBAE"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be running current and updated anti-</w:t>
      </w:r>
      <w:proofErr w:type="gramStart"/>
      <w:r w:rsidRPr="00660B3E">
        <w:rPr>
          <w:rFonts w:ascii="Times New Roman" w:hAnsi="Times New Roman"/>
          <w:sz w:val="24"/>
          <w:szCs w:val="24"/>
        </w:rPr>
        <w:t>malware;</w:t>
      </w:r>
      <w:proofErr w:type="gramEnd"/>
    </w:p>
    <w:p w14:paraId="5154E23B" w14:textId="77777777" w:rsidR="00660B3E" w:rsidRDefault="00660B3E" w:rsidP="00660B3E">
      <w:pPr>
        <w:pStyle w:val="ListParagraph"/>
        <w:spacing w:after="0"/>
        <w:jc w:val="both"/>
        <w:rPr>
          <w:rFonts w:ascii="Times New Roman" w:hAnsi="Times New Roman"/>
          <w:sz w:val="24"/>
          <w:szCs w:val="24"/>
        </w:rPr>
      </w:pPr>
    </w:p>
    <w:p w14:paraId="620E1214" w14:textId="4251A5DD"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make sure all services are disabled which are not required; and</w:t>
      </w:r>
    </w:p>
    <w:p w14:paraId="4F2E290F" w14:textId="77777777" w:rsidR="00660B3E" w:rsidRDefault="00660B3E" w:rsidP="00660B3E">
      <w:pPr>
        <w:pStyle w:val="ListParagraph"/>
        <w:spacing w:after="0"/>
        <w:jc w:val="both"/>
        <w:rPr>
          <w:rFonts w:ascii="Times New Roman" w:hAnsi="Times New Roman"/>
          <w:sz w:val="24"/>
          <w:szCs w:val="24"/>
        </w:rPr>
      </w:pPr>
    </w:p>
    <w:p w14:paraId="758FA65E" w14:textId="4077CE32" w:rsidR="559C7F87" w:rsidRPr="00660B3E" w:rsidRDefault="559C7F87" w:rsidP="00534C47">
      <w:pPr>
        <w:pStyle w:val="ListParagraph"/>
        <w:numPr>
          <w:ilvl w:val="1"/>
          <w:numId w:val="4"/>
        </w:numPr>
        <w:spacing w:after="0"/>
        <w:jc w:val="both"/>
        <w:rPr>
          <w:rFonts w:ascii="Times New Roman" w:hAnsi="Times New Roman"/>
          <w:sz w:val="24"/>
          <w:szCs w:val="24"/>
        </w:rPr>
      </w:pPr>
      <w:r w:rsidRPr="00660B3E">
        <w:rPr>
          <w:rFonts w:ascii="Times New Roman" w:hAnsi="Times New Roman"/>
          <w:sz w:val="24"/>
          <w:szCs w:val="24"/>
        </w:rPr>
        <w:t>have default accounts disabled and/or passwords changed (enforce this policy by default).</w:t>
      </w:r>
    </w:p>
    <w:p w14:paraId="10858829" w14:textId="37274D90" w:rsidR="09A3D416" w:rsidRPr="00660B3E" w:rsidRDefault="09A3D416" w:rsidP="09A3D416">
      <w:pPr>
        <w:pStyle w:val="ListParagraph"/>
        <w:spacing w:after="0"/>
        <w:ind w:hanging="360"/>
        <w:jc w:val="both"/>
        <w:rPr>
          <w:rFonts w:ascii="Times New Roman" w:hAnsi="Times New Roman"/>
          <w:sz w:val="24"/>
          <w:szCs w:val="24"/>
        </w:rPr>
      </w:pPr>
    </w:p>
    <w:p w14:paraId="6ACECCB4" w14:textId="67544485" w:rsidR="559C7F87" w:rsidRPr="00660B3E" w:rsidRDefault="559C7F87" w:rsidP="09A3D416">
      <w:pPr>
        <w:spacing w:after="120"/>
        <w:ind w:left="360" w:hanging="360"/>
        <w:jc w:val="both"/>
        <w:rPr>
          <w:szCs w:val="24"/>
        </w:rPr>
      </w:pPr>
      <w:r w:rsidRPr="00660B3E">
        <w:rPr>
          <w:b/>
          <w:bCs/>
          <w:szCs w:val="24"/>
        </w:rPr>
        <w:t>5.</w:t>
      </w:r>
      <w:r w:rsidRPr="00660B3E">
        <w:rPr>
          <w:szCs w:val="24"/>
        </w:rPr>
        <w:t xml:space="preserve">  </w:t>
      </w:r>
      <w:r w:rsidR="00660B3E">
        <w:rPr>
          <w:szCs w:val="24"/>
        </w:rPr>
        <w:t xml:space="preserve"> </w:t>
      </w:r>
      <w:r w:rsidRPr="00660B3E">
        <w:rPr>
          <w:b/>
          <w:bCs/>
          <w:szCs w:val="24"/>
          <w:u w:val="single"/>
        </w:rPr>
        <w:t>Server Requirements</w:t>
      </w:r>
      <w:r w:rsidRPr="00660B3E">
        <w:rPr>
          <w:szCs w:val="24"/>
        </w:rPr>
        <w:t>. Any Service Provider System dedicated to servicing requests for resources from other computers on a network (a “</w:t>
      </w:r>
      <w:r w:rsidRPr="00660B3E">
        <w:rPr>
          <w:szCs w:val="24"/>
          <w:u w:val="single"/>
        </w:rPr>
        <w:t>Service Provider Server</w:t>
      </w:r>
      <w:r w:rsidRPr="00660B3E">
        <w:rPr>
          <w:szCs w:val="24"/>
        </w:rPr>
        <w:t>”) additionally must:</w:t>
      </w:r>
    </w:p>
    <w:p w14:paraId="0CBDEABE" w14:textId="776C31B7" w:rsidR="559C7F87" w:rsidRPr="00660B3E" w:rsidRDefault="559C7F87" w:rsidP="00534C47">
      <w:pPr>
        <w:pStyle w:val="ListParagraph"/>
        <w:numPr>
          <w:ilvl w:val="0"/>
          <w:numId w:val="13"/>
        </w:numPr>
        <w:jc w:val="both"/>
        <w:rPr>
          <w:rFonts w:ascii="Times New Roman" w:hAnsi="Times New Roman"/>
          <w:sz w:val="24"/>
          <w:szCs w:val="24"/>
        </w:rPr>
      </w:pPr>
      <w:r w:rsidRPr="00660B3E">
        <w:rPr>
          <w:rFonts w:ascii="Times New Roman" w:hAnsi="Times New Roman"/>
          <w:sz w:val="24"/>
          <w:szCs w:val="24"/>
        </w:rPr>
        <w:t xml:space="preserve">rely on a centrally managed authentication (e.g. LDAP) with: </w:t>
      </w:r>
    </w:p>
    <w:p w14:paraId="2EBBEFF8" w14:textId="4998B3EE" w:rsidR="559C7F87" w:rsidRPr="00660B3E" w:rsidRDefault="559C7F87" w:rsidP="00534C47">
      <w:pPr>
        <w:pStyle w:val="ListParagraph"/>
        <w:numPr>
          <w:ilvl w:val="2"/>
          <w:numId w:val="17"/>
        </w:numPr>
        <w:spacing w:after="40"/>
        <w:jc w:val="both"/>
        <w:rPr>
          <w:rFonts w:ascii="Times New Roman" w:hAnsi="Times New Roman"/>
          <w:sz w:val="24"/>
          <w:szCs w:val="24"/>
        </w:rPr>
      </w:pPr>
      <w:r w:rsidRPr="00660B3E">
        <w:rPr>
          <w:rFonts w:ascii="Times New Roman" w:hAnsi="Times New Roman"/>
          <w:sz w:val="24"/>
          <w:szCs w:val="24"/>
        </w:rPr>
        <w:t xml:space="preserve">no shared </w:t>
      </w:r>
      <w:proofErr w:type="gramStart"/>
      <w:r w:rsidRPr="00660B3E">
        <w:rPr>
          <w:rFonts w:ascii="Times New Roman" w:hAnsi="Times New Roman"/>
          <w:sz w:val="24"/>
          <w:szCs w:val="24"/>
        </w:rPr>
        <w:t>accounts</w:t>
      </w:r>
      <w:r w:rsidR="00660B3E">
        <w:rPr>
          <w:rFonts w:ascii="Times New Roman" w:hAnsi="Times New Roman"/>
          <w:sz w:val="24"/>
          <w:szCs w:val="24"/>
        </w:rPr>
        <w:t>;</w:t>
      </w:r>
      <w:proofErr w:type="gramEnd"/>
    </w:p>
    <w:p w14:paraId="082FEA99" w14:textId="41A97727" w:rsidR="559C7F87" w:rsidRPr="00660B3E" w:rsidRDefault="559C7F87" w:rsidP="00534C47">
      <w:pPr>
        <w:pStyle w:val="ListParagraph"/>
        <w:numPr>
          <w:ilvl w:val="2"/>
          <w:numId w:val="17"/>
        </w:numPr>
        <w:spacing w:after="40"/>
        <w:jc w:val="both"/>
        <w:rPr>
          <w:rFonts w:ascii="Times New Roman" w:hAnsi="Times New Roman"/>
          <w:sz w:val="24"/>
          <w:szCs w:val="24"/>
        </w:rPr>
      </w:pPr>
      <w:r w:rsidRPr="00660B3E">
        <w:rPr>
          <w:rFonts w:ascii="Times New Roman" w:hAnsi="Times New Roman"/>
          <w:sz w:val="24"/>
          <w:szCs w:val="24"/>
        </w:rPr>
        <w:t xml:space="preserve">privileges assigned following the least privilege </w:t>
      </w:r>
      <w:proofErr w:type="gramStart"/>
      <w:r w:rsidRPr="00660B3E">
        <w:rPr>
          <w:rFonts w:ascii="Times New Roman" w:hAnsi="Times New Roman"/>
          <w:sz w:val="24"/>
          <w:szCs w:val="24"/>
        </w:rPr>
        <w:t>principle</w:t>
      </w:r>
      <w:r w:rsidR="00660B3E">
        <w:rPr>
          <w:rFonts w:ascii="Times New Roman" w:hAnsi="Times New Roman"/>
          <w:sz w:val="24"/>
          <w:szCs w:val="24"/>
        </w:rPr>
        <w:t>;</w:t>
      </w:r>
      <w:proofErr w:type="gramEnd"/>
    </w:p>
    <w:p w14:paraId="78F8503C" w14:textId="2BAEA895" w:rsidR="559C7F87" w:rsidRPr="00660B3E" w:rsidRDefault="559C7F87" w:rsidP="00534C47">
      <w:pPr>
        <w:pStyle w:val="ListParagraph"/>
        <w:numPr>
          <w:ilvl w:val="2"/>
          <w:numId w:val="17"/>
        </w:numPr>
        <w:spacing w:after="40"/>
        <w:jc w:val="both"/>
        <w:rPr>
          <w:rFonts w:ascii="Times New Roman" w:hAnsi="Times New Roman"/>
          <w:sz w:val="24"/>
          <w:szCs w:val="24"/>
        </w:rPr>
      </w:pPr>
      <w:r w:rsidRPr="00660B3E">
        <w:rPr>
          <w:rFonts w:ascii="Times New Roman" w:hAnsi="Times New Roman"/>
          <w:sz w:val="24"/>
          <w:szCs w:val="24"/>
        </w:rPr>
        <w:t xml:space="preserve">regular reviews of access and </w:t>
      </w:r>
      <w:proofErr w:type="gramStart"/>
      <w:r w:rsidRPr="00660B3E">
        <w:rPr>
          <w:rFonts w:ascii="Times New Roman" w:hAnsi="Times New Roman"/>
          <w:sz w:val="24"/>
          <w:szCs w:val="24"/>
        </w:rPr>
        <w:t>permissions</w:t>
      </w:r>
      <w:r w:rsidR="00660B3E">
        <w:rPr>
          <w:rFonts w:ascii="Times New Roman" w:hAnsi="Times New Roman"/>
          <w:sz w:val="24"/>
          <w:szCs w:val="24"/>
        </w:rPr>
        <w:t>;</w:t>
      </w:r>
      <w:proofErr w:type="gramEnd"/>
    </w:p>
    <w:p w14:paraId="2C49298E" w14:textId="3839D0AB" w:rsidR="559C7F87" w:rsidRPr="00660B3E" w:rsidRDefault="559C7F87" w:rsidP="00534C47">
      <w:pPr>
        <w:pStyle w:val="ListParagraph"/>
        <w:numPr>
          <w:ilvl w:val="2"/>
          <w:numId w:val="17"/>
        </w:numPr>
        <w:spacing w:after="40"/>
        <w:jc w:val="both"/>
        <w:rPr>
          <w:rFonts w:ascii="Times New Roman" w:hAnsi="Times New Roman"/>
          <w:sz w:val="24"/>
          <w:szCs w:val="24"/>
        </w:rPr>
      </w:pPr>
      <w:r w:rsidRPr="00660B3E">
        <w:rPr>
          <w:rFonts w:ascii="Times New Roman" w:hAnsi="Times New Roman"/>
          <w:sz w:val="24"/>
          <w:szCs w:val="24"/>
        </w:rPr>
        <w:t xml:space="preserve">a strong password </w:t>
      </w:r>
      <w:proofErr w:type="gramStart"/>
      <w:r w:rsidRPr="00660B3E">
        <w:rPr>
          <w:rFonts w:ascii="Times New Roman" w:hAnsi="Times New Roman"/>
          <w:sz w:val="24"/>
          <w:szCs w:val="24"/>
        </w:rPr>
        <w:t>policy</w:t>
      </w:r>
      <w:r w:rsidR="00660B3E">
        <w:rPr>
          <w:rFonts w:ascii="Times New Roman" w:hAnsi="Times New Roman"/>
          <w:sz w:val="24"/>
          <w:szCs w:val="24"/>
        </w:rPr>
        <w:t>;</w:t>
      </w:r>
      <w:proofErr w:type="gramEnd"/>
      <w:r w:rsidRPr="00660B3E">
        <w:rPr>
          <w:rFonts w:ascii="Times New Roman" w:hAnsi="Times New Roman"/>
          <w:sz w:val="24"/>
          <w:szCs w:val="24"/>
        </w:rPr>
        <w:t xml:space="preserve"> </w:t>
      </w:r>
    </w:p>
    <w:p w14:paraId="4197429F" w14:textId="5C3C3068" w:rsidR="559C7F87" w:rsidRPr="00660B3E" w:rsidRDefault="559C7F87" w:rsidP="00534C47">
      <w:pPr>
        <w:pStyle w:val="ListParagraph"/>
        <w:numPr>
          <w:ilvl w:val="2"/>
          <w:numId w:val="17"/>
        </w:numPr>
        <w:spacing w:after="120"/>
        <w:jc w:val="both"/>
        <w:rPr>
          <w:rFonts w:ascii="Times New Roman" w:hAnsi="Times New Roman"/>
          <w:sz w:val="24"/>
          <w:szCs w:val="24"/>
        </w:rPr>
      </w:pPr>
      <w:r w:rsidRPr="00660B3E">
        <w:rPr>
          <w:rFonts w:ascii="Times New Roman" w:hAnsi="Times New Roman"/>
          <w:sz w:val="24"/>
          <w:szCs w:val="24"/>
        </w:rPr>
        <w:t xml:space="preserve">passwords encrypted using industry-accepted key sizes and </w:t>
      </w:r>
      <w:proofErr w:type="gramStart"/>
      <w:r w:rsidRPr="00660B3E">
        <w:rPr>
          <w:rFonts w:ascii="Times New Roman" w:hAnsi="Times New Roman"/>
          <w:sz w:val="24"/>
          <w:szCs w:val="24"/>
        </w:rPr>
        <w:t>algorithms;</w:t>
      </w:r>
      <w:proofErr w:type="gramEnd"/>
      <w:r w:rsidR="00660B3E">
        <w:rPr>
          <w:rFonts w:ascii="Times New Roman" w:hAnsi="Times New Roman"/>
          <w:sz w:val="24"/>
          <w:szCs w:val="24"/>
        </w:rPr>
        <w:t xml:space="preserve"> </w:t>
      </w:r>
    </w:p>
    <w:p w14:paraId="39B00A69" w14:textId="0EB69DB3" w:rsidR="559C7F87" w:rsidRPr="00660B3E" w:rsidRDefault="00341D53" w:rsidP="00534C47">
      <w:pPr>
        <w:pStyle w:val="ListParagraph"/>
        <w:numPr>
          <w:ilvl w:val="2"/>
          <w:numId w:val="17"/>
        </w:numPr>
        <w:spacing w:after="120"/>
        <w:jc w:val="both"/>
        <w:rPr>
          <w:rFonts w:ascii="Times New Roman" w:hAnsi="Times New Roman"/>
          <w:sz w:val="24"/>
          <w:szCs w:val="24"/>
        </w:rPr>
      </w:pPr>
      <w:r>
        <w:rPr>
          <w:rFonts w:ascii="Times New Roman" w:hAnsi="Times New Roman"/>
          <w:sz w:val="24"/>
          <w:szCs w:val="24"/>
        </w:rPr>
        <w:t>e</w:t>
      </w:r>
      <w:r w:rsidR="559C7F87" w:rsidRPr="00660B3E">
        <w:rPr>
          <w:rFonts w:ascii="Times New Roman" w:hAnsi="Times New Roman"/>
          <w:sz w:val="24"/>
          <w:szCs w:val="24"/>
        </w:rPr>
        <w:t>nforce Privileged Access Management (PAM) for admin accounts (check‑out/check‑in, session recording for highly privileged operations)</w:t>
      </w:r>
      <w:r>
        <w:rPr>
          <w:rFonts w:ascii="Times New Roman" w:hAnsi="Times New Roman"/>
          <w:sz w:val="24"/>
          <w:szCs w:val="24"/>
        </w:rPr>
        <w:t>; and</w:t>
      </w:r>
    </w:p>
    <w:p w14:paraId="547D4F41" w14:textId="3515AB27" w:rsidR="559C7F87" w:rsidRPr="00660B3E" w:rsidRDefault="00341D53" w:rsidP="00534C47">
      <w:pPr>
        <w:pStyle w:val="ListParagraph"/>
        <w:numPr>
          <w:ilvl w:val="2"/>
          <w:numId w:val="17"/>
        </w:numPr>
        <w:spacing w:after="120"/>
        <w:jc w:val="both"/>
        <w:rPr>
          <w:rFonts w:ascii="Times New Roman" w:hAnsi="Times New Roman"/>
          <w:sz w:val="24"/>
          <w:szCs w:val="24"/>
        </w:rPr>
      </w:pPr>
      <w:r>
        <w:rPr>
          <w:rFonts w:ascii="Times New Roman" w:hAnsi="Times New Roman"/>
          <w:sz w:val="24"/>
          <w:szCs w:val="24"/>
        </w:rPr>
        <w:t>i</w:t>
      </w:r>
      <w:r w:rsidR="559C7F87" w:rsidRPr="00660B3E">
        <w:rPr>
          <w:rFonts w:ascii="Times New Roman" w:hAnsi="Times New Roman"/>
          <w:sz w:val="24"/>
          <w:szCs w:val="24"/>
        </w:rPr>
        <w:t>mplement Just‑In‑Time (JIT) elevation with time‑bound approvals for privileged tasks.</w:t>
      </w:r>
    </w:p>
    <w:p w14:paraId="3CFE19CB" w14:textId="7DC7577D" w:rsidR="559C7F87" w:rsidRPr="00660B3E" w:rsidRDefault="559C7F87" w:rsidP="00534C47">
      <w:pPr>
        <w:pStyle w:val="ListParagraph"/>
        <w:numPr>
          <w:ilvl w:val="0"/>
          <w:numId w:val="13"/>
        </w:numPr>
        <w:jc w:val="both"/>
        <w:rPr>
          <w:rFonts w:ascii="Times New Roman" w:hAnsi="Times New Roman"/>
          <w:sz w:val="24"/>
          <w:szCs w:val="24"/>
        </w:rPr>
      </w:pPr>
      <w:r w:rsidRPr="00660B3E">
        <w:rPr>
          <w:rFonts w:ascii="Times New Roman" w:hAnsi="Times New Roman"/>
          <w:sz w:val="24"/>
          <w:szCs w:val="24"/>
        </w:rPr>
        <w:t>log the following events at each level (API’s, applications, databases, network elements, operating systems, etc.):</w:t>
      </w:r>
    </w:p>
    <w:p w14:paraId="280E5965" w14:textId="61D6F718"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Logins (log-in and out),</w:t>
      </w:r>
    </w:p>
    <w:p w14:paraId="097443AC" w14:textId="3F3539D9"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Failed login attempts,</w:t>
      </w:r>
    </w:p>
    <w:p w14:paraId="3394CBA5" w14:textId="4605A43D"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Privilege escalation attempts (e.g. switch normal user on privileged accounts),</w:t>
      </w:r>
    </w:p>
    <w:p w14:paraId="4112EDEE" w14:textId="5D5A7498"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Rejected connections,</w:t>
      </w:r>
    </w:p>
    <w:p w14:paraId="7B6468B7" w14:textId="7152A3AD"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Violations of access restrictions,</w:t>
      </w:r>
    </w:p>
    <w:p w14:paraId="7DC384CC" w14:textId="34EE4D8D"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Manipulation attempts (e.g. system shutdown, system time modification, etc.),</w:t>
      </w:r>
    </w:p>
    <w:p w14:paraId="72152E71" w14:textId="7C438B37"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Creation or modification of user accounts,</w:t>
      </w:r>
    </w:p>
    <w:p w14:paraId="3DCEF1C0" w14:textId="59B8796D"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Access to the security logs, and</w:t>
      </w:r>
    </w:p>
    <w:p w14:paraId="02BE0B0D" w14:textId="5B88D262" w:rsidR="559C7F87" w:rsidRPr="00341D53" w:rsidRDefault="559C7F87" w:rsidP="00534C47">
      <w:pPr>
        <w:pStyle w:val="ListParagraph"/>
        <w:numPr>
          <w:ilvl w:val="2"/>
          <w:numId w:val="18"/>
        </w:numPr>
        <w:spacing w:after="120"/>
        <w:jc w:val="both"/>
        <w:rPr>
          <w:rFonts w:ascii="Times New Roman" w:hAnsi="Times New Roman"/>
          <w:sz w:val="24"/>
          <w:szCs w:val="24"/>
        </w:rPr>
      </w:pPr>
      <w:r w:rsidRPr="00341D53">
        <w:rPr>
          <w:rFonts w:ascii="Times New Roman" w:hAnsi="Times New Roman"/>
          <w:sz w:val="24"/>
          <w:szCs w:val="24"/>
        </w:rPr>
        <w:t>Attempts to modify the security policy; and</w:t>
      </w:r>
    </w:p>
    <w:p w14:paraId="2282C560" w14:textId="007345D3"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 xml:space="preserve">changes to security groups/roles, IAM policies, API keys and secrets. </w:t>
      </w:r>
    </w:p>
    <w:p w14:paraId="37E78B4A" w14:textId="770FE66B"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 xml:space="preserve">configuration baseline changes (e.g., registry, system services, security controls). </w:t>
      </w:r>
    </w:p>
    <w:p w14:paraId="5F0EB89B" w14:textId="1380E683" w:rsidR="559C7F87" w:rsidRPr="00341D53" w:rsidRDefault="559C7F87" w:rsidP="00534C47">
      <w:pPr>
        <w:pStyle w:val="ListParagraph"/>
        <w:numPr>
          <w:ilvl w:val="2"/>
          <w:numId w:val="18"/>
        </w:numPr>
        <w:spacing w:after="40"/>
        <w:jc w:val="both"/>
        <w:rPr>
          <w:rFonts w:ascii="Times New Roman" w:hAnsi="Times New Roman"/>
          <w:sz w:val="24"/>
          <w:szCs w:val="24"/>
        </w:rPr>
      </w:pPr>
      <w:r w:rsidRPr="00341D53">
        <w:rPr>
          <w:rFonts w:ascii="Times New Roman" w:hAnsi="Times New Roman"/>
          <w:sz w:val="24"/>
          <w:szCs w:val="24"/>
        </w:rPr>
        <w:t>backup and restore operations (initiation, success/failure).</w:t>
      </w:r>
    </w:p>
    <w:p w14:paraId="2A484D6D" w14:textId="795AEBE7" w:rsidR="559C7F87" w:rsidRPr="00660B3E" w:rsidRDefault="559C7F87" w:rsidP="09A3D416">
      <w:pPr>
        <w:spacing w:after="40"/>
        <w:ind w:left="1354"/>
        <w:jc w:val="both"/>
        <w:rPr>
          <w:szCs w:val="24"/>
        </w:rPr>
      </w:pPr>
      <w:r w:rsidRPr="00660B3E">
        <w:rPr>
          <w:color w:val="000000" w:themeColor="text1"/>
          <w:szCs w:val="24"/>
        </w:rPr>
        <w:lastRenderedPageBreak/>
        <w:t xml:space="preserve"> </w:t>
      </w:r>
    </w:p>
    <w:p w14:paraId="0875F2C0" w14:textId="5931BC1B" w:rsidR="559C7F87" w:rsidRPr="00660B3E" w:rsidRDefault="559C7F87" w:rsidP="00534C47">
      <w:pPr>
        <w:pStyle w:val="ListParagraph"/>
        <w:numPr>
          <w:ilvl w:val="0"/>
          <w:numId w:val="13"/>
        </w:numPr>
        <w:jc w:val="both"/>
        <w:rPr>
          <w:rFonts w:ascii="Times New Roman" w:hAnsi="Times New Roman"/>
          <w:sz w:val="24"/>
          <w:szCs w:val="24"/>
        </w:rPr>
      </w:pPr>
      <w:r w:rsidRPr="00660B3E">
        <w:rPr>
          <w:rFonts w:ascii="Times New Roman" w:hAnsi="Times New Roman"/>
          <w:sz w:val="24"/>
          <w:szCs w:val="24"/>
        </w:rPr>
        <w:t>write events to a centralized aggregation point (e.g. SIEM) that minimally include the following elements:</w:t>
      </w:r>
    </w:p>
    <w:p w14:paraId="4207CB3B" w14:textId="2136D385"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Time,</w:t>
      </w:r>
    </w:p>
    <w:p w14:paraId="0F02778C" w14:textId="5633AF07"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Time zone,</w:t>
      </w:r>
    </w:p>
    <w:p w14:paraId="0AD5F0AE" w14:textId="3F76F89E"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Date,</w:t>
      </w:r>
    </w:p>
    <w:p w14:paraId="6E10DBEA" w14:textId="6FF97467"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Type of event,</w:t>
      </w:r>
    </w:p>
    <w:p w14:paraId="34E50C2A" w14:textId="2CE6CD6E"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Success or failure (permitted or denied),</w:t>
      </w:r>
    </w:p>
    <w:p w14:paraId="72DD761D" w14:textId="2A46ECC0"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IP-address of the origin,</w:t>
      </w:r>
    </w:p>
    <w:p w14:paraId="3735BAC4" w14:textId="5111FEC6"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Alternate ID of the origin (e.g. hostname, workstation ID, MEID, etc.), and</w:t>
      </w:r>
    </w:p>
    <w:p w14:paraId="496488D4" w14:textId="69BE5A11" w:rsidR="559C7F87" w:rsidRPr="00341D53" w:rsidRDefault="559C7F87" w:rsidP="00534C47">
      <w:pPr>
        <w:pStyle w:val="ListParagraph"/>
        <w:numPr>
          <w:ilvl w:val="2"/>
          <w:numId w:val="19"/>
        </w:numPr>
        <w:jc w:val="both"/>
        <w:rPr>
          <w:rFonts w:ascii="Times New Roman" w:hAnsi="Times New Roman"/>
          <w:sz w:val="24"/>
          <w:szCs w:val="24"/>
        </w:rPr>
      </w:pPr>
      <w:r w:rsidRPr="00341D53">
        <w:rPr>
          <w:rFonts w:ascii="Times New Roman" w:hAnsi="Times New Roman"/>
          <w:sz w:val="24"/>
          <w:szCs w:val="24"/>
        </w:rPr>
        <w:t>User ID.</w:t>
      </w:r>
    </w:p>
    <w:p w14:paraId="16D28B12" w14:textId="57BE5A07"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 xml:space="preserve">synchronize time via reliable NTP sources. </w:t>
      </w:r>
    </w:p>
    <w:p w14:paraId="7CD5A7E9" w14:textId="5C33C26F"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 xml:space="preserve">retain security logs for at least 12 months online or quickly retrievable and protect logs from tampering (WORM/immutable where feasible). </w:t>
      </w:r>
    </w:p>
    <w:p w14:paraId="6C659DB7" w14:textId="790DB2AC" w:rsidR="559C7F87" w:rsidRPr="00341D53" w:rsidRDefault="559C7F87" w:rsidP="00534C47">
      <w:pPr>
        <w:pStyle w:val="ListParagraph"/>
        <w:numPr>
          <w:ilvl w:val="2"/>
          <w:numId w:val="19"/>
        </w:numPr>
        <w:spacing w:after="40"/>
        <w:jc w:val="both"/>
        <w:rPr>
          <w:rFonts w:ascii="Times New Roman" w:hAnsi="Times New Roman"/>
          <w:sz w:val="24"/>
          <w:szCs w:val="24"/>
        </w:rPr>
      </w:pPr>
      <w:r w:rsidRPr="00341D53">
        <w:rPr>
          <w:rFonts w:ascii="Times New Roman" w:hAnsi="Times New Roman"/>
          <w:sz w:val="24"/>
          <w:szCs w:val="24"/>
        </w:rPr>
        <w:t>implement backups of critical servers and data with encryption in transit and at rest; perform test restores at least quarterly.</w:t>
      </w:r>
    </w:p>
    <w:p w14:paraId="653CF676" w14:textId="1F2C2906" w:rsidR="559C7F87" w:rsidRPr="00660B3E" w:rsidRDefault="559C7F87" w:rsidP="09A3D416">
      <w:pPr>
        <w:spacing w:after="40"/>
        <w:ind w:left="1354"/>
        <w:jc w:val="both"/>
        <w:rPr>
          <w:szCs w:val="24"/>
        </w:rPr>
      </w:pPr>
      <w:r w:rsidRPr="00660B3E">
        <w:rPr>
          <w:color w:val="000000" w:themeColor="text1"/>
          <w:szCs w:val="24"/>
        </w:rPr>
        <w:t xml:space="preserve"> </w:t>
      </w:r>
    </w:p>
    <w:p w14:paraId="12EDA1F3" w14:textId="5079C624" w:rsidR="559C7F87" w:rsidRPr="00660B3E" w:rsidRDefault="559C7F87" w:rsidP="00534C47">
      <w:pPr>
        <w:pStyle w:val="ListParagraph"/>
        <w:numPr>
          <w:ilvl w:val="0"/>
          <w:numId w:val="13"/>
        </w:numPr>
        <w:jc w:val="both"/>
        <w:rPr>
          <w:rFonts w:ascii="Times New Roman" w:hAnsi="Times New Roman"/>
          <w:sz w:val="24"/>
          <w:szCs w:val="24"/>
        </w:rPr>
      </w:pPr>
      <w:r w:rsidRPr="00660B3E">
        <w:rPr>
          <w:rFonts w:ascii="Times New Roman" w:hAnsi="Times New Roman"/>
          <w:sz w:val="24"/>
          <w:szCs w:val="24"/>
        </w:rPr>
        <w:t>TLS &amp; protocols (new bullet at end of Server Requirements): disable obsolete protocols and ciphers (e.g., SSLv3, TLS 1.0/1.1, RC4, 3DES, SMBv1); follow current industry guidance for strong cipher suites.</w:t>
      </w:r>
    </w:p>
    <w:p w14:paraId="14CCD1C1" w14:textId="3CF7B5A5" w:rsidR="559C7F87" w:rsidRPr="00660B3E" w:rsidRDefault="559C7F87" w:rsidP="09A3D416">
      <w:pPr>
        <w:spacing w:after="40"/>
        <w:jc w:val="both"/>
        <w:rPr>
          <w:szCs w:val="24"/>
        </w:rPr>
      </w:pPr>
      <w:r w:rsidRPr="00660B3E">
        <w:rPr>
          <w:color w:val="000000" w:themeColor="text1"/>
          <w:szCs w:val="24"/>
        </w:rPr>
        <w:t xml:space="preserve"> </w:t>
      </w:r>
    </w:p>
    <w:p w14:paraId="5CAB8662" w14:textId="1BB02EED" w:rsidR="559C7F87" w:rsidRPr="00660B3E" w:rsidRDefault="559C7F87" w:rsidP="09A3D416">
      <w:pPr>
        <w:spacing w:after="200"/>
        <w:ind w:left="360" w:hanging="360"/>
        <w:jc w:val="both"/>
        <w:rPr>
          <w:szCs w:val="24"/>
        </w:rPr>
      </w:pPr>
      <w:r w:rsidRPr="00660B3E">
        <w:rPr>
          <w:b/>
          <w:bCs/>
          <w:szCs w:val="24"/>
        </w:rPr>
        <w:t>6.</w:t>
      </w:r>
      <w:r w:rsidRPr="00660B3E">
        <w:rPr>
          <w:szCs w:val="24"/>
        </w:rPr>
        <w:t xml:space="preserve">   </w:t>
      </w:r>
      <w:r w:rsidRPr="00660B3E">
        <w:rPr>
          <w:b/>
          <w:bCs/>
          <w:szCs w:val="24"/>
          <w:u w:val="single"/>
        </w:rPr>
        <w:t>System Changes</w:t>
      </w:r>
      <w:r w:rsidRPr="00660B3E">
        <w:rPr>
          <w:szCs w:val="24"/>
        </w:rPr>
        <w:t xml:space="preserve">. Service Provider shall provide at least sixty (60) days’ prior written notice of any Material Change to Service Provider Systems. “Material Change” includes changes that: (a) affect data location/residency; (b) introduce new </w:t>
      </w:r>
      <w:proofErr w:type="spellStart"/>
      <w:r w:rsidRPr="00660B3E">
        <w:rPr>
          <w:szCs w:val="24"/>
        </w:rPr>
        <w:t>subprocessors</w:t>
      </w:r>
      <w:proofErr w:type="spellEnd"/>
      <w:r w:rsidRPr="00660B3E">
        <w:rPr>
          <w:szCs w:val="24"/>
        </w:rPr>
        <w:t>; (c) materially alter network architecture or security controls; (d) change hosting providers or core platforms or (e) could reasonably increase risk to Company Information. Notices shall describe the change, security impact assessment, compensating controls, and rollout plan. Company may object to a Material Change that materially affects Company Information; in such cases, Service Provider shall not implement the change without Company’s written approval. Emergency changes required to restore service or mitigate active threats may proceed with expedited notice to Company within 24 hours and subsequent documentation.</w:t>
      </w:r>
    </w:p>
    <w:p w14:paraId="1B01F66A" w14:textId="49B57D0D" w:rsidR="559C7F87" w:rsidRPr="00660B3E" w:rsidRDefault="559C7F87" w:rsidP="09A3D416">
      <w:pPr>
        <w:spacing w:after="200"/>
        <w:ind w:left="360" w:hanging="360"/>
        <w:jc w:val="both"/>
        <w:rPr>
          <w:szCs w:val="24"/>
        </w:rPr>
      </w:pPr>
      <w:r w:rsidRPr="00660B3E">
        <w:rPr>
          <w:b/>
          <w:bCs/>
          <w:szCs w:val="24"/>
        </w:rPr>
        <w:t>7.</w:t>
      </w:r>
      <w:r w:rsidRPr="00660B3E">
        <w:rPr>
          <w:szCs w:val="24"/>
        </w:rPr>
        <w:t xml:space="preserve">   </w:t>
      </w:r>
      <w:r w:rsidRPr="00660B3E">
        <w:rPr>
          <w:b/>
          <w:bCs/>
          <w:szCs w:val="24"/>
          <w:u w:val="single"/>
        </w:rPr>
        <w:t>Certifications and Assessments</w:t>
      </w:r>
      <w:r w:rsidRPr="00660B3E">
        <w:rPr>
          <w:szCs w:val="24"/>
        </w:rPr>
        <w:t>. Service Provider must provide evidence of a recent 3rd party assessment and certification covering physical security as well as information security, availability, processing integrity, confidentiality and privacy for all Service Provider Systems.  Acceptable certifications include ISO 27001, SOC 2 Type II, HITRUST, PCI-DSS or others approved in writing by Company’s Chief Information Security Officer. Service Provider shall conduct such certification assessments regularly, and no less than industry standard. Such certifications must be in effect continuously and not given only as a point in time. Service Provider will provide Company access to all 3rd party assessments and certifications (including related remediation status for any issues) upon execution of the initial agreement and upon further request from Company.</w:t>
      </w:r>
    </w:p>
    <w:p w14:paraId="049C91DE" w14:textId="41422A9B" w:rsidR="559C7F87" w:rsidRPr="00660B3E" w:rsidRDefault="559C7F87" w:rsidP="09A3D416">
      <w:pPr>
        <w:spacing w:after="200"/>
        <w:ind w:left="360" w:hanging="360"/>
        <w:jc w:val="both"/>
        <w:rPr>
          <w:szCs w:val="24"/>
        </w:rPr>
      </w:pPr>
      <w:r w:rsidRPr="00660B3E">
        <w:rPr>
          <w:b/>
          <w:bCs/>
          <w:szCs w:val="24"/>
        </w:rPr>
        <w:lastRenderedPageBreak/>
        <w:t>8.</w:t>
      </w:r>
      <w:r w:rsidRPr="00660B3E">
        <w:rPr>
          <w:szCs w:val="24"/>
        </w:rPr>
        <w:t xml:space="preserve">   </w:t>
      </w:r>
      <w:r w:rsidRPr="00660B3E">
        <w:rPr>
          <w:b/>
          <w:bCs/>
          <w:szCs w:val="24"/>
          <w:u w:val="single"/>
        </w:rPr>
        <w:t>Company Audits</w:t>
      </w:r>
      <w:r w:rsidRPr="00660B3E">
        <w:rPr>
          <w:szCs w:val="24"/>
        </w:rPr>
        <w:t>. Service Provider will fully cooperate with Company in any reasonable and relevant audit request (e.g. ISO 27001) or risk assessment. Audits and assessments may be performed by Company or by authorized representatives and may include on-site visits as necessary. Company will conduct on-site visits during normal business hours except in the case of an emergency. Service Provider shall provide necessary confirmatory documentation in support of Company’s internal and external audits upon Company’s request.</w:t>
      </w:r>
    </w:p>
    <w:p w14:paraId="644F6139" w14:textId="3E1501BC" w:rsidR="559C7F87" w:rsidRPr="00660B3E" w:rsidRDefault="559C7F87" w:rsidP="09A3D416">
      <w:pPr>
        <w:spacing w:after="200"/>
        <w:ind w:left="360" w:hanging="360"/>
        <w:jc w:val="both"/>
        <w:rPr>
          <w:szCs w:val="24"/>
        </w:rPr>
      </w:pPr>
      <w:r w:rsidRPr="00660B3E">
        <w:rPr>
          <w:b/>
          <w:bCs/>
          <w:szCs w:val="24"/>
        </w:rPr>
        <w:t>9.</w:t>
      </w:r>
      <w:r w:rsidRPr="00660B3E">
        <w:rPr>
          <w:szCs w:val="24"/>
        </w:rPr>
        <w:t xml:space="preserve">   </w:t>
      </w:r>
      <w:r w:rsidRPr="00660B3E">
        <w:rPr>
          <w:b/>
          <w:bCs/>
          <w:szCs w:val="24"/>
          <w:u w:val="single"/>
        </w:rPr>
        <w:t>Personnel Training</w:t>
      </w:r>
      <w:r w:rsidRPr="00660B3E">
        <w:rPr>
          <w:szCs w:val="24"/>
        </w:rPr>
        <w:t>. Service Provider will ensure all its Service Provider Personnel, Affiliates, and Subcontractors participate in and successfully complete, at a minimum, an annual awareness program including the areas of security and corporate responsibility. Training shall be provided before Service Provider personnel or subcontractors have access to Company Information. Company may review the training materials upon reasonable advance notice.</w:t>
      </w:r>
    </w:p>
    <w:p w14:paraId="0CEE9A08" w14:textId="747B3EFB" w:rsidR="559C7F87" w:rsidRPr="00660B3E" w:rsidRDefault="559C7F87" w:rsidP="09A3D416">
      <w:pPr>
        <w:spacing w:after="200"/>
        <w:ind w:left="360" w:hanging="360"/>
        <w:jc w:val="both"/>
        <w:rPr>
          <w:szCs w:val="24"/>
        </w:rPr>
      </w:pPr>
      <w:r w:rsidRPr="00660B3E">
        <w:rPr>
          <w:b/>
          <w:bCs/>
          <w:szCs w:val="24"/>
        </w:rPr>
        <w:t>10.</w:t>
      </w:r>
      <w:r w:rsidR="00341D53">
        <w:rPr>
          <w:szCs w:val="24"/>
        </w:rPr>
        <w:t xml:space="preserve"> </w:t>
      </w:r>
      <w:r w:rsidRPr="00660B3E">
        <w:rPr>
          <w:b/>
          <w:bCs/>
          <w:szCs w:val="24"/>
          <w:u w:val="single"/>
        </w:rPr>
        <w:t>Service Provider Personnel Access to Company Systems</w:t>
      </w:r>
      <w:r w:rsidRPr="00660B3E">
        <w:rPr>
          <w:szCs w:val="24"/>
        </w:rPr>
        <w:t>. Service Provider personnel accessing Company systems must review, accept and abide by the internal Company Information Security Policy as updated from time to time.</w:t>
      </w:r>
    </w:p>
    <w:p w14:paraId="6D98F787" w14:textId="09F7AE52" w:rsidR="559C7F87" w:rsidRPr="00341D53" w:rsidRDefault="559C7F87" w:rsidP="00534C47">
      <w:pPr>
        <w:pStyle w:val="ListParagraph"/>
        <w:numPr>
          <w:ilvl w:val="0"/>
          <w:numId w:val="14"/>
        </w:numPr>
        <w:jc w:val="both"/>
        <w:rPr>
          <w:rFonts w:ascii="Times New Roman" w:hAnsi="Times New Roman"/>
          <w:sz w:val="24"/>
          <w:szCs w:val="24"/>
        </w:rPr>
      </w:pPr>
      <w:r w:rsidRPr="00660B3E">
        <w:rPr>
          <w:rFonts w:ascii="Times New Roman" w:hAnsi="Times New Roman"/>
          <w:sz w:val="24"/>
          <w:szCs w:val="24"/>
        </w:rPr>
        <w:t xml:space="preserve">Access must use named, individual accounts (no shared accounts) with MFA. </w:t>
      </w:r>
    </w:p>
    <w:p w14:paraId="150CDE5E" w14:textId="77777777" w:rsidR="00341D53" w:rsidRDefault="00341D53" w:rsidP="00341D53">
      <w:pPr>
        <w:pStyle w:val="ListParagraph"/>
        <w:jc w:val="both"/>
        <w:rPr>
          <w:rFonts w:ascii="Times New Roman" w:hAnsi="Times New Roman"/>
          <w:sz w:val="24"/>
          <w:szCs w:val="24"/>
        </w:rPr>
      </w:pPr>
    </w:p>
    <w:p w14:paraId="2B96828F" w14:textId="1692B3EA" w:rsidR="559C7F87" w:rsidRPr="00341D53" w:rsidRDefault="559C7F87" w:rsidP="00534C47">
      <w:pPr>
        <w:pStyle w:val="ListParagraph"/>
        <w:numPr>
          <w:ilvl w:val="0"/>
          <w:numId w:val="14"/>
        </w:numPr>
        <w:jc w:val="both"/>
        <w:rPr>
          <w:rFonts w:ascii="Times New Roman" w:hAnsi="Times New Roman"/>
          <w:sz w:val="24"/>
          <w:szCs w:val="24"/>
        </w:rPr>
      </w:pPr>
      <w:r w:rsidRPr="00660B3E">
        <w:rPr>
          <w:rFonts w:ascii="Times New Roman" w:hAnsi="Times New Roman"/>
          <w:sz w:val="24"/>
          <w:szCs w:val="24"/>
        </w:rPr>
        <w:t xml:space="preserve">Devices used to access Company Systems must be managed and compliant (disk encryption, EDR, supported OS, current patches) </w:t>
      </w:r>
    </w:p>
    <w:p w14:paraId="19EF19AF" w14:textId="77777777" w:rsidR="00341D53" w:rsidRDefault="00341D53" w:rsidP="00341D53">
      <w:pPr>
        <w:pStyle w:val="ListParagraph"/>
        <w:spacing w:after="0"/>
        <w:jc w:val="both"/>
        <w:rPr>
          <w:rFonts w:ascii="Times New Roman" w:hAnsi="Times New Roman"/>
          <w:sz w:val="24"/>
          <w:szCs w:val="24"/>
        </w:rPr>
      </w:pPr>
    </w:p>
    <w:p w14:paraId="09FFB7D4" w14:textId="29BB8521" w:rsidR="559C7F87" w:rsidRPr="00660B3E" w:rsidRDefault="559C7F87" w:rsidP="00534C47">
      <w:pPr>
        <w:pStyle w:val="ListParagraph"/>
        <w:numPr>
          <w:ilvl w:val="0"/>
          <w:numId w:val="14"/>
        </w:numPr>
        <w:spacing w:after="0"/>
        <w:jc w:val="both"/>
        <w:rPr>
          <w:rFonts w:ascii="Times New Roman" w:hAnsi="Times New Roman"/>
          <w:sz w:val="24"/>
          <w:szCs w:val="24"/>
        </w:rPr>
      </w:pPr>
      <w:r w:rsidRPr="00660B3E">
        <w:rPr>
          <w:rFonts w:ascii="Times New Roman" w:hAnsi="Times New Roman"/>
          <w:sz w:val="24"/>
          <w:szCs w:val="24"/>
        </w:rPr>
        <w:t>Privileged sessions may be recorded via PAM where technically feasible.</w:t>
      </w:r>
    </w:p>
    <w:p w14:paraId="571EE561" w14:textId="77947500" w:rsidR="09A3D416" w:rsidRPr="00660B3E" w:rsidRDefault="09A3D416" w:rsidP="09A3D416">
      <w:pPr>
        <w:pStyle w:val="ListParagraph"/>
        <w:spacing w:after="0"/>
        <w:ind w:hanging="360"/>
        <w:jc w:val="both"/>
        <w:rPr>
          <w:rFonts w:ascii="Times New Roman" w:hAnsi="Times New Roman"/>
          <w:sz w:val="24"/>
          <w:szCs w:val="24"/>
        </w:rPr>
      </w:pPr>
    </w:p>
    <w:p w14:paraId="0D0DB6AF" w14:textId="5CC467B7" w:rsidR="559C7F87" w:rsidRPr="00660B3E" w:rsidRDefault="559C7F87" w:rsidP="09A3D416">
      <w:pPr>
        <w:spacing w:after="200"/>
        <w:ind w:left="360" w:hanging="360"/>
        <w:jc w:val="both"/>
        <w:rPr>
          <w:szCs w:val="24"/>
        </w:rPr>
      </w:pPr>
      <w:r w:rsidRPr="00660B3E">
        <w:rPr>
          <w:b/>
          <w:bCs/>
          <w:szCs w:val="24"/>
        </w:rPr>
        <w:t>11.</w:t>
      </w:r>
      <w:r w:rsidRPr="00660B3E">
        <w:rPr>
          <w:szCs w:val="24"/>
        </w:rPr>
        <w:t xml:space="preserve"> </w:t>
      </w:r>
      <w:r w:rsidRPr="00660B3E">
        <w:rPr>
          <w:b/>
          <w:bCs/>
          <w:szCs w:val="24"/>
          <w:u w:val="single"/>
        </w:rPr>
        <w:t>Company Personnel Access to Service Provider Systems</w:t>
      </w:r>
      <w:r w:rsidRPr="00660B3E">
        <w:rPr>
          <w:szCs w:val="24"/>
        </w:rPr>
        <w:t>. If Service Provider Systems are accessed by Company personnel, then those systems must authenticate via the Company single sign-on platform. Multi-Factor Authentication is a requirement for all public-facing systems that will be accessed by Company personnel.</w:t>
      </w:r>
    </w:p>
    <w:p w14:paraId="69EDF1AB" w14:textId="270520C8" w:rsidR="559C7F87" w:rsidRPr="00341D53" w:rsidRDefault="559C7F87" w:rsidP="00534C47">
      <w:pPr>
        <w:pStyle w:val="ListParagraph"/>
        <w:numPr>
          <w:ilvl w:val="0"/>
          <w:numId w:val="15"/>
        </w:numPr>
        <w:jc w:val="both"/>
        <w:rPr>
          <w:rFonts w:ascii="Times New Roman" w:hAnsi="Times New Roman"/>
          <w:sz w:val="24"/>
          <w:szCs w:val="24"/>
        </w:rPr>
      </w:pPr>
      <w:r w:rsidRPr="00660B3E">
        <w:rPr>
          <w:rFonts w:ascii="Times New Roman" w:hAnsi="Times New Roman"/>
          <w:sz w:val="24"/>
          <w:szCs w:val="24"/>
        </w:rPr>
        <w:t xml:space="preserve">Access for Company personnel shall be just‑enough and time‑bound (JIT), logged, and reviewed quarterly. </w:t>
      </w:r>
    </w:p>
    <w:p w14:paraId="1C615346" w14:textId="77777777" w:rsidR="00341D53" w:rsidRDefault="00341D53" w:rsidP="00341D53">
      <w:pPr>
        <w:pStyle w:val="ListParagraph"/>
        <w:jc w:val="both"/>
        <w:rPr>
          <w:rFonts w:ascii="Times New Roman" w:hAnsi="Times New Roman"/>
          <w:sz w:val="24"/>
          <w:szCs w:val="24"/>
        </w:rPr>
      </w:pPr>
    </w:p>
    <w:p w14:paraId="36FF42EF" w14:textId="0AC75700" w:rsidR="559C7F87" w:rsidRPr="00660B3E" w:rsidRDefault="559C7F87" w:rsidP="00534C47">
      <w:pPr>
        <w:pStyle w:val="ListParagraph"/>
        <w:numPr>
          <w:ilvl w:val="0"/>
          <w:numId w:val="15"/>
        </w:numPr>
        <w:jc w:val="both"/>
        <w:rPr>
          <w:rFonts w:ascii="Times New Roman" w:hAnsi="Times New Roman"/>
          <w:sz w:val="24"/>
          <w:szCs w:val="24"/>
        </w:rPr>
      </w:pPr>
      <w:r w:rsidRPr="00660B3E">
        <w:rPr>
          <w:rFonts w:ascii="Times New Roman" w:hAnsi="Times New Roman"/>
          <w:sz w:val="24"/>
          <w:szCs w:val="24"/>
        </w:rPr>
        <w:t>Where SSO is not feasible, Service Provider shall propose an equivalent control set (unique accounts, MFA, password policy, enhanced logging) for Company approval.</w:t>
      </w:r>
    </w:p>
    <w:p w14:paraId="2DD8DB9B" w14:textId="085716C7" w:rsidR="559C7F87" w:rsidRPr="00660B3E" w:rsidRDefault="559C7F87" w:rsidP="09A3D416">
      <w:pPr>
        <w:ind w:left="720"/>
        <w:jc w:val="both"/>
        <w:rPr>
          <w:szCs w:val="24"/>
        </w:rPr>
      </w:pPr>
      <w:r w:rsidRPr="00660B3E">
        <w:rPr>
          <w:color w:val="000000" w:themeColor="text1"/>
          <w:szCs w:val="24"/>
        </w:rPr>
        <w:t xml:space="preserve"> </w:t>
      </w:r>
    </w:p>
    <w:p w14:paraId="68A729FC" w14:textId="55E14FC0" w:rsidR="559C7F87" w:rsidRPr="00660B3E" w:rsidRDefault="559C7F87" w:rsidP="09A3D416">
      <w:pPr>
        <w:spacing w:after="200"/>
        <w:ind w:left="360" w:hanging="360"/>
        <w:jc w:val="both"/>
        <w:rPr>
          <w:szCs w:val="24"/>
        </w:rPr>
      </w:pPr>
      <w:r w:rsidRPr="00660B3E">
        <w:rPr>
          <w:b/>
          <w:bCs/>
          <w:szCs w:val="24"/>
        </w:rPr>
        <w:t>12.</w:t>
      </w:r>
      <w:r w:rsidRPr="00660B3E">
        <w:rPr>
          <w:szCs w:val="24"/>
        </w:rPr>
        <w:t xml:space="preserve">  </w:t>
      </w:r>
      <w:r w:rsidRPr="00660B3E">
        <w:rPr>
          <w:b/>
          <w:bCs/>
          <w:szCs w:val="24"/>
          <w:u w:val="single"/>
        </w:rPr>
        <w:t>Security Events, Incidents, Remediation</w:t>
      </w:r>
      <w:r w:rsidRPr="00660B3E">
        <w:rPr>
          <w:szCs w:val="24"/>
        </w:rPr>
        <w:t>. Service Provider will:</w:t>
      </w:r>
    </w:p>
    <w:p w14:paraId="74B11F25" w14:textId="277BB74C" w:rsidR="559C7F87" w:rsidRPr="00660B3E" w:rsidRDefault="559C7F87" w:rsidP="00534C47">
      <w:pPr>
        <w:pStyle w:val="ListParagraph"/>
        <w:numPr>
          <w:ilvl w:val="1"/>
          <w:numId w:val="3"/>
        </w:numPr>
        <w:jc w:val="both"/>
        <w:rPr>
          <w:rFonts w:ascii="Times New Roman" w:hAnsi="Times New Roman"/>
          <w:sz w:val="24"/>
          <w:szCs w:val="24"/>
        </w:rPr>
      </w:pPr>
      <w:r w:rsidRPr="00660B3E">
        <w:rPr>
          <w:rFonts w:ascii="Times New Roman" w:hAnsi="Times New Roman"/>
          <w:sz w:val="24"/>
          <w:szCs w:val="24"/>
        </w:rPr>
        <w:t xml:space="preserve">maintain formal processes to detect, identify, report, respond to, mitigate, and remediate security events and incidents in a timely </w:t>
      </w:r>
      <w:proofErr w:type="gramStart"/>
      <w:r w:rsidRPr="00660B3E">
        <w:rPr>
          <w:rFonts w:ascii="Times New Roman" w:hAnsi="Times New Roman"/>
          <w:sz w:val="24"/>
          <w:szCs w:val="24"/>
        </w:rPr>
        <w:t>manner;</w:t>
      </w:r>
      <w:proofErr w:type="gramEnd"/>
    </w:p>
    <w:p w14:paraId="230520F6" w14:textId="77777777" w:rsidR="00341D53" w:rsidRDefault="00341D53" w:rsidP="00341D53">
      <w:pPr>
        <w:pStyle w:val="ListParagraph"/>
        <w:spacing w:after="0"/>
        <w:jc w:val="both"/>
        <w:rPr>
          <w:rFonts w:ascii="Times New Roman" w:hAnsi="Times New Roman"/>
          <w:sz w:val="24"/>
          <w:szCs w:val="24"/>
        </w:rPr>
      </w:pPr>
    </w:p>
    <w:p w14:paraId="0F46035D" w14:textId="75CBB5AA"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 xml:space="preserve">notify Company immediately at </w:t>
      </w:r>
      <w:hyperlink r:id="rId17">
        <w:r w:rsidRPr="00660B3E">
          <w:rPr>
            <w:rStyle w:val="Hyperlink"/>
            <w:rFonts w:ascii="Times New Roman" w:hAnsi="Times New Roman"/>
            <w:sz w:val="24"/>
            <w:szCs w:val="24"/>
          </w:rPr>
          <w:t>afiniti.entsec@afiniti.com</w:t>
        </w:r>
      </w:hyperlink>
      <w:r w:rsidRPr="00660B3E">
        <w:rPr>
          <w:rFonts w:ascii="Times New Roman" w:hAnsi="Times New Roman"/>
          <w:sz w:val="24"/>
          <w:szCs w:val="24"/>
        </w:rPr>
        <w:t xml:space="preserve"> should Service Provider observe any activity or behaviors that violate or conflict with these security </w:t>
      </w:r>
      <w:proofErr w:type="gramStart"/>
      <w:r w:rsidRPr="00660B3E">
        <w:rPr>
          <w:rFonts w:ascii="Times New Roman" w:hAnsi="Times New Roman"/>
          <w:sz w:val="24"/>
          <w:szCs w:val="24"/>
        </w:rPr>
        <w:t>requirements;</w:t>
      </w:r>
      <w:proofErr w:type="gramEnd"/>
    </w:p>
    <w:p w14:paraId="038FEDF7" w14:textId="77777777" w:rsidR="00341D53" w:rsidRDefault="00341D53" w:rsidP="00341D53">
      <w:pPr>
        <w:pStyle w:val="ListParagraph"/>
        <w:spacing w:after="0"/>
        <w:jc w:val="both"/>
        <w:rPr>
          <w:rFonts w:ascii="Times New Roman" w:hAnsi="Times New Roman"/>
          <w:sz w:val="24"/>
          <w:szCs w:val="24"/>
        </w:rPr>
      </w:pPr>
    </w:p>
    <w:p w14:paraId="48E48CE1" w14:textId="16CE4DEB"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lastRenderedPageBreak/>
        <w:t xml:space="preserve">fully cooperate with Company while responding to any security event, incident, attack, audit finding, or remediation effort related to weaknesses or vulnerabilities identified by either </w:t>
      </w:r>
      <w:proofErr w:type="gramStart"/>
      <w:r w:rsidRPr="00660B3E">
        <w:rPr>
          <w:rFonts w:ascii="Times New Roman" w:hAnsi="Times New Roman"/>
          <w:sz w:val="24"/>
          <w:szCs w:val="24"/>
        </w:rPr>
        <w:t>party;</w:t>
      </w:r>
      <w:proofErr w:type="gramEnd"/>
    </w:p>
    <w:p w14:paraId="400E7E7E" w14:textId="77777777" w:rsidR="00341D53" w:rsidRDefault="00341D53" w:rsidP="00341D53">
      <w:pPr>
        <w:pStyle w:val="ListParagraph"/>
        <w:spacing w:after="0"/>
        <w:jc w:val="both"/>
        <w:rPr>
          <w:rFonts w:ascii="Times New Roman" w:hAnsi="Times New Roman"/>
          <w:sz w:val="24"/>
          <w:szCs w:val="24"/>
        </w:rPr>
      </w:pPr>
    </w:p>
    <w:p w14:paraId="585A1EFD" w14:textId="43A8DC0C"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notify Company promptly but no later than 24 hours of Service Provider becoming aware of any unauthorized access, use, disclosure, modification, or destruction of Company Information or access to or interference with the operations of any Service Provider System (a “</w:t>
      </w:r>
      <w:r w:rsidRPr="00660B3E">
        <w:rPr>
          <w:rFonts w:ascii="Times New Roman" w:hAnsi="Times New Roman"/>
          <w:sz w:val="24"/>
          <w:szCs w:val="24"/>
          <w:u w:val="single"/>
        </w:rPr>
        <w:t>Security Event</w:t>
      </w:r>
      <w:r w:rsidRPr="00660B3E">
        <w:rPr>
          <w:rFonts w:ascii="Times New Roman" w:hAnsi="Times New Roman"/>
          <w:sz w:val="24"/>
          <w:szCs w:val="24"/>
        </w:rPr>
        <w:t>”</w:t>
      </w:r>
      <w:proofErr w:type="gramStart"/>
      <w:r w:rsidRPr="00660B3E">
        <w:rPr>
          <w:rFonts w:ascii="Times New Roman" w:hAnsi="Times New Roman"/>
          <w:sz w:val="24"/>
          <w:szCs w:val="24"/>
        </w:rPr>
        <w:t>);</w:t>
      </w:r>
      <w:proofErr w:type="gramEnd"/>
    </w:p>
    <w:p w14:paraId="2BEB34AD" w14:textId="77777777" w:rsidR="00341D53" w:rsidRDefault="00341D53" w:rsidP="00341D53">
      <w:pPr>
        <w:pStyle w:val="ListParagraph"/>
        <w:spacing w:after="0"/>
        <w:jc w:val="both"/>
        <w:rPr>
          <w:rFonts w:ascii="Times New Roman" w:hAnsi="Times New Roman"/>
          <w:sz w:val="24"/>
          <w:szCs w:val="24"/>
        </w:rPr>
      </w:pPr>
    </w:p>
    <w:p w14:paraId="4962D941" w14:textId="07178237"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provide an initial Incident Report within 72 hours of awareness with details of: root‑cause hypothesis, affected systems/data, indicators of compromise, containment/eradication steps, and planned corrective actions</w:t>
      </w:r>
    </w:p>
    <w:p w14:paraId="21AEED4A" w14:textId="77777777" w:rsidR="00341D53" w:rsidRDefault="00341D53" w:rsidP="00341D53">
      <w:pPr>
        <w:pStyle w:val="ListParagraph"/>
        <w:spacing w:after="0"/>
        <w:jc w:val="both"/>
        <w:rPr>
          <w:rFonts w:ascii="Times New Roman" w:hAnsi="Times New Roman"/>
          <w:sz w:val="24"/>
          <w:szCs w:val="24"/>
        </w:rPr>
      </w:pPr>
    </w:p>
    <w:p w14:paraId="4D296BDB" w14:textId="79508944"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provide status updates at least every 24 hours during containment/eradication and a final Root Cause Analysis (RCA) within 10 business days of closure</w:t>
      </w:r>
    </w:p>
    <w:p w14:paraId="6A36569A" w14:textId="77777777" w:rsidR="00341D53" w:rsidRDefault="00341D53" w:rsidP="00341D53">
      <w:pPr>
        <w:pStyle w:val="ListParagraph"/>
        <w:spacing w:after="0"/>
        <w:jc w:val="both"/>
        <w:rPr>
          <w:rFonts w:ascii="Times New Roman" w:hAnsi="Times New Roman"/>
          <w:sz w:val="24"/>
          <w:szCs w:val="24"/>
        </w:rPr>
      </w:pPr>
    </w:p>
    <w:p w14:paraId="5594B817" w14:textId="4ED205D3"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preserve evidence (system images, logs, volatile data) to support forensic investigation and legal hold as instructed by Company</w:t>
      </w:r>
    </w:p>
    <w:p w14:paraId="7BDAA9AB" w14:textId="77777777" w:rsidR="00341D53" w:rsidRDefault="00341D53" w:rsidP="00341D53">
      <w:pPr>
        <w:pStyle w:val="ListParagraph"/>
        <w:spacing w:after="0"/>
        <w:jc w:val="both"/>
        <w:rPr>
          <w:rFonts w:ascii="Times New Roman" w:hAnsi="Times New Roman"/>
          <w:sz w:val="24"/>
          <w:szCs w:val="24"/>
        </w:rPr>
      </w:pPr>
    </w:p>
    <w:p w14:paraId="385E7DE8" w14:textId="41A541D0"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do not notify regulators, affected individuals, media, or law enforcement regarding a Security Event involving Company Information without Company’s prior written approval, unless legally required</w:t>
      </w:r>
    </w:p>
    <w:p w14:paraId="74EB3A36" w14:textId="77777777" w:rsidR="00341D53" w:rsidRDefault="00341D53" w:rsidP="00341D53">
      <w:pPr>
        <w:pStyle w:val="ListParagraph"/>
        <w:jc w:val="both"/>
        <w:rPr>
          <w:rFonts w:ascii="Times New Roman" w:hAnsi="Times New Roman"/>
          <w:sz w:val="24"/>
          <w:szCs w:val="24"/>
        </w:rPr>
      </w:pPr>
    </w:p>
    <w:p w14:paraId="643E2E5E" w14:textId="0EABEE8C" w:rsidR="559C7F87" w:rsidRPr="00660B3E" w:rsidRDefault="559C7F87" w:rsidP="00534C47">
      <w:pPr>
        <w:pStyle w:val="ListParagraph"/>
        <w:numPr>
          <w:ilvl w:val="1"/>
          <w:numId w:val="3"/>
        </w:numPr>
        <w:jc w:val="both"/>
        <w:rPr>
          <w:rFonts w:ascii="Times New Roman" w:hAnsi="Times New Roman"/>
          <w:sz w:val="24"/>
          <w:szCs w:val="24"/>
        </w:rPr>
      </w:pPr>
      <w:r w:rsidRPr="00660B3E">
        <w:rPr>
          <w:rFonts w:ascii="Times New Roman" w:hAnsi="Times New Roman"/>
          <w:sz w:val="24"/>
          <w:szCs w:val="24"/>
        </w:rPr>
        <w:t>maintain offline/immutable backups and a documented ransomware response plan (no extortion payments without Company’s written consent).</w:t>
      </w:r>
    </w:p>
    <w:p w14:paraId="4EC25A78" w14:textId="77777777" w:rsidR="00341D53" w:rsidRDefault="00341D53" w:rsidP="00341D53">
      <w:pPr>
        <w:pStyle w:val="ListParagraph"/>
        <w:spacing w:after="0"/>
        <w:jc w:val="both"/>
        <w:rPr>
          <w:rFonts w:ascii="Times New Roman" w:hAnsi="Times New Roman"/>
          <w:sz w:val="24"/>
          <w:szCs w:val="24"/>
        </w:rPr>
      </w:pPr>
    </w:p>
    <w:p w14:paraId="2975397C" w14:textId="7F252326" w:rsidR="559C7F87" w:rsidRPr="00660B3E"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 xml:space="preserve">as soon as is reasonably practicable, report to Company the details of the Security Event, including the nature of the information at risk and the corrective actions Service Provider has taken to prevent or mitigate further </w:t>
      </w:r>
      <w:proofErr w:type="gramStart"/>
      <w:r w:rsidRPr="00660B3E">
        <w:rPr>
          <w:rFonts w:ascii="Times New Roman" w:hAnsi="Times New Roman"/>
          <w:sz w:val="24"/>
          <w:szCs w:val="24"/>
        </w:rPr>
        <w:t>activity;</w:t>
      </w:r>
      <w:proofErr w:type="gramEnd"/>
    </w:p>
    <w:p w14:paraId="05241A88" w14:textId="77777777" w:rsidR="00341D53" w:rsidRDefault="00341D53" w:rsidP="00341D53">
      <w:pPr>
        <w:pStyle w:val="ListParagraph"/>
        <w:spacing w:after="0"/>
        <w:jc w:val="both"/>
        <w:rPr>
          <w:rFonts w:ascii="Times New Roman" w:hAnsi="Times New Roman"/>
          <w:sz w:val="24"/>
          <w:szCs w:val="24"/>
        </w:rPr>
      </w:pPr>
    </w:p>
    <w:p w14:paraId="2D459F22" w14:textId="67A9A838" w:rsidR="00341D53" w:rsidRPr="00341D53" w:rsidRDefault="559C7F87" w:rsidP="00534C47">
      <w:pPr>
        <w:pStyle w:val="ListParagraph"/>
        <w:numPr>
          <w:ilvl w:val="1"/>
          <w:numId w:val="3"/>
        </w:numPr>
        <w:spacing w:after="0"/>
        <w:jc w:val="both"/>
        <w:rPr>
          <w:rFonts w:ascii="Times New Roman" w:hAnsi="Times New Roman"/>
          <w:sz w:val="24"/>
          <w:szCs w:val="24"/>
        </w:rPr>
      </w:pPr>
      <w:r w:rsidRPr="00660B3E">
        <w:rPr>
          <w:rFonts w:ascii="Times New Roman" w:hAnsi="Times New Roman"/>
          <w:sz w:val="24"/>
          <w:szCs w:val="24"/>
        </w:rPr>
        <w:t>be responsible for reasonable costs to the extent caused by a Security Event arising from Service Provider, including costs incurred by Company related to investigation, remediation, monitoring, and notification.</w:t>
      </w:r>
    </w:p>
    <w:p w14:paraId="0A34F91E" w14:textId="77777777" w:rsidR="00341D53" w:rsidRPr="00341D53" w:rsidRDefault="00341D53" w:rsidP="00341D53">
      <w:pPr>
        <w:pStyle w:val="ListParagraph"/>
        <w:spacing w:after="0"/>
        <w:jc w:val="both"/>
        <w:rPr>
          <w:rFonts w:ascii="Times New Roman" w:hAnsi="Times New Roman"/>
          <w:sz w:val="24"/>
          <w:szCs w:val="24"/>
        </w:rPr>
      </w:pPr>
    </w:p>
    <w:p w14:paraId="2560E1E5" w14:textId="65C504C9" w:rsidR="559C7F87" w:rsidRPr="00660B3E" w:rsidRDefault="559C7F87" w:rsidP="09A3D416">
      <w:pPr>
        <w:spacing w:after="200"/>
        <w:jc w:val="both"/>
        <w:rPr>
          <w:szCs w:val="24"/>
        </w:rPr>
      </w:pPr>
      <w:r w:rsidRPr="00660B3E">
        <w:rPr>
          <w:b/>
          <w:bCs/>
          <w:color w:val="000000" w:themeColor="text1"/>
          <w:szCs w:val="24"/>
        </w:rPr>
        <w:t>13.</w:t>
      </w:r>
      <w:r w:rsidRPr="00660B3E">
        <w:rPr>
          <w:color w:val="000000" w:themeColor="text1"/>
          <w:szCs w:val="24"/>
        </w:rPr>
        <w:t xml:space="preserve">  </w:t>
      </w:r>
      <w:r w:rsidRPr="00660B3E">
        <w:rPr>
          <w:b/>
          <w:bCs/>
          <w:color w:val="000000" w:themeColor="text1"/>
          <w:szCs w:val="24"/>
          <w:u w:val="single"/>
        </w:rPr>
        <w:t>Cloud Security Requirements</w:t>
      </w:r>
    </w:p>
    <w:p w14:paraId="40B2C4DE" w14:textId="27495EAB" w:rsidR="559C7F87" w:rsidRPr="00341D53" w:rsidRDefault="559C7F87" w:rsidP="00534C47">
      <w:pPr>
        <w:pStyle w:val="ListParagraph"/>
        <w:numPr>
          <w:ilvl w:val="0"/>
          <w:numId w:val="16"/>
        </w:numPr>
        <w:jc w:val="both"/>
        <w:rPr>
          <w:rFonts w:ascii="Times New Roman" w:hAnsi="Times New Roman"/>
          <w:sz w:val="24"/>
          <w:szCs w:val="24"/>
        </w:rPr>
      </w:pPr>
      <w:r w:rsidRPr="00660B3E">
        <w:rPr>
          <w:rFonts w:ascii="Times New Roman" w:hAnsi="Times New Roman"/>
          <w:sz w:val="24"/>
          <w:szCs w:val="24"/>
        </w:rPr>
        <w:t>Service Provider shall secure IaaS/PaaS/SaaS environments per shared responsibility models and CIS Benchmarks</w:t>
      </w:r>
    </w:p>
    <w:p w14:paraId="50BB64B8" w14:textId="77777777" w:rsidR="00341D53" w:rsidRDefault="00341D53" w:rsidP="00341D53">
      <w:pPr>
        <w:pStyle w:val="ListParagraph"/>
        <w:jc w:val="both"/>
        <w:rPr>
          <w:rFonts w:ascii="Times New Roman" w:hAnsi="Times New Roman"/>
          <w:sz w:val="24"/>
          <w:szCs w:val="24"/>
        </w:rPr>
      </w:pPr>
    </w:p>
    <w:p w14:paraId="10C28946" w14:textId="1780D016" w:rsidR="559C7F87" w:rsidRPr="00341D53" w:rsidRDefault="559C7F87" w:rsidP="00534C47">
      <w:pPr>
        <w:pStyle w:val="ListParagraph"/>
        <w:numPr>
          <w:ilvl w:val="0"/>
          <w:numId w:val="16"/>
        </w:numPr>
        <w:jc w:val="both"/>
        <w:rPr>
          <w:rFonts w:ascii="Times New Roman" w:hAnsi="Times New Roman"/>
          <w:sz w:val="24"/>
          <w:szCs w:val="24"/>
        </w:rPr>
      </w:pPr>
      <w:r w:rsidRPr="00660B3E">
        <w:rPr>
          <w:rFonts w:ascii="Times New Roman" w:hAnsi="Times New Roman"/>
          <w:sz w:val="24"/>
          <w:szCs w:val="24"/>
        </w:rPr>
        <w:t>Enable cloud activity logging (e.g., CloudTrail/Azure Activity/</w:t>
      </w:r>
      <w:proofErr w:type="spellStart"/>
      <w:r w:rsidRPr="00660B3E">
        <w:rPr>
          <w:rFonts w:ascii="Times New Roman" w:hAnsi="Times New Roman"/>
          <w:sz w:val="24"/>
          <w:szCs w:val="24"/>
        </w:rPr>
        <w:t>GSuite</w:t>
      </w:r>
      <w:proofErr w:type="spellEnd"/>
      <w:r w:rsidRPr="00660B3E">
        <w:rPr>
          <w:rFonts w:ascii="Times New Roman" w:hAnsi="Times New Roman"/>
          <w:sz w:val="24"/>
          <w:szCs w:val="24"/>
        </w:rPr>
        <w:t xml:space="preserve"> Admin), send to centralized SIEM, and retain for 12 months at least</w:t>
      </w:r>
    </w:p>
    <w:p w14:paraId="11A91029" w14:textId="77777777" w:rsidR="00341D53" w:rsidRDefault="00341D53" w:rsidP="00341D53">
      <w:pPr>
        <w:pStyle w:val="ListParagraph"/>
        <w:spacing w:after="0"/>
        <w:jc w:val="both"/>
        <w:rPr>
          <w:rFonts w:ascii="Times New Roman" w:hAnsi="Times New Roman"/>
          <w:sz w:val="24"/>
          <w:szCs w:val="24"/>
        </w:rPr>
      </w:pPr>
    </w:p>
    <w:p w14:paraId="3015B7C4" w14:textId="719E5484" w:rsidR="559C7F87" w:rsidRPr="00341D53" w:rsidRDefault="559C7F87" w:rsidP="00534C47">
      <w:pPr>
        <w:pStyle w:val="ListParagraph"/>
        <w:numPr>
          <w:ilvl w:val="0"/>
          <w:numId w:val="16"/>
        </w:numPr>
        <w:spacing w:after="0"/>
        <w:jc w:val="both"/>
        <w:rPr>
          <w:rFonts w:ascii="Times New Roman" w:hAnsi="Times New Roman"/>
          <w:sz w:val="24"/>
          <w:szCs w:val="24"/>
        </w:rPr>
      </w:pPr>
      <w:r w:rsidRPr="00660B3E">
        <w:rPr>
          <w:rFonts w:ascii="Times New Roman" w:hAnsi="Times New Roman"/>
          <w:sz w:val="24"/>
          <w:szCs w:val="24"/>
        </w:rPr>
        <w:lastRenderedPageBreak/>
        <w:t>Enforce identity‑based access (least privilege, MFA for console/API, no long‑lived keys without rotation ≤ 90 days)</w:t>
      </w:r>
    </w:p>
    <w:p w14:paraId="0097EC76" w14:textId="77777777" w:rsidR="00341D53" w:rsidRDefault="00341D53" w:rsidP="00341D53">
      <w:pPr>
        <w:pStyle w:val="ListParagraph"/>
        <w:spacing w:after="0"/>
        <w:jc w:val="both"/>
        <w:rPr>
          <w:rFonts w:ascii="Times New Roman" w:hAnsi="Times New Roman"/>
          <w:sz w:val="24"/>
          <w:szCs w:val="24"/>
        </w:rPr>
      </w:pPr>
    </w:p>
    <w:p w14:paraId="3B34A321" w14:textId="1846E9A1" w:rsidR="559C7F87" w:rsidRPr="00341D53" w:rsidRDefault="559C7F87" w:rsidP="00534C47">
      <w:pPr>
        <w:pStyle w:val="ListParagraph"/>
        <w:numPr>
          <w:ilvl w:val="0"/>
          <w:numId w:val="16"/>
        </w:numPr>
        <w:spacing w:after="0"/>
        <w:jc w:val="both"/>
        <w:rPr>
          <w:rFonts w:ascii="Times New Roman" w:hAnsi="Times New Roman"/>
          <w:sz w:val="24"/>
          <w:szCs w:val="24"/>
        </w:rPr>
      </w:pPr>
      <w:r w:rsidRPr="00660B3E">
        <w:rPr>
          <w:rFonts w:ascii="Times New Roman" w:hAnsi="Times New Roman"/>
          <w:sz w:val="24"/>
          <w:szCs w:val="24"/>
        </w:rPr>
        <w:t>Configure storage buckets/objects with encryption at rest, block public access by default, and restrict by VPC/private endpoints where feasible</w:t>
      </w:r>
    </w:p>
    <w:p w14:paraId="701FCE8C" w14:textId="77777777" w:rsidR="00341D53" w:rsidRDefault="00341D53" w:rsidP="00341D53">
      <w:pPr>
        <w:pStyle w:val="ListParagraph"/>
        <w:spacing w:after="0"/>
        <w:jc w:val="both"/>
        <w:rPr>
          <w:rFonts w:ascii="Times New Roman" w:hAnsi="Times New Roman"/>
          <w:sz w:val="24"/>
          <w:szCs w:val="24"/>
        </w:rPr>
      </w:pPr>
    </w:p>
    <w:p w14:paraId="0475BCAC" w14:textId="19912407" w:rsidR="559C7F87" w:rsidRPr="00341D53" w:rsidRDefault="559C7F87" w:rsidP="00534C47">
      <w:pPr>
        <w:pStyle w:val="ListParagraph"/>
        <w:numPr>
          <w:ilvl w:val="0"/>
          <w:numId w:val="16"/>
        </w:numPr>
        <w:spacing w:after="0"/>
        <w:jc w:val="both"/>
        <w:rPr>
          <w:rFonts w:ascii="Times New Roman" w:hAnsi="Times New Roman"/>
          <w:sz w:val="24"/>
          <w:szCs w:val="24"/>
        </w:rPr>
      </w:pPr>
      <w:r w:rsidRPr="00660B3E">
        <w:rPr>
          <w:rFonts w:ascii="Times New Roman" w:hAnsi="Times New Roman"/>
          <w:sz w:val="24"/>
          <w:szCs w:val="24"/>
        </w:rPr>
        <w:t>Restrict deployment to Company‑approved regions</w:t>
      </w:r>
    </w:p>
    <w:p w14:paraId="350083DB" w14:textId="77777777" w:rsidR="00341D53" w:rsidRDefault="00341D53" w:rsidP="00341D53">
      <w:pPr>
        <w:pStyle w:val="ListParagraph"/>
        <w:spacing w:after="0"/>
        <w:jc w:val="both"/>
        <w:rPr>
          <w:rFonts w:ascii="Times New Roman" w:hAnsi="Times New Roman"/>
          <w:sz w:val="24"/>
          <w:szCs w:val="24"/>
        </w:rPr>
      </w:pPr>
    </w:p>
    <w:p w14:paraId="118E37FD" w14:textId="0F43BEEF" w:rsidR="559C7F87" w:rsidRPr="00341D53" w:rsidRDefault="559C7F87" w:rsidP="00534C47">
      <w:pPr>
        <w:pStyle w:val="ListParagraph"/>
        <w:numPr>
          <w:ilvl w:val="0"/>
          <w:numId w:val="16"/>
        </w:numPr>
        <w:spacing w:after="0"/>
        <w:jc w:val="both"/>
        <w:rPr>
          <w:rFonts w:ascii="Times New Roman" w:hAnsi="Times New Roman"/>
          <w:sz w:val="24"/>
          <w:szCs w:val="24"/>
        </w:rPr>
      </w:pPr>
      <w:r w:rsidRPr="00660B3E">
        <w:rPr>
          <w:rFonts w:ascii="Times New Roman" w:hAnsi="Times New Roman"/>
          <w:sz w:val="24"/>
          <w:szCs w:val="24"/>
        </w:rPr>
        <w:t>Use WAF and DDoS protections for internet‑facing workloads</w:t>
      </w:r>
    </w:p>
    <w:p w14:paraId="7E2769BB" w14:textId="77777777" w:rsidR="00341D53" w:rsidRDefault="00341D53" w:rsidP="00341D53">
      <w:pPr>
        <w:pStyle w:val="ListParagraph"/>
        <w:spacing w:after="0"/>
        <w:jc w:val="both"/>
        <w:rPr>
          <w:rFonts w:ascii="Times New Roman" w:hAnsi="Times New Roman"/>
          <w:sz w:val="24"/>
          <w:szCs w:val="24"/>
        </w:rPr>
      </w:pPr>
    </w:p>
    <w:p w14:paraId="29855DB6" w14:textId="6FCF48C4" w:rsidR="559C7F87" w:rsidRPr="00341D53" w:rsidRDefault="559C7F87" w:rsidP="00534C47">
      <w:pPr>
        <w:pStyle w:val="ListParagraph"/>
        <w:numPr>
          <w:ilvl w:val="0"/>
          <w:numId w:val="16"/>
        </w:numPr>
        <w:spacing w:after="0"/>
        <w:jc w:val="both"/>
        <w:rPr>
          <w:rFonts w:ascii="Times New Roman" w:hAnsi="Times New Roman"/>
          <w:sz w:val="24"/>
          <w:szCs w:val="24"/>
        </w:rPr>
      </w:pPr>
      <w:r w:rsidRPr="00660B3E">
        <w:rPr>
          <w:rFonts w:ascii="Times New Roman" w:hAnsi="Times New Roman"/>
          <w:sz w:val="24"/>
          <w:szCs w:val="24"/>
        </w:rPr>
        <w:t xml:space="preserve">Scan container images and </w:t>
      </w:r>
      <w:proofErr w:type="spellStart"/>
      <w:r w:rsidRPr="00660B3E">
        <w:rPr>
          <w:rFonts w:ascii="Times New Roman" w:hAnsi="Times New Roman"/>
          <w:sz w:val="24"/>
          <w:szCs w:val="24"/>
        </w:rPr>
        <w:t>IaC</w:t>
      </w:r>
      <w:proofErr w:type="spellEnd"/>
      <w:r w:rsidRPr="00660B3E">
        <w:rPr>
          <w:rFonts w:ascii="Times New Roman" w:hAnsi="Times New Roman"/>
          <w:sz w:val="24"/>
          <w:szCs w:val="24"/>
        </w:rPr>
        <w:t xml:space="preserve"> (Terraform/ARM/CloudFormation) for vulnerabilities/misconfigurations before deployment</w:t>
      </w:r>
    </w:p>
    <w:p w14:paraId="39565049" w14:textId="77777777" w:rsidR="00341D53" w:rsidRDefault="00341D53" w:rsidP="00341D53">
      <w:pPr>
        <w:pStyle w:val="ListParagraph"/>
        <w:spacing w:after="0"/>
        <w:jc w:val="both"/>
        <w:rPr>
          <w:rFonts w:ascii="Times New Roman" w:hAnsi="Times New Roman"/>
          <w:sz w:val="24"/>
          <w:szCs w:val="24"/>
        </w:rPr>
      </w:pPr>
    </w:p>
    <w:p w14:paraId="125C956C" w14:textId="640BF22B" w:rsidR="559C7F87" w:rsidRPr="00660B3E" w:rsidRDefault="559C7F87" w:rsidP="00534C47">
      <w:pPr>
        <w:pStyle w:val="ListParagraph"/>
        <w:numPr>
          <w:ilvl w:val="0"/>
          <w:numId w:val="16"/>
        </w:numPr>
        <w:spacing w:after="0"/>
        <w:jc w:val="both"/>
        <w:rPr>
          <w:rFonts w:ascii="Times New Roman" w:hAnsi="Times New Roman"/>
          <w:sz w:val="24"/>
          <w:szCs w:val="24"/>
        </w:rPr>
      </w:pPr>
      <w:r w:rsidRPr="00660B3E">
        <w:rPr>
          <w:rFonts w:ascii="Times New Roman" w:hAnsi="Times New Roman"/>
          <w:sz w:val="24"/>
          <w:szCs w:val="24"/>
        </w:rPr>
        <w:t>Maintain disaster recovery configurations (multi‑AZ/region as appropriate) meeting RTO/RPO below.</w:t>
      </w:r>
    </w:p>
    <w:p w14:paraId="30889B30" w14:textId="4F33D813" w:rsidR="559C7F87" w:rsidRPr="00660B3E" w:rsidRDefault="559C7F87" w:rsidP="09A3D416">
      <w:pPr>
        <w:spacing w:after="200"/>
        <w:ind w:left="720"/>
        <w:jc w:val="both"/>
        <w:rPr>
          <w:szCs w:val="24"/>
        </w:rPr>
      </w:pPr>
      <w:r w:rsidRPr="00660B3E">
        <w:rPr>
          <w:color w:val="000000" w:themeColor="text1"/>
          <w:szCs w:val="24"/>
        </w:rPr>
        <w:t xml:space="preserve"> </w:t>
      </w:r>
    </w:p>
    <w:p w14:paraId="0F44A8B9" w14:textId="5DE59C22" w:rsidR="559C7F87" w:rsidRPr="00660B3E" w:rsidRDefault="559C7F87" w:rsidP="00341D53">
      <w:pPr>
        <w:spacing w:after="200"/>
        <w:ind w:left="450" w:hanging="450"/>
        <w:jc w:val="both"/>
        <w:rPr>
          <w:szCs w:val="24"/>
        </w:rPr>
      </w:pPr>
      <w:r w:rsidRPr="00660B3E">
        <w:rPr>
          <w:b/>
          <w:bCs/>
          <w:szCs w:val="24"/>
        </w:rPr>
        <w:t>14.</w:t>
      </w:r>
      <w:r w:rsidRPr="00660B3E">
        <w:rPr>
          <w:szCs w:val="24"/>
        </w:rPr>
        <w:t xml:space="preserve">    </w:t>
      </w:r>
      <w:r w:rsidRPr="00660B3E">
        <w:rPr>
          <w:b/>
          <w:bCs/>
          <w:szCs w:val="24"/>
          <w:u w:val="single"/>
        </w:rPr>
        <w:t>Business Continuity &amp; Disaster Recovery</w:t>
      </w:r>
    </w:p>
    <w:p w14:paraId="31BA9796" w14:textId="2A2ADD93" w:rsidR="559C7F87" w:rsidRDefault="559C7F87" w:rsidP="09A3D416">
      <w:pPr>
        <w:pStyle w:val="ListParagraph"/>
        <w:numPr>
          <w:ilvl w:val="0"/>
          <w:numId w:val="2"/>
        </w:numPr>
        <w:spacing w:after="0"/>
        <w:jc w:val="both"/>
        <w:rPr>
          <w:rFonts w:ascii="Times New Roman" w:hAnsi="Times New Roman"/>
          <w:sz w:val="24"/>
          <w:szCs w:val="24"/>
        </w:rPr>
      </w:pPr>
      <w:r w:rsidRPr="00660B3E">
        <w:rPr>
          <w:rFonts w:ascii="Times New Roman" w:hAnsi="Times New Roman"/>
          <w:sz w:val="24"/>
          <w:szCs w:val="24"/>
        </w:rPr>
        <w:t>Maintain documented BCP/DR covering people, process, technology, and critical third parties</w:t>
      </w:r>
    </w:p>
    <w:p w14:paraId="7D15240B" w14:textId="77777777" w:rsidR="00341D53" w:rsidRPr="00660B3E" w:rsidRDefault="00341D53" w:rsidP="00341D53">
      <w:pPr>
        <w:pStyle w:val="ListParagraph"/>
        <w:spacing w:after="0"/>
        <w:jc w:val="both"/>
        <w:rPr>
          <w:rFonts w:ascii="Times New Roman" w:hAnsi="Times New Roman"/>
          <w:sz w:val="24"/>
          <w:szCs w:val="24"/>
        </w:rPr>
      </w:pPr>
    </w:p>
    <w:p w14:paraId="6A32B42A" w14:textId="464D9E0C" w:rsidR="559C7F87" w:rsidRPr="00660B3E" w:rsidRDefault="559C7F87" w:rsidP="00341D53">
      <w:pPr>
        <w:spacing w:after="200"/>
        <w:ind w:left="720" w:hanging="360"/>
        <w:jc w:val="both"/>
        <w:rPr>
          <w:szCs w:val="24"/>
        </w:rPr>
      </w:pPr>
      <w:r w:rsidRPr="00660B3E">
        <w:rPr>
          <w:szCs w:val="24"/>
        </w:rPr>
        <w:t>b)   Define and meet RTO and RPO agreed with Company (default targets: RTO ≤ 24 hours, RPO ≤ 24 hours, unless otherwise agreed)</w:t>
      </w:r>
    </w:p>
    <w:p w14:paraId="76417E04" w14:textId="1A451BD4" w:rsidR="559C7F87" w:rsidRPr="00660B3E" w:rsidRDefault="559C7F87" w:rsidP="09A3D416">
      <w:pPr>
        <w:spacing w:after="200"/>
        <w:ind w:left="720" w:hanging="360"/>
        <w:jc w:val="both"/>
        <w:rPr>
          <w:szCs w:val="24"/>
        </w:rPr>
      </w:pPr>
      <w:r w:rsidRPr="00660B3E">
        <w:rPr>
          <w:szCs w:val="24"/>
        </w:rPr>
        <w:t>c)     Test DR at least annually and provide summary results and remediation actions to Company within 30 days</w:t>
      </w:r>
    </w:p>
    <w:p w14:paraId="66583A98" w14:textId="26CB4E8B" w:rsidR="559C7F87" w:rsidRPr="00660B3E" w:rsidRDefault="559C7F87" w:rsidP="09A3D416">
      <w:pPr>
        <w:spacing w:after="200"/>
        <w:jc w:val="both"/>
        <w:rPr>
          <w:szCs w:val="24"/>
        </w:rPr>
      </w:pPr>
      <w:r w:rsidRPr="00660B3E">
        <w:rPr>
          <w:b/>
          <w:bCs/>
          <w:color w:val="000000" w:themeColor="text1"/>
          <w:szCs w:val="24"/>
        </w:rPr>
        <w:t xml:space="preserve">15.  </w:t>
      </w:r>
      <w:r w:rsidRPr="00660B3E">
        <w:rPr>
          <w:b/>
          <w:bCs/>
          <w:color w:val="000000" w:themeColor="text1"/>
          <w:szCs w:val="24"/>
          <w:u w:val="single"/>
        </w:rPr>
        <w:t xml:space="preserve">Third‑Party &amp; </w:t>
      </w:r>
      <w:proofErr w:type="spellStart"/>
      <w:r w:rsidRPr="00660B3E">
        <w:rPr>
          <w:b/>
          <w:bCs/>
          <w:color w:val="000000" w:themeColor="text1"/>
          <w:szCs w:val="24"/>
          <w:u w:val="single"/>
        </w:rPr>
        <w:t>Subprocessor</w:t>
      </w:r>
      <w:proofErr w:type="spellEnd"/>
      <w:r w:rsidRPr="00660B3E">
        <w:rPr>
          <w:b/>
          <w:bCs/>
          <w:color w:val="000000" w:themeColor="text1"/>
          <w:szCs w:val="24"/>
          <w:u w:val="single"/>
        </w:rPr>
        <w:t xml:space="preserve"> Management</w:t>
      </w:r>
    </w:p>
    <w:p w14:paraId="2B3A9049" w14:textId="454BDA27" w:rsidR="00341D53" w:rsidRDefault="559C7F87" w:rsidP="00341D53">
      <w:pPr>
        <w:pStyle w:val="ListParagraph"/>
        <w:numPr>
          <w:ilvl w:val="0"/>
          <w:numId w:val="1"/>
        </w:numPr>
        <w:spacing w:after="0" w:line="240" w:lineRule="auto"/>
        <w:jc w:val="both"/>
        <w:rPr>
          <w:rFonts w:ascii="Times New Roman" w:hAnsi="Times New Roman"/>
          <w:sz w:val="24"/>
          <w:szCs w:val="24"/>
        </w:rPr>
      </w:pPr>
      <w:r w:rsidRPr="00660B3E">
        <w:rPr>
          <w:rFonts w:ascii="Times New Roman" w:hAnsi="Times New Roman"/>
          <w:sz w:val="24"/>
          <w:szCs w:val="24"/>
        </w:rPr>
        <w:t xml:space="preserve">Obtain Company’s prior written approval before engaging any </w:t>
      </w:r>
      <w:proofErr w:type="spellStart"/>
      <w:r w:rsidRPr="00660B3E">
        <w:rPr>
          <w:rFonts w:ascii="Times New Roman" w:hAnsi="Times New Roman"/>
          <w:sz w:val="24"/>
          <w:szCs w:val="24"/>
        </w:rPr>
        <w:t>subprocessor</w:t>
      </w:r>
      <w:proofErr w:type="spellEnd"/>
      <w:r w:rsidRPr="00660B3E">
        <w:rPr>
          <w:rFonts w:ascii="Times New Roman" w:hAnsi="Times New Roman"/>
          <w:sz w:val="24"/>
          <w:szCs w:val="24"/>
        </w:rPr>
        <w:t xml:space="preserve"> that will access Company </w:t>
      </w:r>
      <w:proofErr w:type="gramStart"/>
      <w:r w:rsidRPr="00660B3E">
        <w:rPr>
          <w:rFonts w:ascii="Times New Roman" w:hAnsi="Times New Roman"/>
          <w:sz w:val="24"/>
          <w:szCs w:val="24"/>
        </w:rPr>
        <w:t>Information;</w:t>
      </w:r>
      <w:proofErr w:type="gramEnd"/>
    </w:p>
    <w:p w14:paraId="2CF8FEAE" w14:textId="77777777" w:rsidR="00341D53" w:rsidRPr="00341D53" w:rsidRDefault="00341D53" w:rsidP="00341D53">
      <w:pPr>
        <w:pStyle w:val="ListParagraph"/>
        <w:spacing w:after="0" w:line="240" w:lineRule="auto"/>
        <w:jc w:val="both"/>
        <w:rPr>
          <w:rFonts w:ascii="Times New Roman" w:hAnsi="Times New Roman"/>
          <w:sz w:val="24"/>
          <w:szCs w:val="24"/>
        </w:rPr>
      </w:pPr>
    </w:p>
    <w:p w14:paraId="4F496953" w14:textId="139D7ABA" w:rsidR="559C7F87" w:rsidRPr="00660B3E" w:rsidRDefault="559C7F87" w:rsidP="00341D53">
      <w:pPr>
        <w:spacing w:after="200"/>
        <w:ind w:left="720" w:hanging="360"/>
        <w:jc w:val="both"/>
        <w:rPr>
          <w:szCs w:val="24"/>
        </w:rPr>
      </w:pPr>
      <w:r w:rsidRPr="00660B3E">
        <w:rPr>
          <w:szCs w:val="24"/>
        </w:rPr>
        <w:t xml:space="preserve">b)   Flow down all obligations in this Appendix to </w:t>
      </w:r>
      <w:proofErr w:type="spellStart"/>
      <w:r w:rsidRPr="00660B3E">
        <w:rPr>
          <w:szCs w:val="24"/>
        </w:rPr>
        <w:t>subprocessors</w:t>
      </w:r>
      <w:proofErr w:type="spellEnd"/>
      <w:r w:rsidRPr="00660B3E">
        <w:rPr>
          <w:szCs w:val="24"/>
        </w:rPr>
        <w:t xml:space="preserve"> contractually.</w:t>
      </w:r>
    </w:p>
    <w:p w14:paraId="519C2461" w14:textId="1606641E" w:rsidR="559C7F87" w:rsidRPr="00660B3E" w:rsidRDefault="559C7F87" w:rsidP="00341D53">
      <w:pPr>
        <w:spacing w:after="200"/>
        <w:ind w:left="720" w:hanging="360"/>
        <w:jc w:val="both"/>
        <w:rPr>
          <w:szCs w:val="24"/>
        </w:rPr>
      </w:pPr>
      <w:r w:rsidRPr="00660B3E">
        <w:rPr>
          <w:szCs w:val="24"/>
        </w:rPr>
        <w:t xml:space="preserve">c)   Maintain a </w:t>
      </w:r>
      <w:proofErr w:type="spellStart"/>
      <w:r w:rsidRPr="00660B3E">
        <w:rPr>
          <w:szCs w:val="24"/>
        </w:rPr>
        <w:t>subprocessor</w:t>
      </w:r>
      <w:proofErr w:type="spellEnd"/>
      <w:r w:rsidRPr="00660B3E">
        <w:rPr>
          <w:szCs w:val="24"/>
        </w:rPr>
        <w:t xml:space="preserve"> register and provide 30 days’ prior notice of additions/changes.</w:t>
      </w:r>
    </w:p>
    <w:p w14:paraId="0FB6F0E7" w14:textId="1D3FE6CF" w:rsidR="559C7F87" w:rsidRPr="00660B3E" w:rsidRDefault="559C7F87" w:rsidP="00341D53">
      <w:pPr>
        <w:spacing w:after="200"/>
        <w:ind w:left="720" w:hanging="360"/>
        <w:jc w:val="both"/>
        <w:rPr>
          <w:szCs w:val="24"/>
        </w:rPr>
      </w:pPr>
      <w:r w:rsidRPr="00660B3E">
        <w:rPr>
          <w:szCs w:val="24"/>
        </w:rPr>
        <w:t xml:space="preserve">d)  Reserve for Company a right to audit critical </w:t>
      </w:r>
      <w:proofErr w:type="spellStart"/>
      <w:r w:rsidRPr="00660B3E">
        <w:rPr>
          <w:szCs w:val="24"/>
        </w:rPr>
        <w:t>subprocessors</w:t>
      </w:r>
      <w:proofErr w:type="spellEnd"/>
      <w:r w:rsidRPr="00660B3E">
        <w:rPr>
          <w:szCs w:val="24"/>
        </w:rPr>
        <w:t xml:space="preserve"> or review their independent assurance reports.</w:t>
      </w:r>
    </w:p>
    <w:p w14:paraId="4F5B9144" w14:textId="4ABE5984" w:rsidR="559C7F87" w:rsidRDefault="559C7F87" w:rsidP="09A3D416">
      <w:pPr>
        <w:spacing w:after="200"/>
        <w:jc w:val="both"/>
      </w:pPr>
      <w:r w:rsidRPr="09A3D416">
        <w:rPr>
          <w:color w:val="000000" w:themeColor="text1"/>
          <w:szCs w:val="24"/>
        </w:rPr>
        <w:t xml:space="preserve"> </w:t>
      </w:r>
    </w:p>
    <w:p w14:paraId="55EFDC3A" w14:textId="32194F33" w:rsidR="559C7F87" w:rsidRDefault="559C7F87" w:rsidP="09A3D416">
      <w:pPr>
        <w:spacing w:after="200"/>
        <w:jc w:val="both"/>
      </w:pPr>
      <w:r w:rsidRPr="09A3D416">
        <w:rPr>
          <w:color w:val="000000" w:themeColor="text1"/>
          <w:szCs w:val="24"/>
        </w:rPr>
        <w:t xml:space="preserve"> </w:t>
      </w:r>
    </w:p>
    <w:p w14:paraId="43F931C3" w14:textId="1EAFB619" w:rsidR="09A3D416" w:rsidRDefault="09A3D416" w:rsidP="09A3D416">
      <w:pPr>
        <w:spacing w:after="200"/>
        <w:jc w:val="both"/>
        <w:rPr>
          <w:color w:val="000000" w:themeColor="text1"/>
          <w:szCs w:val="24"/>
        </w:rPr>
      </w:pPr>
    </w:p>
    <w:p w14:paraId="06DEF6D5" w14:textId="322E88E5" w:rsidR="09A3D416" w:rsidRDefault="09A3D416" w:rsidP="09A3D416">
      <w:pPr>
        <w:jc w:val="both"/>
      </w:pPr>
    </w:p>
    <w:sectPr w:rsidR="09A3D416" w:rsidSect="009E5A59">
      <w:pgSz w:w="12240" w:h="15840" w:code="1"/>
      <w:pgMar w:top="1296" w:right="1296" w:bottom="1296" w:left="1296" w:header="720" w:footer="720" w:gutter="0"/>
      <w:pgNumType w:start="1"/>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9A183" w14:textId="77777777" w:rsidR="00BB4541" w:rsidRDefault="00BB4541">
      <w:r>
        <w:separator/>
      </w:r>
    </w:p>
  </w:endnote>
  <w:endnote w:type="continuationSeparator" w:id="0">
    <w:p w14:paraId="1737D8C7" w14:textId="77777777" w:rsidR="00BB4541" w:rsidRDefault="00BB45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0734" w14:textId="77777777" w:rsidR="00975FCE" w:rsidRPr="00FA452B" w:rsidRDefault="00975FCE" w:rsidP="004958C7">
    <w:pPr>
      <w:pStyle w:val="Footer"/>
      <w:jc w:val="center"/>
      <w:rPr>
        <w:sz w:val="22"/>
        <w:szCs w:val="16"/>
      </w:rPr>
    </w:pPr>
    <w:r>
      <w:rPr>
        <w:szCs w:val="24"/>
      </w:rPr>
      <w:fldChar w:fldCharType="begin"/>
    </w:r>
    <w:r>
      <w:instrText xml:space="preserve"> PAGE   \* MERGEFORMAT </w:instrText>
    </w:r>
    <w:r>
      <w:rPr>
        <w:szCs w:val="24"/>
      </w:rPr>
      <w:fldChar w:fldCharType="separate"/>
    </w:r>
    <w:r w:rsidR="004D2617" w:rsidRPr="004D2617">
      <w:rPr>
        <w:noProof/>
        <w:sz w:val="22"/>
        <w:szCs w:val="16"/>
      </w:rPr>
      <w:t>11</w:t>
    </w:r>
    <w:r>
      <w:rPr>
        <w:noProof/>
        <w:sz w:val="22"/>
        <w:szCs w:val="16"/>
      </w:rPr>
      <w:fldChar w:fldCharType="end"/>
    </w:r>
  </w:p>
  <w:p w14:paraId="692B9161" w14:textId="77777777" w:rsidR="00975FCE" w:rsidRPr="00FA452B" w:rsidRDefault="00B8694F" w:rsidP="004958C7">
    <w:pPr>
      <w:pStyle w:val="Footer"/>
      <w:rPr>
        <w:b/>
        <w:sz w:val="22"/>
      </w:rPr>
    </w:pPr>
    <w:proofErr w:type="spellStart"/>
    <w:r>
      <w:rPr>
        <w:b/>
        <w:sz w:val="22"/>
      </w:rPr>
      <w:t>Afiniti</w:t>
    </w:r>
    <w:proofErr w:type="spellEnd"/>
    <w:r>
      <w:rPr>
        <w:b/>
        <w:sz w:val="22"/>
      </w:rPr>
      <w:t xml:space="preserve"> </w:t>
    </w:r>
    <w:r w:rsidR="00975FCE" w:rsidRPr="00FA452B">
      <w:rPr>
        <w:b/>
        <w:sz w:val="22"/>
      </w:rPr>
      <w:t>Confidential</w:t>
    </w:r>
  </w:p>
  <w:p w14:paraId="5F96A722" w14:textId="77777777" w:rsidR="00975FCE" w:rsidRDefault="00975F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270A" w14:textId="77777777" w:rsidR="00975FCE" w:rsidRDefault="00975FCE" w:rsidP="004958C7">
    <w:pPr>
      <w:pStyle w:val="Footer"/>
      <w:jc w:val="center"/>
      <w:rPr>
        <w:szCs w:val="16"/>
      </w:rPr>
    </w:pPr>
  </w:p>
  <w:p w14:paraId="197FC441" w14:textId="77777777" w:rsidR="00975FCE" w:rsidRPr="00FA452B" w:rsidRDefault="00480505" w:rsidP="004958C7">
    <w:pPr>
      <w:pStyle w:val="Footer"/>
      <w:rPr>
        <w:b/>
        <w:sz w:val="22"/>
      </w:rPr>
    </w:pPr>
    <w:proofErr w:type="spellStart"/>
    <w:r>
      <w:rPr>
        <w:b/>
        <w:sz w:val="22"/>
      </w:rPr>
      <w:t>Afiniti</w:t>
    </w:r>
    <w:proofErr w:type="spellEnd"/>
    <w:r>
      <w:rPr>
        <w:b/>
        <w:sz w:val="22"/>
      </w:rPr>
      <w:t xml:space="preserve"> </w:t>
    </w:r>
    <w:r w:rsidR="00975FCE" w:rsidRPr="00FA452B">
      <w:rPr>
        <w:b/>
        <w:sz w:val="22"/>
      </w:rPr>
      <w:t>Confidential</w:t>
    </w:r>
  </w:p>
  <w:p w14:paraId="4F904CB7" w14:textId="77777777" w:rsidR="00975FCE" w:rsidRDefault="00975FC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3F2EB" w14:textId="77777777" w:rsidR="009E5A59" w:rsidRPr="009E5A59" w:rsidRDefault="009E5A59" w:rsidP="009E5A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E90282" w14:textId="77777777" w:rsidR="00BB4541" w:rsidRDefault="00BB4541">
      <w:r>
        <w:separator/>
      </w:r>
    </w:p>
  </w:footnote>
  <w:footnote w:type="continuationSeparator" w:id="0">
    <w:p w14:paraId="2E54EDD1" w14:textId="77777777" w:rsidR="00BB4541" w:rsidRDefault="00BB45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ACB74" w14:textId="77777777" w:rsidR="00975FCE" w:rsidRDefault="00975FCE">
    <w:pPr>
      <w:pStyle w:val="Header"/>
    </w:pPr>
    <w:r>
      <w:tab/>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F207B" w14:textId="77777777" w:rsidR="00975FCE" w:rsidRDefault="00975FCE">
    <w:pPr>
      <w:pStyle w:val="Header"/>
    </w:pPr>
    <w:r>
      <w:t xml:space="preserve">                                                                                                     </w:t>
    </w:r>
  </w:p>
  <w:p w14:paraId="03EFCA41" w14:textId="77777777" w:rsidR="00975FCE" w:rsidRDefault="00975F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F94E85A"/>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5BF0F79"/>
    <w:multiLevelType w:val="hybridMultilevel"/>
    <w:tmpl w:val="755CD6DC"/>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FB2381"/>
    <w:multiLevelType w:val="hybridMultilevel"/>
    <w:tmpl w:val="7B7CB87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171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33913"/>
    <w:multiLevelType w:val="hybridMultilevel"/>
    <w:tmpl w:val="9B381F4A"/>
    <w:lvl w:ilvl="0" w:tplc="085AB0A4">
      <w:start w:val="1"/>
      <w:numFmt w:val="decimal"/>
      <w:lvlText w:val="%1."/>
      <w:lvlJc w:val="left"/>
      <w:pPr>
        <w:tabs>
          <w:tab w:val="num" w:pos="720"/>
        </w:tabs>
        <w:ind w:left="720" w:hanging="720"/>
      </w:pPr>
      <w:rPr>
        <w:rFonts w:ascii="Times New Roman Bold" w:hAnsi="Times New Roman Bold"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B1ED4"/>
    <w:multiLevelType w:val="hybridMultilevel"/>
    <w:tmpl w:val="81A29130"/>
    <w:lvl w:ilvl="0" w:tplc="273C8130">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3265CD"/>
    <w:multiLevelType w:val="hybridMultilevel"/>
    <w:tmpl w:val="9D08CA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7796DE"/>
    <w:multiLevelType w:val="hybridMultilevel"/>
    <w:tmpl w:val="FFF4B940"/>
    <w:lvl w:ilvl="0" w:tplc="5AD8A02E">
      <w:start w:val="1"/>
      <w:numFmt w:val="lowerLetter"/>
      <w:lvlText w:val="a)"/>
      <w:lvlJc w:val="left"/>
      <w:pPr>
        <w:ind w:left="720" w:hanging="360"/>
      </w:pPr>
    </w:lvl>
    <w:lvl w:ilvl="1" w:tplc="74323A82">
      <w:start w:val="1"/>
      <w:numFmt w:val="lowerLetter"/>
      <w:lvlText w:val="%2."/>
      <w:lvlJc w:val="left"/>
      <w:pPr>
        <w:ind w:left="1440" w:hanging="360"/>
      </w:pPr>
    </w:lvl>
    <w:lvl w:ilvl="2" w:tplc="20B41BEA">
      <w:start w:val="1"/>
      <w:numFmt w:val="lowerRoman"/>
      <w:lvlText w:val="%3."/>
      <w:lvlJc w:val="right"/>
      <w:pPr>
        <w:ind w:left="2160" w:hanging="180"/>
      </w:pPr>
    </w:lvl>
    <w:lvl w:ilvl="3" w:tplc="534C1ADE">
      <w:start w:val="1"/>
      <w:numFmt w:val="decimal"/>
      <w:lvlText w:val="%4."/>
      <w:lvlJc w:val="left"/>
      <w:pPr>
        <w:ind w:left="2880" w:hanging="360"/>
      </w:pPr>
    </w:lvl>
    <w:lvl w:ilvl="4" w:tplc="06CAC966">
      <w:start w:val="1"/>
      <w:numFmt w:val="lowerLetter"/>
      <w:lvlText w:val="%5."/>
      <w:lvlJc w:val="left"/>
      <w:pPr>
        <w:ind w:left="3600" w:hanging="360"/>
      </w:pPr>
    </w:lvl>
    <w:lvl w:ilvl="5" w:tplc="02EEA988">
      <w:start w:val="1"/>
      <w:numFmt w:val="lowerRoman"/>
      <w:lvlText w:val="%6."/>
      <w:lvlJc w:val="right"/>
      <w:pPr>
        <w:ind w:left="4320" w:hanging="180"/>
      </w:pPr>
    </w:lvl>
    <w:lvl w:ilvl="6" w:tplc="39E21D9A">
      <w:start w:val="1"/>
      <w:numFmt w:val="decimal"/>
      <w:lvlText w:val="%7."/>
      <w:lvlJc w:val="left"/>
      <w:pPr>
        <w:ind w:left="5040" w:hanging="360"/>
      </w:pPr>
    </w:lvl>
    <w:lvl w:ilvl="7" w:tplc="ED1CFBF2">
      <w:start w:val="1"/>
      <w:numFmt w:val="lowerLetter"/>
      <w:lvlText w:val="%8."/>
      <w:lvlJc w:val="left"/>
      <w:pPr>
        <w:ind w:left="5760" w:hanging="360"/>
      </w:pPr>
    </w:lvl>
    <w:lvl w:ilvl="8" w:tplc="FA2AC34C">
      <w:start w:val="1"/>
      <w:numFmt w:val="lowerRoman"/>
      <w:lvlText w:val="%9."/>
      <w:lvlJc w:val="right"/>
      <w:pPr>
        <w:ind w:left="6480" w:hanging="180"/>
      </w:pPr>
    </w:lvl>
  </w:abstractNum>
  <w:abstractNum w:abstractNumId="7" w15:restartNumberingAfterBreak="0">
    <w:nsid w:val="1BFB1645"/>
    <w:multiLevelType w:val="hybridMultilevel"/>
    <w:tmpl w:val="EEA49A6A"/>
    <w:lvl w:ilvl="0" w:tplc="07EC6492">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144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5F36B4"/>
    <w:multiLevelType w:val="multilevel"/>
    <w:tmpl w:val="80DC1362"/>
    <w:name w:val="zzmpLegal2||Legal2|2|3|1|1|0|9||1|0|1||1|0|1||1|0|1||1|0|0||1|0|0||1|0|0||1|0|0||1|0|0||"/>
    <w:lvl w:ilvl="0">
      <w:start w:val="1"/>
      <w:numFmt w:val="decimal"/>
      <w:pStyle w:val="Legal2L1"/>
      <w:lvlText w:val="%1."/>
      <w:lvlJc w:val="left"/>
      <w:pPr>
        <w:tabs>
          <w:tab w:val="num" w:pos="720"/>
        </w:tabs>
        <w:ind w:left="0" w:firstLine="0"/>
      </w:pPr>
      <w:rPr>
        <w:rFonts w:ascii="Times New Roman" w:hAnsi="Times New Roman"/>
        <w:b w:val="0"/>
        <w:i w:val="0"/>
        <w:caps/>
        <w:smallCaps w:val="0"/>
        <w:sz w:val="24"/>
        <w:u w:val="none"/>
      </w:rPr>
    </w:lvl>
    <w:lvl w:ilvl="1">
      <w:start w:val="1"/>
      <w:numFmt w:val="decimal"/>
      <w:pStyle w:val="Legal2L2"/>
      <w:lvlText w:val="%1.%2"/>
      <w:lvlJc w:val="left"/>
      <w:pPr>
        <w:tabs>
          <w:tab w:val="num" w:pos="1440"/>
        </w:tabs>
        <w:ind w:left="0" w:firstLine="720"/>
      </w:pPr>
      <w:rPr>
        <w:rFonts w:ascii="Times New Roman" w:hAnsi="Times New Roman"/>
        <w:b w:val="0"/>
        <w:i w:val="0"/>
        <w:caps w:val="0"/>
        <w:smallCaps w:val="0"/>
        <w:sz w:val="24"/>
        <w:u w:val="none"/>
      </w:rPr>
    </w:lvl>
    <w:lvl w:ilvl="2">
      <w:start w:val="1"/>
      <w:numFmt w:val="lowerLetter"/>
      <w:pStyle w:val="Legal2L3"/>
      <w:lvlText w:val="(%3)"/>
      <w:lvlJc w:val="left"/>
      <w:pPr>
        <w:tabs>
          <w:tab w:val="num" w:pos="2160"/>
        </w:tabs>
        <w:ind w:left="0" w:firstLine="1440"/>
      </w:pPr>
      <w:rPr>
        <w:rFonts w:ascii="Times New Roman" w:hAnsi="Times New Roman"/>
        <w:b w:val="0"/>
        <w:i w:val="0"/>
        <w:caps w:val="0"/>
        <w:smallCaps w:val="0"/>
        <w:sz w:val="24"/>
        <w:u w:val="none"/>
      </w:rPr>
    </w:lvl>
    <w:lvl w:ilvl="3">
      <w:start w:val="1"/>
      <w:numFmt w:val="lowerRoman"/>
      <w:pStyle w:val="Legal2L4"/>
      <w:lvlText w:val="(%4)"/>
      <w:lvlJc w:val="left"/>
      <w:pPr>
        <w:tabs>
          <w:tab w:val="num" w:pos="2880"/>
        </w:tabs>
        <w:ind w:left="0" w:firstLine="2160"/>
      </w:pPr>
      <w:rPr>
        <w:rFonts w:ascii="Times New Roman" w:hAnsi="Times New Roman"/>
        <w:b w:val="0"/>
        <w:i w:val="0"/>
        <w:caps w:val="0"/>
        <w:smallCaps w:val="0"/>
        <w:sz w:val="24"/>
        <w:u w:val="none"/>
      </w:rPr>
    </w:lvl>
    <w:lvl w:ilvl="4">
      <w:start w:val="1"/>
      <w:numFmt w:val="decimal"/>
      <w:pStyle w:val="Legal2L5"/>
      <w:lvlText w:val="(%5)"/>
      <w:lvlJc w:val="left"/>
      <w:pPr>
        <w:tabs>
          <w:tab w:val="num" w:pos="3600"/>
        </w:tabs>
        <w:ind w:left="0" w:firstLine="2880"/>
      </w:pPr>
      <w:rPr>
        <w:rFonts w:ascii="Times New Roman" w:hAnsi="Times New Roman"/>
        <w:b w:val="0"/>
        <w:i w:val="0"/>
        <w:caps w:val="0"/>
        <w:smallCaps w:val="0"/>
        <w:sz w:val="24"/>
        <w:u w:val="none"/>
      </w:rPr>
    </w:lvl>
    <w:lvl w:ilvl="5">
      <w:start w:val="1"/>
      <w:numFmt w:val="lowerLetter"/>
      <w:pStyle w:val="Legal2L6"/>
      <w:lvlText w:val="%6."/>
      <w:lvlJc w:val="left"/>
      <w:pPr>
        <w:tabs>
          <w:tab w:val="num" w:pos="4320"/>
        </w:tabs>
        <w:ind w:left="0" w:firstLine="3600"/>
      </w:pPr>
      <w:rPr>
        <w:rFonts w:ascii="Times New Roman" w:hAnsi="Times New Roman"/>
        <w:b w:val="0"/>
        <w:i w:val="0"/>
        <w:caps w:val="0"/>
        <w:smallCaps w:val="0"/>
        <w:sz w:val="24"/>
        <w:u w:val="none"/>
      </w:rPr>
    </w:lvl>
    <w:lvl w:ilvl="6">
      <w:start w:val="1"/>
      <w:numFmt w:val="lowerRoman"/>
      <w:pStyle w:val="Legal2L7"/>
      <w:lvlText w:val="%7."/>
      <w:lvlJc w:val="left"/>
      <w:pPr>
        <w:tabs>
          <w:tab w:val="num" w:pos="5040"/>
        </w:tabs>
        <w:ind w:left="0" w:firstLine="4320"/>
      </w:pPr>
      <w:rPr>
        <w:rFonts w:ascii="Times New Roman" w:hAnsi="Times New Roman"/>
        <w:b w:val="0"/>
        <w:i w:val="0"/>
        <w:caps w:val="0"/>
        <w:smallCaps w:val="0"/>
        <w:sz w:val="24"/>
        <w:u w:val="none"/>
      </w:rPr>
    </w:lvl>
    <w:lvl w:ilvl="7">
      <w:start w:val="1"/>
      <w:numFmt w:val="lowerLetter"/>
      <w:pStyle w:val="Legal2L8"/>
      <w:lvlText w:val="%8)"/>
      <w:lvlJc w:val="left"/>
      <w:pPr>
        <w:tabs>
          <w:tab w:val="num" w:pos="5760"/>
        </w:tabs>
        <w:ind w:left="0" w:firstLine="5040"/>
      </w:pPr>
      <w:rPr>
        <w:rFonts w:ascii="Times New Roman" w:hAnsi="Times New Roman"/>
        <w:b w:val="0"/>
        <w:i w:val="0"/>
        <w:caps w:val="0"/>
        <w:smallCaps w:val="0"/>
        <w:sz w:val="24"/>
        <w:u w:val="none"/>
      </w:rPr>
    </w:lvl>
    <w:lvl w:ilvl="8">
      <w:start w:val="1"/>
      <w:numFmt w:val="lowerRoman"/>
      <w:pStyle w:val="Legal2L9"/>
      <w:lvlText w:val="%9)"/>
      <w:lvlJc w:val="left"/>
      <w:pPr>
        <w:tabs>
          <w:tab w:val="num" w:pos="6480"/>
        </w:tabs>
        <w:ind w:left="0" w:firstLine="5760"/>
      </w:pPr>
      <w:rPr>
        <w:rFonts w:ascii="Times New Roman" w:hAnsi="Times New Roman"/>
        <w:b w:val="0"/>
        <w:i w:val="0"/>
        <w:caps w:val="0"/>
        <w:smallCaps w:val="0"/>
        <w:sz w:val="24"/>
        <w:u w:val="none"/>
      </w:rPr>
    </w:lvl>
  </w:abstractNum>
  <w:abstractNum w:abstractNumId="9" w15:restartNumberingAfterBreak="0">
    <w:nsid w:val="211C5945"/>
    <w:multiLevelType w:val="hybridMultilevel"/>
    <w:tmpl w:val="CBDAE89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162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180908"/>
    <w:multiLevelType w:val="multilevel"/>
    <w:tmpl w:val="8D08D218"/>
    <w:lvl w:ilvl="0">
      <w:start w:val="1"/>
      <w:numFmt w:val="decimal"/>
      <w:lvlText w:val="%1."/>
      <w:lvlJc w:val="left"/>
      <w:pPr>
        <w:tabs>
          <w:tab w:val="num" w:pos="540"/>
        </w:tabs>
        <w:ind w:left="547" w:hanging="547"/>
      </w:pPr>
      <w:rPr>
        <w:rFonts w:ascii="Times New Roman Bold" w:hAnsi="Times New Roman Bold" w:hint="default"/>
        <w:b w:val="0"/>
        <w:i w:val="0"/>
        <w:sz w:val="22"/>
      </w:rPr>
    </w:lvl>
    <w:lvl w:ilvl="1">
      <w:start w:val="1"/>
      <w:numFmt w:val="decimal"/>
      <w:lvlText w:val="%1.%2."/>
      <w:lvlJc w:val="left"/>
      <w:pPr>
        <w:tabs>
          <w:tab w:val="num" w:pos="1080"/>
        </w:tabs>
        <w:ind w:left="1080" w:hanging="540"/>
      </w:pPr>
      <w:rPr>
        <w:rFonts w:ascii="Times New Roman Bold" w:hAnsi="Times New Roman Bold" w:hint="default"/>
        <w:b w:val="0"/>
        <w:i w:val="0"/>
        <w:sz w:val="22"/>
      </w:rPr>
    </w:lvl>
    <w:lvl w:ilvl="2">
      <w:start w:val="1"/>
      <w:numFmt w:val="lowerLetter"/>
      <w:lvlText w:val="(%3)"/>
      <w:lvlJc w:val="left"/>
      <w:pPr>
        <w:tabs>
          <w:tab w:val="num" w:pos="1620"/>
        </w:tabs>
        <w:ind w:left="1620" w:hanging="540"/>
      </w:pPr>
      <w:rPr>
        <w:rFonts w:ascii="Times New Roman Bold" w:hAnsi="Times New Roman Bold" w:hint="default"/>
        <w:b w:val="0"/>
        <w:i w:val="0"/>
        <w:sz w:val="22"/>
      </w:rPr>
    </w:lvl>
    <w:lvl w:ilvl="3">
      <w:start w:val="1"/>
      <w:numFmt w:val="none"/>
      <w:lvlText w:val="b."/>
      <w:lvlJc w:val="left"/>
      <w:pPr>
        <w:tabs>
          <w:tab w:val="num" w:pos="1224"/>
        </w:tabs>
        <w:ind w:left="1224" w:hanging="504"/>
      </w:pPr>
      <w:rPr>
        <w:rFonts w:hint="default"/>
        <w:b/>
        <w:i w:val="0"/>
      </w:rPr>
    </w:lvl>
    <w:lvl w:ilvl="4">
      <w:start w:val="1"/>
      <w:numFmt w:val="none"/>
      <w:lvlText w:val="c."/>
      <w:lvlJc w:val="left"/>
      <w:pPr>
        <w:tabs>
          <w:tab w:val="num" w:pos="1224"/>
        </w:tabs>
        <w:ind w:left="1224" w:hanging="504"/>
      </w:pPr>
      <w:rPr>
        <w:rFonts w:hint="default"/>
        <w:b/>
        <w:i w:val="0"/>
      </w:rPr>
    </w:lvl>
    <w:lvl w:ilvl="5">
      <w:start w:val="1"/>
      <w:numFmt w:val="none"/>
      <w:lvlText w:val="d."/>
      <w:lvlJc w:val="left"/>
      <w:pPr>
        <w:tabs>
          <w:tab w:val="num" w:pos="1224"/>
        </w:tabs>
        <w:ind w:left="1224" w:hanging="504"/>
      </w:pPr>
      <w:rPr>
        <w:rFonts w:hint="default"/>
        <w:b/>
        <w:i w:val="0"/>
      </w:rPr>
    </w:lvl>
    <w:lvl w:ilvl="6">
      <w:start w:val="1"/>
      <w:numFmt w:val="none"/>
      <w:lvlText w:val="e."/>
      <w:lvlJc w:val="left"/>
      <w:pPr>
        <w:tabs>
          <w:tab w:val="num" w:pos="1224"/>
        </w:tabs>
        <w:ind w:left="1224" w:hanging="504"/>
      </w:pPr>
      <w:rPr>
        <w:rFonts w:hint="default"/>
        <w:b/>
        <w:i w:val="0"/>
      </w:rPr>
    </w:lvl>
    <w:lvl w:ilvl="7">
      <w:start w:val="1"/>
      <w:numFmt w:val="none"/>
      <w:lvlText w:val="f."/>
      <w:lvlJc w:val="left"/>
      <w:pPr>
        <w:tabs>
          <w:tab w:val="num" w:pos="1224"/>
        </w:tabs>
        <w:ind w:left="1224" w:hanging="504"/>
      </w:pPr>
      <w:rPr>
        <w:rFonts w:hint="default"/>
        <w:b/>
        <w:i w:val="0"/>
      </w:rPr>
    </w:lvl>
    <w:lvl w:ilvl="8">
      <w:start w:val="1"/>
      <w:numFmt w:val="none"/>
      <w:lvlText w:val="g."/>
      <w:lvlJc w:val="left"/>
      <w:pPr>
        <w:tabs>
          <w:tab w:val="num" w:pos="1224"/>
        </w:tabs>
        <w:ind w:left="1224" w:hanging="504"/>
      </w:pPr>
      <w:rPr>
        <w:rFonts w:hint="default"/>
        <w:b/>
        <w:i w:val="0"/>
      </w:rPr>
    </w:lvl>
  </w:abstractNum>
  <w:abstractNum w:abstractNumId="11" w15:restartNumberingAfterBreak="0">
    <w:nsid w:val="34BA7E3C"/>
    <w:multiLevelType w:val="multilevel"/>
    <w:tmpl w:val="F52A0B10"/>
    <w:name w:val="HeadingStyles||Heading|3|3|0|1|0|32||1|0|33||1|0|37||1|0|35||1|0|34||1|0|36||1|0|38||1|0|35||1|0|34||"/>
    <w:lvl w:ilvl="0">
      <w:start w:val="1"/>
      <w:numFmt w:val="decimal"/>
      <w:lvlText w:val="%1."/>
      <w:lvlJc w:val="left"/>
      <w:pPr>
        <w:tabs>
          <w:tab w:val="num" w:pos="0"/>
        </w:tabs>
        <w:ind w:left="360" w:hanging="360"/>
      </w:pPr>
      <w:rPr>
        <w:rFonts w:ascii="Times New Roman" w:hAnsi="Times New Roman"/>
        <w:b w:val="0"/>
        <w:i w:val="0"/>
        <w:caps w:val="0"/>
        <w:strike w:val="0"/>
        <w:dstrike w:val="0"/>
        <w:vanish w:val="0"/>
        <w:color w:val="auto"/>
        <w:spacing w:val="0"/>
        <w:w w:val="100"/>
        <w:kern w:val="0"/>
        <w:position w:val="0"/>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suff w:val="nothing"/>
      <w:lvlText w:val=""/>
      <w:lvlJc w:val="left"/>
      <w:pPr>
        <w:tabs>
          <w:tab w:val="num" w:pos="1080"/>
        </w:tabs>
        <w:ind w:left="720" w:firstLine="0"/>
      </w:p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2" w15:restartNumberingAfterBreak="0">
    <w:nsid w:val="34FD95D2"/>
    <w:multiLevelType w:val="hybridMultilevel"/>
    <w:tmpl w:val="1C9CDA6C"/>
    <w:lvl w:ilvl="0" w:tplc="4502BFB0">
      <w:start w:val="1"/>
      <w:numFmt w:val="decimal"/>
      <w:lvlText w:val="%1."/>
      <w:lvlJc w:val="left"/>
      <w:pPr>
        <w:ind w:left="720" w:hanging="360"/>
      </w:pPr>
    </w:lvl>
    <w:lvl w:ilvl="1" w:tplc="F65A6810">
      <w:start w:val="1"/>
      <w:numFmt w:val="lowerLetter"/>
      <w:lvlText w:val="%2)"/>
      <w:lvlJc w:val="left"/>
      <w:pPr>
        <w:ind w:left="720" w:hanging="360"/>
      </w:pPr>
      <w:rPr>
        <w:rFonts w:ascii="Times New Roman" w:eastAsia="Times New Roman" w:hAnsi="Times New Roman" w:cs="Times New Roman"/>
      </w:rPr>
    </w:lvl>
    <w:lvl w:ilvl="2" w:tplc="E6A296C4">
      <w:start w:val="1"/>
      <w:numFmt w:val="lowerRoman"/>
      <w:lvlText w:val="%3."/>
      <w:lvlJc w:val="right"/>
      <w:pPr>
        <w:ind w:left="2160" w:hanging="180"/>
      </w:pPr>
    </w:lvl>
    <w:lvl w:ilvl="3" w:tplc="62AE2988">
      <w:start w:val="1"/>
      <w:numFmt w:val="decimal"/>
      <w:lvlText w:val="%4."/>
      <w:lvlJc w:val="left"/>
      <w:pPr>
        <w:ind w:left="2880" w:hanging="360"/>
      </w:pPr>
    </w:lvl>
    <w:lvl w:ilvl="4" w:tplc="C324DDCE">
      <w:start w:val="1"/>
      <w:numFmt w:val="lowerLetter"/>
      <w:lvlText w:val="%5."/>
      <w:lvlJc w:val="left"/>
      <w:pPr>
        <w:ind w:left="3600" w:hanging="360"/>
      </w:pPr>
    </w:lvl>
    <w:lvl w:ilvl="5" w:tplc="BB6000C2">
      <w:start w:val="1"/>
      <w:numFmt w:val="lowerRoman"/>
      <w:lvlText w:val="%6."/>
      <w:lvlJc w:val="right"/>
      <w:pPr>
        <w:ind w:left="4320" w:hanging="180"/>
      </w:pPr>
    </w:lvl>
    <w:lvl w:ilvl="6" w:tplc="6E5405D2">
      <w:start w:val="1"/>
      <w:numFmt w:val="decimal"/>
      <w:lvlText w:val="%7."/>
      <w:lvlJc w:val="left"/>
      <w:pPr>
        <w:ind w:left="5040" w:hanging="360"/>
      </w:pPr>
    </w:lvl>
    <w:lvl w:ilvl="7" w:tplc="B65EC40C">
      <w:start w:val="1"/>
      <w:numFmt w:val="lowerLetter"/>
      <w:lvlText w:val="%8."/>
      <w:lvlJc w:val="left"/>
      <w:pPr>
        <w:ind w:left="5760" w:hanging="360"/>
      </w:pPr>
    </w:lvl>
    <w:lvl w:ilvl="8" w:tplc="8DD2190E">
      <w:start w:val="1"/>
      <w:numFmt w:val="lowerRoman"/>
      <w:lvlText w:val="%9."/>
      <w:lvlJc w:val="right"/>
      <w:pPr>
        <w:ind w:left="6480" w:hanging="180"/>
      </w:pPr>
    </w:lvl>
  </w:abstractNum>
  <w:abstractNum w:abstractNumId="13" w15:restartNumberingAfterBreak="0">
    <w:nsid w:val="3EB15344"/>
    <w:multiLevelType w:val="multilevel"/>
    <w:tmpl w:val="5566B3C2"/>
    <w:name w:val="zzmpMLB01||MLB01|3|3|0|1|0|8||1|0|0||1|0|0||1|0|0||1|0|0||mpNA||mpNA||mpNA||mpNA||"/>
    <w:lvl w:ilvl="0">
      <w:start w:val="1"/>
      <w:numFmt w:val="decimal"/>
      <w:pStyle w:val="MLB01L1"/>
      <w:lvlText w:val="%1."/>
      <w:lvlJc w:val="left"/>
      <w:pPr>
        <w:tabs>
          <w:tab w:val="num" w:pos="720"/>
        </w:tabs>
        <w:ind w:left="0" w:firstLine="0"/>
      </w:pPr>
      <w:rPr>
        <w:rFonts w:ascii="Times New Roman" w:hAnsi="Times New Roman"/>
        <w:b w:val="0"/>
        <w:i w:val="0"/>
        <w:caps/>
        <w:smallCaps w:val="0"/>
        <w:sz w:val="22"/>
        <w:u w:val="none"/>
      </w:rPr>
    </w:lvl>
    <w:lvl w:ilvl="1">
      <w:start w:val="1"/>
      <w:numFmt w:val="decimal"/>
      <w:pStyle w:val="MLB01L2"/>
      <w:lvlText w:val="%1.%2"/>
      <w:lvlJc w:val="left"/>
      <w:pPr>
        <w:tabs>
          <w:tab w:val="num" w:pos="1440"/>
        </w:tabs>
        <w:ind w:left="0" w:firstLine="720"/>
      </w:pPr>
      <w:rPr>
        <w:rFonts w:ascii="Times New Roman" w:hAnsi="Times New Roman"/>
        <w:b w:val="0"/>
        <w:i w:val="0"/>
        <w:caps w:val="0"/>
        <w:smallCaps w:val="0"/>
        <w:sz w:val="22"/>
        <w:u w:val="none"/>
      </w:rPr>
    </w:lvl>
    <w:lvl w:ilvl="2">
      <w:start w:val="1"/>
      <w:numFmt w:val="decimal"/>
      <w:pStyle w:val="MLB01L3"/>
      <w:lvlText w:val="%1.%2.%3"/>
      <w:lvlJc w:val="left"/>
      <w:pPr>
        <w:tabs>
          <w:tab w:val="num" w:pos="2160"/>
        </w:tabs>
        <w:ind w:left="0" w:firstLine="1440"/>
      </w:pPr>
      <w:rPr>
        <w:rFonts w:ascii="Times New Roman" w:hAnsi="Times New Roman"/>
        <w:b w:val="0"/>
        <w:i w:val="0"/>
        <w:caps w:val="0"/>
        <w:smallCaps w:val="0"/>
        <w:sz w:val="22"/>
        <w:u w:val="none"/>
      </w:rPr>
    </w:lvl>
    <w:lvl w:ilvl="3">
      <w:start w:val="1"/>
      <w:numFmt w:val="decimal"/>
      <w:lvlText w:val="%1.%2.%3.%4"/>
      <w:lvlJc w:val="left"/>
      <w:pPr>
        <w:tabs>
          <w:tab w:val="num" w:pos="2880"/>
        </w:tabs>
        <w:ind w:left="0" w:firstLine="2160"/>
      </w:pPr>
      <w:rPr>
        <w:rFonts w:ascii="Times New Roman" w:hAnsi="Times New Roman"/>
        <w:b w:val="0"/>
        <w:i w:val="0"/>
        <w:caps w:val="0"/>
        <w:smallCaps w:val="0"/>
        <w:sz w:val="22"/>
        <w:u w:val="none"/>
      </w:rPr>
    </w:lvl>
    <w:lvl w:ilvl="4">
      <w:start w:val="1"/>
      <w:numFmt w:val="decimal"/>
      <w:lvlText w:val="%1.%2.%3.%4.%5"/>
      <w:lvlJc w:val="left"/>
      <w:pPr>
        <w:tabs>
          <w:tab w:val="num" w:pos="3600"/>
        </w:tabs>
        <w:ind w:left="0" w:firstLine="2880"/>
      </w:pPr>
      <w:rPr>
        <w:rFonts w:ascii="Times New Roman" w:hAnsi="Times New Roman"/>
        <w:b w:val="0"/>
        <w:i w:val="0"/>
        <w:caps w:val="0"/>
        <w:smallCaps w:val="0"/>
        <w:sz w:val="22"/>
        <w:u w:val="none"/>
      </w:rPr>
    </w:lvl>
    <w:lvl w:ilvl="5">
      <w:start w:val="1"/>
      <w:numFmt w:val="decimal"/>
      <w:lvlText w:val="(%6)"/>
      <w:lvlJc w:val="left"/>
      <w:pPr>
        <w:tabs>
          <w:tab w:val="num" w:pos="4320"/>
        </w:tabs>
        <w:ind w:left="0" w:firstLine="3600"/>
      </w:pPr>
      <w:rPr>
        <w:rFonts w:ascii="Times New Roman" w:hAnsi="Times New Roman"/>
        <w:b w:val="0"/>
        <w:i w:val="0"/>
        <w:caps w:val="0"/>
        <w:smallCaps w:val="0"/>
        <w:sz w:val="24"/>
        <w:u w:val="none"/>
      </w:rPr>
    </w:lvl>
    <w:lvl w:ilvl="6">
      <w:start w:val="1"/>
      <w:numFmt w:val="lowerLetter"/>
      <w:lvlText w:val="%7."/>
      <w:lvlJc w:val="left"/>
      <w:pPr>
        <w:tabs>
          <w:tab w:val="num" w:pos="5040"/>
        </w:tabs>
        <w:ind w:left="0" w:firstLine="4320"/>
      </w:pPr>
      <w:rPr>
        <w:rFonts w:ascii="Times New Roman" w:hAnsi="Times New Roman"/>
        <w:b w:val="0"/>
        <w:i w:val="0"/>
        <w:caps w:val="0"/>
        <w:smallCaps w:val="0"/>
        <w:sz w:val="24"/>
        <w:u w:val="none"/>
      </w:rPr>
    </w:lvl>
    <w:lvl w:ilvl="7">
      <w:start w:val="1"/>
      <w:numFmt w:val="lowerRoman"/>
      <w:lvlText w:val="%8."/>
      <w:lvlJc w:val="left"/>
      <w:pPr>
        <w:tabs>
          <w:tab w:val="num" w:pos="5760"/>
        </w:tabs>
        <w:ind w:left="0" w:firstLine="5040"/>
      </w:pPr>
      <w:rPr>
        <w:rFonts w:ascii="Times New Roman" w:hAnsi="Times New Roman"/>
        <w:b w:val="0"/>
        <w:i w:val="0"/>
        <w:caps w:val="0"/>
        <w:smallCaps w:val="0"/>
        <w:sz w:val="24"/>
        <w:u w:val="none"/>
      </w:rPr>
    </w:lvl>
    <w:lvl w:ilvl="8">
      <w:start w:val="1"/>
      <w:numFmt w:val="decimal"/>
      <w:lvlText w:val="%9."/>
      <w:lvlJc w:val="left"/>
      <w:pPr>
        <w:tabs>
          <w:tab w:val="num" w:pos="6480"/>
        </w:tabs>
        <w:ind w:left="0" w:firstLine="5760"/>
      </w:pPr>
      <w:rPr>
        <w:rFonts w:ascii="Times New Roman" w:hAnsi="Times New Roman"/>
        <w:b w:val="0"/>
        <w:i w:val="0"/>
        <w:caps w:val="0"/>
        <w:smallCaps w:val="0"/>
        <w:sz w:val="24"/>
        <w:u w:val="none"/>
      </w:rPr>
    </w:lvl>
  </w:abstractNum>
  <w:abstractNum w:abstractNumId="14" w15:restartNumberingAfterBreak="0">
    <w:nsid w:val="409F63F8"/>
    <w:multiLevelType w:val="multilevel"/>
    <w:tmpl w:val="66BA5682"/>
    <w:name w:val="Standard"/>
    <w:lvl w:ilvl="0">
      <w:start w:val="1"/>
      <w:numFmt w:val="decimal"/>
      <w:pStyle w:val="StandardL1"/>
      <w:lvlText w:val="%1."/>
      <w:lvlJc w:val="left"/>
      <w:pPr>
        <w:tabs>
          <w:tab w:val="num" w:pos="180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StandardL2"/>
      <w:lvlText w:val="(%2)"/>
      <w:lvlJc w:val="left"/>
      <w:pPr>
        <w:tabs>
          <w:tab w:val="num" w:pos="252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Roman"/>
      <w:pStyle w:val="StandardL3"/>
      <w:lvlText w:val="(%3)"/>
      <w:lvlJc w:val="left"/>
      <w:pPr>
        <w:tabs>
          <w:tab w:val="num" w:pos="2160"/>
        </w:tabs>
        <w:ind w:left="0" w:firstLine="14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StandardL4"/>
      <w:lvlText w:val="(%4)"/>
      <w:lvlJc w:val="left"/>
      <w:pPr>
        <w:tabs>
          <w:tab w:val="num" w:pos="2880"/>
        </w:tabs>
        <w:ind w:left="0" w:firstLine="21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pStyle w:val="StandardL5"/>
      <w:lvlText w:val="%5."/>
      <w:lvlJc w:val="left"/>
      <w:pPr>
        <w:tabs>
          <w:tab w:val="num" w:pos="3600"/>
        </w:tabs>
        <w:ind w:left="0" w:firstLine="288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Roman"/>
      <w:pStyle w:val="StandardL6"/>
      <w:lvlText w:val="%6."/>
      <w:lvlJc w:val="left"/>
      <w:pPr>
        <w:tabs>
          <w:tab w:val="num" w:pos="4320"/>
        </w:tabs>
        <w:ind w:left="0" w:firstLine="360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StandardL7"/>
      <w:lvlText w:val="%7)"/>
      <w:lvlJc w:val="left"/>
      <w:pPr>
        <w:tabs>
          <w:tab w:val="num" w:pos="5040"/>
        </w:tabs>
        <w:ind w:left="0" w:firstLine="432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StandardL8"/>
      <w:lvlText w:val="%8)"/>
      <w:lvlJc w:val="left"/>
      <w:pPr>
        <w:tabs>
          <w:tab w:val="num" w:pos="5760"/>
        </w:tabs>
        <w:ind w:left="0" w:firstLine="504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StandardL9"/>
      <w:lvlText w:val="%9)"/>
      <w:lvlJc w:val="left"/>
      <w:pPr>
        <w:tabs>
          <w:tab w:val="num" w:pos="6480"/>
        </w:tabs>
        <w:ind w:left="0" w:firstLine="5760"/>
      </w:pPr>
      <w:rPr>
        <w:b w:val="0"/>
        <w:i w:val="0"/>
        <w:caps w:val="0"/>
        <w:smallCaps w:val="0"/>
        <w:strike w:val="0"/>
        <w:dstrike w:val="0"/>
        <w:vanish w:val="0"/>
        <w:color w:val="00000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5" w15:restartNumberingAfterBreak="0">
    <w:nsid w:val="5E687897"/>
    <w:multiLevelType w:val="multilevel"/>
    <w:tmpl w:val="43C2E636"/>
    <w:lvl w:ilvl="0">
      <w:start w:val="1"/>
      <w:numFmt w:val="decimal"/>
      <w:pStyle w:val="Legal2EL1"/>
      <w:lvlText w:val="%1."/>
      <w:lvlJc w:val="left"/>
      <w:pPr>
        <w:tabs>
          <w:tab w:val="num" w:pos="720"/>
        </w:tabs>
        <w:ind w:left="720" w:hanging="720"/>
      </w:pPr>
      <w:rPr>
        <w:rFonts w:ascii="Times New Roman" w:hAnsi="Times New Roman"/>
        <w:b w:val="0"/>
        <w:i w:val="0"/>
        <w:caps/>
        <w:smallCaps w:val="0"/>
        <w:sz w:val="24"/>
        <w:u w:val="none"/>
      </w:rPr>
    </w:lvl>
    <w:lvl w:ilvl="1">
      <w:start w:val="1"/>
      <w:numFmt w:val="decimal"/>
      <w:pStyle w:val="Legal2EL2"/>
      <w:lvlText w:val="%1.%2"/>
      <w:lvlJc w:val="left"/>
      <w:pPr>
        <w:tabs>
          <w:tab w:val="num" w:pos="1440"/>
        </w:tabs>
        <w:ind w:left="1440" w:hanging="720"/>
      </w:pPr>
      <w:rPr>
        <w:rFonts w:ascii="Times New Roman" w:hAnsi="Times New Roman"/>
        <w:b w:val="0"/>
        <w:i w:val="0"/>
        <w:caps w:val="0"/>
        <w:smallCaps w:val="0"/>
        <w:sz w:val="24"/>
        <w:u w:val="none"/>
      </w:rPr>
    </w:lvl>
    <w:lvl w:ilvl="2">
      <w:start w:val="1"/>
      <w:numFmt w:val="lowerLetter"/>
      <w:pStyle w:val="Legal2EL3"/>
      <w:lvlText w:val="(%3)"/>
      <w:lvlJc w:val="left"/>
      <w:pPr>
        <w:tabs>
          <w:tab w:val="num" w:pos="2160"/>
        </w:tabs>
        <w:ind w:left="2160" w:hanging="720"/>
      </w:pPr>
      <w:rPr>
        <w:rFonts w:ascii="Times New Roman" w:hAnsi="Times New Roman"/>
        <w:b w:val="0"/>
        <w:i w:val="0"/>
        <w:caps w:val="0"/>
        <w:smallCaps w:val="0"/>
        <w:sz w:val="24"/>
        <w:u w:val="none"/>
      </w:rPr>
    </w:lvl>
    <w:lvl w:ilvl="3">
      <w:start w:val="1"/>
      <w:numFmt w:val="lowerRoman"/>
      <w:pStyle w:val="Legal2EL4"/>
      <w:lvlText w:val="(%4)"/>
      <w:lvlJc w:val="left"/>
      <w:pPr>
        <w:tabs>
          <w:tab w:val="num" w:pos="2880"/>
        </w:tabs>
        <w:ind w:left="2880" w:hanging="720"/>
      </w:pPr>
      <w:rPr>
        <w:rFonts w:ascii="Times New Roman" w:hAnsi="Times New Roman"/>
        <w:b w:val="0"/>
        <w:i w:val="0"/>
        <w:caps w:val="0"/>
        <w:smallCaps w:val="0"/>
        <w:sz w:val="24"/>
        <w:u w:val="none"/>
      </w:rPr>
    </w:lvl>
    <w:lvl w:ilvl="4">
      <w:start w:val="1"/>
      <w:numFmt w:val="decimal"/>
      <w:pStyle w:val="Legal2EL5"/>
      <w:lvlText w:val="(%5)"/>
      <w:lvlJc w:val="left"/>
      <w:pPr>
        <w:tabs>
          <w:tab w:val="num" w:pos="3600"/>
        </w:tabs>
        <w:ind w:left="3600" w:hanging="720"/>
      </w:pPr>
      <w:rPr>
        <w:rFonts w:ascii="Times New Roman" w:hAnsi="Times New Roman"/>
        <w:b w:val="0"/>
        <w:i w:val="0"/>
        <w:caps w:val="0"/>
        <w:smallCaps w:val="0"/>
        <w:sz w:val="24"/>
        <w:u w:val="none"/>
      </w:rPr>
    </w:lvl>
    <w:lvl w:ilvl="5">
      <w:start w:val="1"/>
      <w:numFmt w:val="lowerLetter"/>
      <w:pStyle w:val="Legal2EL6"/>
      <w:lvlText w:val="%6."/>
      <w:lvlJc w:val="left"/>
      <w:pPr>
        <w:tabs>
          <w:tab w:val="num" w:pos="4320"/>
        </w:tabs>
        <w:ind w:left="4320" w:hanging="720"/>
      </w:pPr>
      <w:rPr>
        <w:rFonts w:ascii="Times New Roman" w:hAnsi="Times New Roman"/>
        <w:b w:val="0"/>
        <w:i w:val="0"/>
        <w:caps w:val="0"/>
        <w:smallCaps w:val="0"/>
        <w:sz w:val="24"/>
        <w:u w:val="none"/>
      </w:rPr>
    </w:lvl>
    <w:lvl w:ilvl="6">
      <w:start w:val="1"/>
      <w:numFmt w:val="lowerRoman"/>
      <w:pStyle w:val="Legal2EL7"/>
      <w:lvlText w:val="%7."/>
      <w:lvlJc w:val="left"/>
      <w:pPr>
        <w:tabs>
          <w:tab w:val="num" w:pos="5040"/>
        </w:tabs>
        <w:ind w:left="5040" w:hanging="720"/>
      </w:pPr>
      <w:rPr>
        <w:rFonts w:ascii="Times New Roman" w:hAnsi="Times New Roman"/>
        <w:b w:val="0"/>
        <w:i w:val="0"/>
        <w:caps w:val="0"/>
        <w:smallCaps w:val="0"/>
        <w:sz w:val="24"/>
        <w:u w:val="none"/>
      </w:rPr>
    </w:lvl>
    <w:lvl w:ilvl="7">
      <w:start w:val="1"/>
      <w:numFmt w:val="lowerLetter"/>
      <w:pStyle w:val="Legal2EL8"/>
      <w:lvlText w:val="%8)"/>
      <w:lvlJc w:val="left"/>
      <w:pPr>
        <w:tabs>
          <w:tab w:val="num" w:pos="5760"/>
        </w:tabs>
        <w:ind w:left="5760" w:hanging="720"/>
      </w:pPr>
      <w:rPr>
        <w:rFonts w:ascii="Times New Roman" w:hAnsi="Times New Roman"/>
        <w:b w:val="0"/>
        <w:i w:val="0"/>
        <w:caps w:val="0"/>
        <w:smallCaps w:val="0"/>
        <w:sz w:val="24"/>
        <w:u w:val="none"/>
      </w:rPr>
    </w:lvl>
    <w:lvl w:ilvl="8">
      <w:start w:val="1"/>
      <w:numFmt w:val="lowerRoman"/>
      <w:pStyle w:val="Legal2EL9"/>
      <w:lvlText w:val="%9)"/>
      <w:lvlJc w:val="left"/>
      <w:pPr>
        <w:tabs>
          <w:tab w:val="num" w:pos="6480"/>
        </w:tabs>
        <w:ind w:left="6480" w:hanging="720"/>
      </w:pPr>
      <w:rPr>
        <w:rFonts w:ascii="Times New Roman" w:hAnsi="Times New Roman"/>
        <w:b w:val="0"/>
        <w:i w:val="0"/>
        <w:caps w:val="0"/>
        <w:smallCaps w:val="0"/>
        <w:sz w:val="24"/>
        <w:u w:val="none"/>
      </w:rPr>
    </w:lvl>
  </w:abstractNum>
  <w:abstractNum w:abstractNumId="16" w15:restartNumberingAfterBreak="0">
    <w:nsid w:val="63CA7605"/>
    <w:multiLevelType w:val="hybridMultilevel"/>
    <w:tmpl w:val="B938462C"/>
    <w:lvl w:ilvl="0" w:tplc="1F101A3E">
      <w:start w:val="1"/>
      <w:numFmt w:val="decimal"/>
      <w:lvlText w:val="%1."/>
      <w:lvlJc w:val="left"/>
      <w:pPr>
        <w:ind w:left="720" w:hanging="360"/>
      </w:pPr>
    </w:lvl>
    <w:lvl w:ilvl="1" w:tplc="7E9A4CB4">
      <w:start w:val="1"/>
      <w:numFmt w:val="lowerLetter"/>
      <w:lvlText w:val="%2)"/>
      <w:lvlJc w:val="left"/>
      <w:pPr>
        <w:ind w:left="720" w:hanging="360"/>
      </w:pPr>
      <w:rPr>
        <w:rFonts w:ascii="Times New Roman" w:eastAsia="Times New Roman" w:hAnsi="Times New Roman" w:cs="Times New Roman"/>
        <w:sz w:val="24"/>
        <w:szCs w:val="24"/>
      </w:rPr>
    </w:lvl>
    <w:lvl w:ilvl="2" w:tplc="3CAE63E0">
      <w:start w:val="1"/>
      <w:numFmt w:val="lowerRoman"/>
      <w:lvlText w:val="%3."/>
      <w:lvlJc w:val="right"/>
      <w:pPr>
        <w:ind w:left="2160" w:hanging="180"/>
      </w:pPr>
    </w:lvl>
    <w:lvl w:ilvl="3" w:tplc="F12A76F8">
      <w:start w:val="1"/>
      <w:numFmt w:val="decimal"/>
      <w:lvlText w:val="%4."/>
      <w:lvlJc w:val="left"/>
      <w:pPr>
        <w:ind w:left="2880" w:hanging="360"/>
      </w:pPr>
    </w:lvl>
    <w:lvl w:ilvl="4" w:tplc="94A61AEC">
      <w:start w:val="1"/>
      <w:numFmt w:val="lowerLetter"/>
      <w:lvlText w:val="%5."/>
      <w:lvlJc w:val="left"/>
      <w:pPr>
        <w:ind w:left="3600" w:hanging="360"/>
      </w:pPr>
    </w:lvl>
    <w:lvl w:ilvl="5" w:tplc="562E9EB4">
      <w:start w:val="1"/>
      <w:numFmt w:val="lowerRoman"/>
      <w:lvlText w:val="%6."/>
      <w:lvlJc w:val="right"/>
      <w:pPr>
        <w:ind w:left="4320" w:hanging="180"/>
      </w:pPr>
    </w:lvl>
    <w:lvl w:ilvl="6" w:tplc="0142A1FE">
      <w:start w:val="1"/>
      <w:numFmt w:val="decimal"/>
      <w:lvlText w:val="%7."/>
      <w:lvlJc w:val="left"/>
      <w:pPr>
        <w:ind w:left="5040" w:hanging="360"/>
      </w:pPr>
    </w:lvl>
    <w:lvl w:ilvl="7" w:tplc="37D440FC">
      <w:start w:val="1"/>
      <w:numFmt w:val="lowerLetter"/>
      <w:lvlText w:val="%8."/>
      <w:lvlJc w:val="left"/>
      <w:pPr>
        <w:ind w:left="5760" w:hanging="360"/>
      </w:pPr>
    </w:lvl>
    <w:lvl w:ilvl="8" w:tplc="4FB06806">
      <w:start w:val="1"/>
      <w:numFmt w:val="lowerRoman"/>
      <w:lvlText w:val="%9."/>
      <w:lvlJc w:val="right"/>
      <w:pPr>
        <w:ind w:left="6480" w:hanging="180"/>
      </w:pPr>
    </w:lvl>
  </w:abstractNum>
  <w:abstractNum w:abstractNumId="17" w15:restartNumberingAfterBreak="0">
    <w:nsid w:val="72105D69"/>
    <w:multiLevelType w:val="hybridMultilevel"/>
    <w:tmpl w:val="C1300B00"/>
    <w:lvl w:ilvl="0" w:tplc="7A3E1214">
      <w:start w:val="1"/>
      <w:numFmt w:val="lowerLetter"/>
      <w:lvlText w:val="a)"/>
      <w:lvlJc w:val="left"/>
      <w:pPr>
        <w:ind w:left="720" w:hanging="360"/>
      </w:pPr>
    </w:lvl>
    <w:lvl w:ilvl="1" w:tplc="C91845BE">
      <w:start w:val="1"/>
      <w:numFmt w:val="lowerLetter"/>
      <w:lvlText w:val="%2."/>
      <w:lvlJc w:val="left"/>
      <w:pPr>
        <w:ind w:left="1440" w:hanging="360"/>
      </w:pPr>
    </w:lvl>
    <w:lvl w:ilvl="2" w:tplc="07EC6492">
      <w:start w:val="1"/>
      <w:numFmt w:val="lowerRoman"/>
      <w:lvlText w:val="%3."/>
      <w:lvlJc w:val="right"/>
      <w:pPr>
        <w:ind w:left="2160" w:hanging="180"/>
      </w:pPr>
    </w:lvl>
    <w:lvl w:ilvl="3" w:tplc="9CC84528">
      <w:start w:val="1"/>
      <w:numFmt w:val="decimal"/>
      <w:lvlText w:val="%4."/>
      <w:lvlJc w:val="left"/>
      <w:pPr>
        <w:ind w:left="2880" w:hanging="360"/>
      </w:pPr>
    </w:lvl>
    <w:lvl w:ilvl="4" w:tplc="6B9CD9C0">
      <w:start w:val="1"/>
      <w:numFmt w:val="lowerLetter"/>
      <w:lvlText w:val="%5."/>
      <w:lvlJc w:val="left"/>
      <w:pPr>
        <w:ind w:left="3600" w:hanging="360"/>
      </w:pPr>
    </w:lvl>
    <w:lvl w:ilvl="5" w:tplc="34A03550">
      <w:start w:val="1"/>
      <w:numFmt w:val="lowerRoman"/>
      <w:lvlText w:val="%6."/>
      <w:lvlJc w:val="right"/>
      <w:pPr>
        <w:ind w:left="4320" w:hanging="180"/>
      </w:pPr>
    </w:lvl>
    <w:lvl w:ilvl="6" w:tplc="BBB49E18">
      <w:start w:val="1"/>
      <w:numFmt w:val="decimal"/>
      <w:lvlText w:val="%7."/>
      <w:lvlJc w:val="left"/>
      <w:pPr>
        <w:ind w:left="5040" w:hanging="360"/>
      </w:pPr>
    </w:lvl>
    <w:lvl w:ilvl="7" w:tplc="68DAE3A8">
      <w:start w:val="1"/>
      <w:numFmt w:val="lowerLetter"/>
      <w:lvlText w:val="%8."/>
      <w:lvlJc w:val="left"/>
      <w:pPr>
        <w:ind w:left="5760" w:hanging="360"/>
      </w:pPr>
    </w:lvl>
    <w:lvl w:ilvl="8" w:tplc="63ECDD8A">
      <w:start w:val="1"/>
      <w:numFmt w:val="lowerRoman"/>
      <w:lvlText w:val="%9."/>
      <w:lvlJc w:val="right"/>
      <w:pPr>
        <w:ind w:left="6480" w:hanging="180"/>
      </w:pPr>
    </w:lvl>
  </w:abstractNum>
  <w:abstractNum w:abstractNumId="18" w15:restartNumberingAfterBreak="0">
    <w:nsid w:val="72F275FE"/>
    <w:multiLevelType w:val="hybridMultilevel"/>
    <w:tmpl w:val="7396E58E"/>
    <w:lvl w:ilvl="0" w:tplc="C75CC61A">
      <w:start w:val="1"/>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9" w15:restartNumberingAfterBreak="0">
    <w:nsid w:val="7E63657F"/>
    <w:multiLevelType w:val="multilevel"/>
    <w:tmpl w:val="FF529E6A"/>
    <w:lvl w:ilvl="0">
      <w:start w:val="1"/>
      <w:numFmt w:val="decimal"/>
      <w:pStyle w:val="outline1"/>
      <w:lvlText w:val="ARTICLE %1."/>
      <w:lvlJc w:val="left"/>
      <w:pPr>
        <w:tabs>
          <w:tab w:val="num" w:pos="2160"/>
        </w:tabs>
        <w:ind w:left="0" w:firstLine="0"/>
      </w:pPr>
      <w:rPr>
        <w:rFonts w:hint="default"/>
        <w:b/>
        <w:i w:val="0"/>
        <w:sz w:val="22"/>
        <w:szCs w:val="22"/>
      </w:rPr>
    </w:lvl>
    <w:lvl w:ilvl="1">
      <w:start w:val="1"/>
      <w:numFmt w:val="decimal"/>
      <w:pStyle w:val="outline2"/>
      <w:lvlText w:val="%1.%2."/>
      <w:lvlJc w:val="left"/>
      <w:pPr>
        <w:tabs>
          <w:tab w:val="num" w:pos="720"/>
        </w:tabs>
        <w:ind w:left="0" w:firstLine="0"/>
      </w:pPr>
      <w:rPr>
        <w:rFonts w:hint="default"/>
        <w:b w:val="0"/>
      </w:rPr>
    </w:lvl>
    <w:lvl w:ilvl="2">
      <w:start w:val="1"/>
      <w:numFmt w:val="decimal"/>
      <w:pStyle w:val="outline3"/>
      <w:lvlText w:val="%1.%2.%3."/>
      <w:lvlJc w:val="left"/>
      <w:pPr>
        <w:tabs>
          <w:tab w:val="num" w:pos="1440"/>
        </w:tabs>
        <w:ind w:left="0" w:firstLine="720"/>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320"/>
        </w:tabs>
        <w:ind w:left="2736" w:hanging="936"/>
      </w:pPr>
      <w:rPr>
        <w:rFonts w:hint="default"/>
      </w:rPr>
    </w:lvl>
    <w:lvl w:ilvl="6">
      <w:start w:val="1"/>
      <w:numFmt w:val="decimal"/>
      <w:lvlText w:val="%1.%2.%3.%4.%5.%6.%7."/>
      <w:lvlJc w:val="left"/>
      <w:pPr>
        <w:tabs>
          <w:tab w:val="num" w:pos="5040"/>
        </w:tabs>
        <w:ind w:left="3240" w:hanging="1080"/>
      </w:pPr>
      <w:rPr>
        <w:rFonts w:hint="default"/>
      </w:rPr>
    </w:lvl>
    <w:lvl w:ilvl="7">
      <w:start w:val="1"/>
      <w:numFmt w:val="decimal"/>
      <w:lvlText w:val="%1.%2.%3.%4.%5.%6.%7.%8."/>
      <w:lvlJc w:val="left"/>
      <w:pPr>
        <w:tabs>
          <w:tab w:val="num" w:pos="5760"/>
        </w:tabs>
        <w:ind w:left="3744" w:hanging="1224"/>
      </w:pPr>
      <w:rPr>
        <w:rFonts w:hint="default"/>
      </w:rPr>
    </w:lvl>
    <w:lvl w:ilvl="8">
      <w:start w:val="1"/>
      <w:numFmt w:val="decimal"/>
      <w:lvlText w:val="%1.%2.%3.%4.%5.%6.%7.%8.%9."/>
      <w:lvlJc w:val="left"/>
      <w:pPr>
        <w:tabs>
          <w:tab w:val="num" w:pos="6480"/>
        </w:tabs>
        <w:ind w:left="4320" w:hanging="1440"/>
      </w:pPr>
      <w:rPr>
        <w:rFonts w:hint="default"/>
      </w:rPr>
    </w:lvl>
  </w:abstractNum>
  <w:num w:numId="1" w16cid:durableId="327438655">
    <w:abstractNumId w:val="17"/>
  </w:num>
  <w:num w:numId="2" w16cid:durableId="1150056451">
    <w:abstractNumId w:val="6"/>
  </w:num>
  <w:num w:numId="3" w16cid:durableId="1031877476">
    <w:abstractNumId w:val="12"/>
  </w:num>
  <w:num w:numId="4" w16cid:durableId="206380918">
    <w:abstractNumId w:val="16"/>
  </w:num>
  <w:num w:numId="5" w16cid:durableId="466357018">
    <w:abstractNumId w:val="14"/>
  </w:num>
  <w:num w:numId="6" w16cid:durableId="8794617">
    <w:abstractNumId w:val="13"/>
  </w:num>
  <w:num w:numId="7" w16cid:durableId="79762707">
    <w:abstractNumId w:val="15"/>
  </w:num>
  <w:num w:numId="8" w16cid:durableId="1042244565">
    <w:abstractNumId w:val="8"/>
  </w:num>
  <w:num w:numId="9" w16cid:durableId="1568803707">
    <w:abstractNumId w:val="10"/>
  </w:num>
  <w:num w:numId="10" w16cid:durableId="988557289">
    <w:abstractNumId w:val="3"/>
  </w:num>
  <w:num w:numId="11" w16cid:durableId="778525794">
    <w:abstractNumId w:val="19"/>
  </w:num>
  <w:num w:numId="12" w16cid:durableId="970285919">
    <w:abstractNumId w:val="0"/>
  </w:num>
  <w:num w:numId="13" w16cid:durableId="1511990546">
    <w:abstractNumId w:val="18"/>
  </w:num>
  <w:num w:numId="14" w16cid:durableId="1101610402">
    <w:abstractNumId w:val="1"/>
  </w:num>
  <w:num w:numId="15" w16cid:durableId="559561732">
    <w:abstractNumId w:val="4"/>
  </w:num>
  <w:num w:numId="16" w16cid:durableId="1868983348">
    <w:abstractNumId w:val="5"/>
  </w:num>
  <w:num w:numId="17" w16cid:durableId="989790627">
    <w:abstractNumId w:val="2"/>
  </w:num>
  <w:num w:numId="18" w16cid:durableId="1272740155">
    <w:abstractNumId w:val="9"/>
  </w:num>
  <w:num w:numId="19" w16cid:durableId="802843645">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85TrailerDate" w:val="0"/>
    <w:docVar w:name="85TrailerDateField" w:val="0"/>
    <w:docVar w:name="85TrailerDraft" w:val="0"/>
    <w:docVar w:name="85TrailerTime" w:val="0"/>
    <w:docVar w:name="85TrailerType" w:val="100"/>
    <w:docVar w:name="MPDocID" w:val="2805448_1.DOC"/>
    <w:docVar w:name="NewDocStampType" w:val="1"/>
  </w:docVars>
  <w:rsids>
    <w:rsidRoot w:val="00247673"/>
    <w:rsid w:val="0000286A"/>
    <w:rsid w:val="000176FE"/>
    <w:rsid w:val="00040945"/>
    <w:rsid w:val="000449B2"/>
    <w:rsid w:val="000453BF"/>
    <w:rsid w:val="0004598C"/>
    <w:rsid w:val="00051FCE"/>
    <w:rsid w:val="00052C4D"/>
    <w:rsid w:val="00062673"/>
    <w:rsid w:val="00063F32"/>
    <w:rsid w:val="00076333"/>
    <w:rsid w:val="00077FBB"/>
    <w:rsid w:val="00087D81"/>
    <w:rsid w:val="00090F47"/>
    <w:rsid w:val="00095D76"/>
    <w:rsid w:val="000B34A7"/>
    <w:rsid w:val="000C36E4"/>
    <w:rsid w:val="000D2551"/>
    <w:rsid w:val="000E0C85"/>
    <w:rsid w:val="000E18CC"/>
    <w:rsid w:val="000F7215"/>
    <w:rsid w:val="00111FAE"/>
    <w:rsid w:val="001136AD"/>
    <w:rsid w:val="00164FF0"/>
    <w:rsid w:val="00171BC6"/>
    <w:rsid w:val="00172A18"/>
    <w:rsid w:val="001752CD"/>
    <w:rsid w:val="00196161"/>
    <w:rsid w:val="001A3251"/>
    <w:rsid w:val="001A5AB0"/>
    <w:rsid w:val="001B77CA"/>
    <w:rsid w:val="001F19FF"/>
    <w:rsid w:val="00211A84"/>
    <w:rsid w:val="002155A8"/>
    <w:rsid w:val="00215B1F"/>
    <w:rsid w:val="00216D1A"/>
    <w:rsid w:val="00230826"/>
    <w:rsid w:val="00240B22"/>
    <w:rsid w:val="00247673"/>
    <w:rsid w:val="00264F2F"/>
    <w:rsid w:val="002723F0"/>
    <w:rsid w:val="0029166A"/>
    <w:rsid w:val="002A0775"/>
    <w:rsid w:val="002B0DA2"/>
    <w:rsid w:val="002D1E7F"/>
    <w:rsid w:val="003046B2"/>
    <w:rsid w:val="0033700A"/>
    <w:rsid w:val="00340067"/>
    <w:rsid w:val="003414F0"/>
    <w:rsid w:val="00341D53"/>
    <w:rsid w:val="0036529E"/>
    <w:rsid w:val="00367C5B"/>
    <w:rsid w:val="00381A89"/>
    <w:rsid w:val="00387E1E"/>
    <w:rsid w:val="003A1163"/>
    <w:rsid w:val="003A49D0"/>
    <w:rsid w:val="003A4CB5"/>
    <w:rsid w:val="003B662F"/>
    <w:rsid w:val="003E4EC9"/>
    <w:rsid w:val="003F7190"/>
    <w:rsid w:val="0040275E"/>
    <w:rsid w:val="00414221"/>
    <w:rsid w:val="00426BD4"/>
    <w:rsid w:val="004560AE"/>
    <w:rsid w:val="00475E5C"/>
    <w:rsid w:val="00480505"/>
    <w:rsid w:val="00481118"/>
    <w:rsid w:val="00492DA1"/>
    <w:rsid w:val="004958C7"/>
    <w:rsid w:val="00497537"/>
    <w:rsid w:val="004A2416"/>
    <w:rsid w:val="004B2D12"/>
    <w:rsid w:val="004B4564"/>
    <w:rsid w:val="004C3270"/>
    <w:rsid w:val="004C7D29"/>
    <w:rsid w:val="004D2617"/>
    <w:rsid w:val="004E1B71"/>
    <w:rsid w:val="004F1AC8"/>
    <w:rsid w:val="00502A75"/>
    <w:rsid w:val="00505FFC"/>
    <w:rsid w:val="00534C47"/>
    <w:rsid w:val="00540BB5"/>
    <w:rsid w:val="00546470"/>
    <w:rsid w:val="005505E0"/>
    <w:rsid w:val="0056597B"/>
    <w:rsid w:val="00575507"/>
    <w:rsid w:val="00577FF5"/>
    <w:rsid w:val="00591589"/>
    <w:rsid w:val="00594332"/>
    <w:rsid w:val="005E33D7"/>
    <w:rsid w:val="005E3B3A"/>
    <w:rsid w:val="005E6BD0"/>
    <w:rsid w:val="006253D5"/>
    <w:rsid w:val="006260BA"/>
    <w:rsid w:val="00627476"/>
    <w:rsid w:val="006576D0"/>
    <w:rsid w:val="00660B3E"/>
    <w:rsid w:val="00663DB1"/>
    <w:rsid w:val="006908D5"/>
    <w:rsid w:val="00691B60"/>
    <w:rsid w:val="006A3976"/>
    <w:rsid w:val="006A617D"/>
    <w:rsid w:val="006B0CB1"/>
    <w:rsid w:val="006C0B34"/>
    <w:rsid w:val="006C284D"/>
    <w:rsid w:val="006C334E"/>
    <w:rsid w:val="006F150F"/>
    <w:rsid w:val="00717005"/>
    <w:rsid w:val="007211AA"/>
    <w:rsid w:val="007374F5"/>
    <w:rsid w:val="00737AE6"/>
    <w:rsid w:val="00741A34"/>
    <w:rsid w:val="00744D7E"/>
    <w:rsid w:val="00746FCD"/>
    <w:rsid w:val="007507B5"/>
    <w:rsid w:val="007569AC"/>
    <w:rsid w:val="00775EBC"/>
    <w:rsid w:val="0077735D"/>
    <w:rsid w:val="007B2A46"/>
    <w:rsid w:val="007E4CB3"/>
    <w:rsid w:val="007E54C4"/>
    <w:rsid w:val="007F2625"/>
    <w:rsid w:val="007F68A2"/>
    <w:rsid w:val="00817DF5"/>
    <w:rsid w:val="008273C9"/>
    <w:rsid w:val="008352C1"/>
    <w:rsid w:val="00850ABD"/>
    <w:rsid w:val="00854A84"/>
    <w:rsid w:val="008B62EF"/>
    <w:rsid w:val="008C4ABB"/>
    <w:rsid w:val="008D3867"/>
    <w:rsid w:val="008E6EB5"/>
    <w:rsid w:val="00902194"/>
    <w:rsid w:val="00902F51"/>
    <w:rsid w:val="0091727D"/>
    <w:rsid w:val="0092429D"/>
    <w:rsid w:val="00924D3D"/>
    <w:rsid w:val="009355CC"/>
    <w:rsid w:val="009510EE"/>
    <w:rsid w:val="00971829"/>
    <w:rsid w:val="00975FCE"/>
    <w:rsid w:val="00982365"/>
    <w:rsid w:val="0098752D"/>
    <w:rsid w:val="00990B2B"/>
    <w:rsid w:val="009A1896"/>
    <w:rsid w:val="009A1BED"/>
    <w:rsid w:val="009A658B"/>
    <w:rsid w:val="009C286B"/>
    <w:rsid w:val="009C55C4"/>
    <w:rsid w:val="009D2D65"/>
    <w:rsid w:val="009D4CA2"/>
    <w:rsid w:val="009E5A59"/>
    <w:rsid w:val="009F2F03"/>
    <w:rsid w:val="00A02889"/>
    <w:rsid w:val="00A06499"/>
    <w:rsid w:val="00A23773"/>
    <w:rsid w:val="00A30ABB"/>
    <w:rsid w:val="00A335D9"/>
    <w:rsid w:val="00A377DC"/>
    <w:rsid w:val="00A3787C"/>
    <w:rsid w:val="00A6240D"/>
    <w:rsid w:val="00A638E5"/>
    <w:rsid w:val="00A738CF"/>
    <w:rsid w:val="00A77B9E"/>
    <w:rsid w:val="00A81CB0"/>
    <w:rsid w:val="00A84ACA"/>
    <w:rsid w:val="00A92027"/>
    <w:rsid w:val="00AA45AB"/>
    <w:rsid w:val="00AC3EBE"/>
    <w:rsid w:val="00AD6D14"/>
    <w:rsid w:val="00AE033C"/>
    <w:rsid w:val="00AE6A5B"/>
    <w:rsid w:val="00AF4778"/>
    <w:rsid w:val="00AF7374"/>
    <w:rsid w:val="00B12FB7"/>
    <w:rsid w:val="00B70456"/>
    <w:rsid w:val="00B74854"/>
    <w:rsid w:val="00B840B0"/>
    <w:rsid w:val="00B86264"/>
    <w:rsid w:val="00B8694F"/>
    <w:rsid w:val="00BA0337"/>
    <w:rsid w:val="00BA14BD"/>
    <w:rsid w:val="00BA218C"/>
    <w:rsid w:val="00BA70AD"/>
    <w:rsid w:val="00BA7EF4"/>
    <w:rsid w:val="00BB4541"/>
    <w:rsid w:val="00BD4168"/>
    <w:rsid w:val="00BE1240"/>
    <w:rsid w:val="00BE131C"/>
    <w:rsid w:val="00BE55A7"/>
    <w:rsid w:val="00BF2C29"/>
    <w:rsid w:val="00BF2FDB"/>
    <w:rsid w:val="00C0149C"/>
    <w:rsid w:val="00C05C5F"/>
    <w:rsid w:val="00C10B17"/>
    <w:rsid w:val="00C1356F"/>
    <w:rsid w:val="00C17CDE"/>
    <w:rsid w:val="00C32F9E"/>
    <w:rsid w:val="00C34828"/>
    <w:rsid w:val="00C3599F"/>
    <w:rsid w:val="00C4091A"/>
    <w:rsid w:val="00C66B8E"/>
    <w:rsid w:val="00C74DA9"/>
    <w:rsid w:val="00C831C1"/>
    <w:rsid w:val="00C85FF7"/>
    <w:rsid w:val="00C946C1"/>
    <w:rsid w:val="00CB1A07"/>
    <w:rsid w:val="00CC24AE"/>
    <w:rsid w:val="00CC3BBB"/>
    <w:rsid w:val="00CD2A40"/>
    <w:rsid w:val="00CE05AF"/>
    <w:rsid w:val="00CE4FD8"/>
    <w:rsid w:val="00CE5A1E"/>
    <w:rsid w:val="00CE64A2"/>
    <w:rsid w:val="00CF00A2"/>
    <w:rsid w:val="00CF5289"/>
    <w:rsid w:val="00D00D0B"/>
    <w:rsid w:val="00D04265"/>
    <w:rsid w:val="00D2118D"/>
    <w:rsid w:val="00D65F9F"/>
    <w:rsid w:val="00D82F74"/>
    <w:rsid w:val="00D85D29"/>
    <w:rsid w:val="00D86700"/>
    <w:rsid w:val="00D874E5"/>
    <w:rsid w:val="00DA3E55"/>
    <w:rsid w:val="00DB0EEA"/>
    <w:rsid w:val="00DD2588"/>
    <w:rsid w:val="00DE78E4"/>
    <w:rsid w:val="00E00FFA"/>
    <w:rsid w:val="00E05398"/>
    <w:rsid w:val="00E314CF"/>
    <w:rsid w:val="00E3398E"/>
    <w:rsid w:val="00E70A0D"/>
    <w:rsid w:val="00E7335D"/>
    <w:rsid w:val="00E83A82"/>
    <w:rsid w:val="00E93512"/>
    <w:rsid w:val="00EB6C8E"/>
    <w:rsid w:val="00EC08BD"/>
    <w:rsid w:val="00ED5424"/>
    <w:rsid w:val="00ED7110"/>
    <w:rsid w:val="00ED71C7"/>
    <w:rsid w:val="00F010C2"/>
    <w:rsid w:val="00F1089E"/>
    <w:rsid w:val="00F15F27"/>
    <w:rsid w:val="00F36EF5"/>
    <w:rsid w:val="00F414C0"/>
    <w:rsid w:val="00F42100"/>
    <w:rsid w:val="00F423D6"/>
    <w:rsid w:val="00F43B04"/>
    <w:rsid w:val="00F52B33"/>
    <w:rsid w:val="00F57613"/>
    <w:rsid w:val="00F64927"/>
    <w:rsid w:val="00FB5AD5"/>
    <w:rsid w:val="00FC0446"/>
    <w:rsid w:val="00FC3234"/>
    <w:rsid w:val="0557B693"/>
    <w:rsid w:val="095FC1A5"/>
    <w:rsid w:val="09A3D416"/>
    <w:rsid w:val="10ACEBF1"/>
    <w:rsid w:val="15EC5833"/>
    <w:rsid w:val="1D79BB9D"/>
    <w:rsid w:val="221BE127"/>
    <w:rsid w:val="228B6923"/>
    <w:rsid w:val="23E5F3FD"/>
    <w:rsid w:val="257BCF28"/>
    <w:rsid w:val="2753FFE6"/>
    <w:rsid w:val="2C49425E"/>
    <w:rsid w:val="327F8698"/>
    <w:rsid w:val="384E4A07"/>
    <w:rsid w:val="3B9ABD27"/>
    <w:rsid w:val="3CA63907"/>
    <w:rsid w:val="3E48A693"/>
    <w:rsid w:val="3E99B692"/>
    <w:rsid w:val="41CC9CA3"/>
    <w:rsid w:val="4242C14F"/>
    <w:rsid w:val="49A8E23F"/>
    <w:rsid w:val="559C7F87"/>
    <w:rsid w:val="57B4CE76"/>
    <w:rsid w:val="61940B44"/>
    <w:rsid w:val="66F93EDA"/>
    <w:rsid w:val="70D8BFD1"/>
    <w:rsid w:val="76A899CB"/>
    <w:rsid w:val="7810CD5C"/>
    <w:rsid w:val="7845D1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01EB66"/>
  <w15:chartTrackingRefBased/>
  <w15:docId w15:val="{98F0BE74-34DB-504B-BBA1-C253E898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5505E0"/>
    <w:pPr>
      <w:keepNext/>
      <w:widowControl w:val="0"/>
      <w:tabs>
        <w:tab w:val="num" w:pos="720"/>
        <w:tab w:val="center" w:pos="4680"/>
      </w:tabs>
      <w:suppressAutoHyphens/>
      <w:overflowPunct w:val="0"/>
      <w:autoSpaceDE w:val="0"/>
      <w:autoSpaceDN w:val="0"/>
      <w:adjustRightInd w:val="0"/>
      <w:ind w:left="720" w:hanging="720"/>
      <w:jc w:val="center"/>
      <w:textAlignment w:val="baseline"/>
      <w:outlineLvl w:val="0"/>
    </w:pPr>
    <w:rPr>
      <w:rFonts w:ascii="Courier New" w:hAnsi="Courier New"/>
      <w:b/>
      <w:spacing w:val="-3"/>
    </w:rPr>
  </w:style>
  <w:style w:type="paragraph" w:styleId="Heading2">
    <w:name w:val="heading 2"/>
    <w:aliases w:val="2"/>
    <w:basedOn w:val="Normal"/>
    <w:next w:val="Normal"/>
    <w:qFormat/>
    <w:pPr>
      <w:keepNext/>
      <w:jc w:val="center"/>
      <w:outlineLvl w:val="1"/>
    </w:pPr>
    <w:rPr>
      <w:b/>
    </w:rPr>
  </w:style>
  <w:style w:type="paragraph" w:styleId="Heading3">
    <w:name w:val="heading 3"/>
    <w:aliases w:val="3,H3,h3,H31,H32,H33,H311,h31,h32,Subheading,Table Attribute Heading,Section,Level 3 Topic Heading,heading 3,L3,l3,l31,3rd level,Head 3,subhead,1.,TF-Overskrift 3,Subhead,titre 1.1.1,ITT t3,PA Minor Section,l32,CT,l3+toc 3,level3,31,subhead1"/>
    <w:basedOn w:val="Normal"/>
    <w:next w:val="Normal"/>
    <w:qFormat/>
    <w:pPr>
      <w:keepNext/>
      <w:outlineLvl w:val="2"/>
    </w:pPr>
    <w:rPr>
      <w:b/>
      <w:sz w:val="22"/>
    </w:rPr>
  </w:style>
  <w:style w:type="paragraph" w:styleId="Heading4">
    <w:name w:val="heading 4"/>
    <w:aliases w:val="4"/>
    <w:basedOn w:val="Normal"/>
    <w:next w:val="Normal"/>
    <w:qFormat/>
    <w:pPr>
      <w:keepNext/>
      <w:outlineLvl w:val="3"/>
    </w:pPr>
    <w:rPr>
      <w:b/>
    </w:rPr>
  </w:style>
  <w:style w:type="paragraph" w:styleId="Heading5">
    <w:name w:val="heading 5"/>
    <w:aliases w:val="5"/>
    <w:basedOn w:val="Normal"/>
    <w:next w:val="Normal"/>
    <w:qFormat/>
    <w:pPr>
      <w:tabs>
        <w:tab w:val="num" w:pos="3600"/>
      </w:tabs>
      <w:spacing w:after="240"/>
      <w:ind w:firstLine="2880"/>
      <w:jc w:val="both"/>
      <w:outlineLvl w:val="4"/>
    </w:pPr>
    <w:rPr>
      <w:i/>
    </w:rPr>
  </w:style>
  <w:style w:type="paragraph" w:styleId="Heading6">
    <w:name w:val="heading 6"/>
    <w:aliases w:val="6"/>
    <w:basedOn w:val="Normal"/>
    <w:next w:val="Normal"/>
    <w:qFormat/>
    <w:pPr>
      <w:tabs>
        <w:tab w:val="num" w:pos="4320"/>
      </w:tabs>
      <w:spacing w:after="240"/>
      <w:ind w:firstLine="3600"/>
      <w:jc w:val="both"/>
      <w:outlineLvl w:val="5"/>
    </w:pPr>
    <w:rPr>
      <w:u w:val="single"/>
    </w:rPr>
  </w:style>
  <w:style w:type="paragraph" w:styleId="Heading7">
    <w:name w:val="heading 7"/>
    <w:aliases w:val="7"/>
    <w:basedOn w:val="Normal"/>
    <w:next w:val="Normal"/>
    <w:qFormat/>
    <w:pPr>
      <w:tabs>
        <w:tab w:val="num" w:pos="5040"/>
      </w:tabs>
      <w:spacing w:after="240"/>
      <w:ind w:firstLine="4320"/>
      <w:jc w:val="both"/>
      <w:outlineLvl w:val="6"/>
    </w:pPr>
    <w:rPr>
      <w:i/>
      <w:u w:val="single"/>
    </w:rPr>
  </w:style>
  <w:style w:type="paragraph" w:styleId="Heading8">
    <w:name w:val="heading 8"/>
    <w:aliases w:val="8"/>
    <w:basedOn w:val="Normal"/>
    <w:next w:val="Normal"/>
    <w:qFormat/>
    <w:pPr>
      <w:tabs>
        <w:tab w:val="num" w:pos="5760"/>
      </w:tabs>
      <w:spacing w:after="240"/>
      <w:ind w:firstLine="5040"/>
      <w:jc w:val="both"/>
      <w:outlineLvl w:val="7"/>
    </w:pPr>
    <w:rPr>
      <w:b/>
      <w:i/>
    </w:rPr>
  </w:style>
  <w:style w:type="paragraph" w:styleId="Heading9">
    <w:name w:val="heading 9"/>
    <w:aliases w:val="9"/>
    <w:basedOn w:val="Normal"/>
    <w:next w:val="Normal"/>
    <w:qFormat/>
    <w:pPr>
      <w:tabs>
        <w:tab w:val="num" w:pos="6480"/>
      </w:tabs>
      <w:spacing w:after="240"/>
      <w:ind w:firstLine="5760"/>
      <w:jc w:val="both"/>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zzmpTrailerItem">
    <w:name w:val="zzmpTrailerItem"/>
    <w:rsid w:val="00E05398"/>
    <w:rPr>
      <w:rFonts w:ascii="Times New Roman" w:hAnsi="Times New Roman" w:cs="Times New Roman"/>
      <w:dstrike w:val="0"/>
      <w:noProof/>
      <w:color w:val="auto"/>
      <w:spacing w:val="0"/>
      <w:position w:val="0"/>
      <w:sz w:val="16"/>
      <w:szCs w:val="16"/>
      <w:u w:val="none"/>
      <w:effect w:val="none"/>
      <w:vertAlign w:val="baseline"/>
    </w:rPr>
  </w:style>
  <w:style w:type="paragraph" w:styleId="Footer">
    <w:name w:val="footer"/>
    <w:basedOn w:val="Normal"/>
    <w:link w:val="FooterChar"/>
    <w:pPr>
      <w:widowControl w:val="0"/>
      <w:tabs>
        <w:tab w:val="center" w:pos="4320"/>
        <w:tab w:val="right" w:pos="8640"/>
      </w:tabs>
    </w:pPr>
    <w:rPr>
      <w:snapToGrid w:val="0"/>
    </w:rPr>
  </w:style>
  <w:style w:type="paragraph" w:styleId="BodyText">
    <w:name w:val="Body Text"/>
    <w:basedOn w:val="Normal"/>
    <w:pPr>
      <w:widowControl w:val="0"/>
      <w:spacing w:after="240"/>
      <w:ind w:firstLine="1440"/>
    </w:pPr>
    <w:rPr>
      <w:snapToGrid w:val="0"/>
    </w:rPr>
  </w:style>
  <w:style w:type="paragraph" w:customStyle="1" w:styleId="StandardL1">
    <w:name w:val="Standard_L1"/>
    <w:basedOn w:val="Normal"/>
    <w:pPr>
      <w:numPr>
        <w:numId w:val="5"/>
      </w:numPr>
      <w:spacing w:after="240"/>
      <w:outlineLvl w:val="0"/>
    </w:pPr>
  </w:style>
  <w:style w:type="paragraph" w:customStyle="1" w:styleId="StandardL2">
    <w:name w:val="Standard_L2"/>
    <w:basedOn w:val="StandardL1"/>
    <w:pPr>
      <w:numPr>
        <w:ilvl w:val="1"/>
      </w:numPr>
      <w:outlineLvl w:val="1"/>
    </w:pPr>
  </w:style>
  <w:style w:type="paragraph" w:customStyle="1" w:styleId="StandardL3">
    <w:name w:val="Standard_L3"/>
    <w:basedOn w:val="StandardL2"/>
    <w:pPr>
      <w:numPr>
        <w:ilvl w:val="2"/>
      </w:numPr>
      <w:outlineLvl w:val="2"/>
    </w:pPr>
  </w:style>
  <w:style w:type="paragraph" w:customStyle="1" w:styleId="StandardL4">
    <w:name w:val="Standard_L4"/>
    <w:basedOn w:val="StandardL3"/>
    <w:pPr>
      <w:numPr>
        <w:ilvl w:val="3"/>
      </w:numPr>
      <w:outlineLvl w:val="3"/>
    </w:pPr>
  </w:style>
  <w:style w:type="paragraph" w:customStyle="1" w:styleId="StandardL5">
    <w:name w:val="Standard_L5"/>
    <w:basedOn w:val="StandardL4"/>
    <w:pPr>
      <w:numPr>
        <w:ilvl w:val="4"/>
      </w:numPr>
      <w:outlineLvl w:val="4"/>
    </w:pPr>
  </w:style>
  <w:style w:type="paragraph" w:customStyle="1" w:styleId="StandardL6">
    <w:name w:val="Standard_L6"/>
    <w:basedOn w:val="StandardL5"/>
    <w:pPr>
      <w:numPr>
        <w:ilvl w:val="5"/>
      </w:numPr>
      <w:outlineLvl w:val="5"/>
    </w:pPr>
  </w:style>
  <w:style w:type="paragraph" w:customStyle="1" w:styleId="StandardL7">
    <w:name w:val="Standard_L7"/>
    <w:basedOn w:val="StandardL6"/>
    <w:pPr>
      <w:numPr>
        <w:ilvl w:val="6"/>
      </w:numPr>
      <w:outlineLvl w:val="6"/>
    </w:pPr>
  </w:style>
  <w:style w:type="paragraph" w:customStyle="1" w:styleId="StandardL8">
    <w:name w:val="Standard_L8"/>
    <w:basedOn w:val="StandardL7"/>
    <w:pPr>
      <w:numPr>
        <w:ilvl w:val="7"/>
      </w:numPr>
      <w:outlineLvl w:val="7"/>
    </w:pPr>
  </w:style>
  <w:style w:type="paragraph" w:customStyle="1" w:styleId="StandardL9">
    <w:name w:val="Standard_L9"/>
    <w:basedOn w:val="StandardL8"/>
    <w:pPr>
      <w:numPr>
        <w:ilvl w:val="8"/>
      </w:numPr>
      <w:outlineLvl w:val="8"/>
    </w:pPr>
  </w:style>
  <w:style w:type="character" w:styleId="PageNumber">
    <w:name w:val="page number"/>
    <w:basedOn w:val="DefaultParagraphFont"/>
  </w:style>
  <w:style w:type="paragraph" w:customStyle="1" w:styleId="ArticleCont1">
    <w:name w:val="Article Cont 1"/>
    <w:basedOn w:val="Normal"/>
    <w:pPr>
      <w:spacing w:after="240"/>
    </w:pPr>
  </w:style>
  <w:style w:type="paragraph" w:styleId="Header">
    <w:name w:val="header"/>
    <w:basedOn w:val="Normal"/>
    <w:link w:val="HeaderChar"/>
    <w:pPr>
      <w:tabs>
        <w:tab w:val="center" w:pos="4320"/>
        <w:tab w:val="right" w:pos="8640"/>
      </w:tabs>
    </w:pPr>
  </w:style>
  <w:style w:type="paragraph" w:customStyle="1" w:styleId="MLB01L1">
    <w:name w:val="MLB01_L1"/>
    <w:basedOn w:val="Normal"/>
    <w:pPr>
      <w:numPr>
        <w:numId w:val="6"/>
      </w:numPr>
      <w:spacing w:after="120"/>
      <w:outlineLvl w:val="0"/>
    </w:pPr>
    <w:rPr>
      <w:sz w:val="22"/>
    </w:rPr>
  </w:style>
  <w:style w:type="paragraph" w:customStyle="1" w:styleId="MLB01L2">
    <w:name w:val="MLB01_L2"/>
    <w:basedOn w:val="MLB01L1"/>
    <w:pPr>
      <w:numPr>
        <w:ilvl w:val="1"/>
      </w:numPr>
      <w:outlineLvl w:val="1"/>
    </w:pPr>
  </w:style>
  <w:style w:type="paragraph" w:customStyle="1" w:styleId="MLB01L3">
    <w:name w:val="MLB01_L3"/>
    <w:basedOn w:val="MLB01L2"/>
    <w:pPr>
      <w:numPr>
        <w:ilvl w:val="2"/>
      </w:numPr>
      <w:outlineLvl w:val="2"/>
    </w:pPr>
  </w:style>
  <w:style w:type="paragraph" w:customStyle="1" w:styleId="NumContinue">
    <w:name w:val="Num Continue"/>
    <w:basedOn w:val="BodyText"/>
    <w:rPr>
      <w:snapToGrid/>
    </w:rPr>
  </w:style>
  <w:style w:type="paragraph" w:customStyle="1" w:styleId="Legal2ECont1">
    <w:name w:val="Legal2E Cont 1"/>
    <w:basedOn w:val="Normal"/>
    <w:pPr>
      <w:spacing w:after="240"/>
    </w:pPr>
  </w:style>
  <w:style w:type="paragraph" w:customStyle="1" w:styleId="Legal2ECont2">
    <w:name w:val="Legal2E Cont 2"/>
    <w:basedOn w:val="Legal2ECont1"/>
  </w:style>
  <w:style w:type="paragraph" w:customStyle="1" w:styleId="Legal2ECont3">
    <w:name w:val="Legal2E Cont 3"/>
    <w:basedOn w:val="Legal2ECont2"/>
  </w:style>
  <w:style w:type="paragraph" w:customStyle="1" w:styleId="Legal2ECont4">
    <w:name w:val="Legal2E Cont 4"/>
    <w:basedOn w:val="Legal2ECont3"/>
  </w:style>
  <w:style w:type="paragraph" w:customStyle="1" w:styleId="Legal2ECont5">
    <w:name w:val="Legal2E Cont 5"/>
    <w:basedOn w:val="Legal2ECont4"/>
  </w:style>
  <w:style w:type="paragraph" w:customStyle="1" w:styleId="Legal2ECont6">
    <w:name w:val="Legal2E Cont 6"/>
    <w:basedOn w:val="Legal2ECont5"/>
  </w:style>
  <w:style w:type="paragraph" w:customStyle="1" w:styleId="Legal2ECont7">
    <w:name w:val="Legal2E Cont 7"/>
    <w:basedOn w:val="Legal2ECont6"/>
  </w:style>
  <w:style w:type="paragraph" w:customStyle="1" w:styleId="Legal2ECont8">
    <w:name w:val="Legal2E Cont 8"/>
    <w:basedOn w:val="Legal2ECont7"/>
  </w:style>
  <w:style w:type="paragraph" w:customStyle="1" w:styleId="Legal2ECont9">
    <w:name w:val="Legal2E Cont 9"/>
    <w:basedOn w:val="Legal2ECont8"/>
  </w:style>
  <w:style w:type="paragraph" w:customStyle="1" w:styleId="Legal2EL1">
    <w:name w:val="Legal2E_L1"/>
    <w:basedOn w:val="Normal"/>
    <w:pPr>
      <w:numPr>
        <w:numId w:val="7"/>
      </w:numPr>
      <w:spacing w:after="240"/>
      <w:outlineLvl w:val="0"/>
    </w:pPr>
  </w:style>
  <w:style w:type="paragraph" w:customStyle="1" w:styleId="Legal2EL2">
    <w:name w:val="Legal2E_L2"/>
    <w:basedOn w:val="Legal2EL1"/>
    <w:pPr>
      <w:numPr>
        <w:ilvl w:val="1"/>
      </w:numPr>
      <w:outlineLvl w:val="1"/>
    </w:pPr>
  </w:style>
  <w:style w:type="paragraph" w:customStyle="1" w:styleId="Legal2EL3">
    <w:name w:val="Legal2E_L3"/>
    <w:basedOn w:val="Legal2EL2"/>
    <w:pPr>
      <w:numPr>
        <w:ilvl w:val="2"/>
      </w:numPr>
      <w:outlineLvl w:val="2"/>
    </w:pPr>
  </w:style>
  <w:style w:type="paragraph" w:customStyle="1" w:styleId="Legal2EL4">
    <w:name w:val="Legal2E_L4"/>
    <w:basedOn w:val="Legal2EL3"/>
    <w:pPr>
      <w:numPr>
        <w:ilvl w:val="3"/>
      </w:numPr>
      <w:outlineLvl w:val="3"/>
    </w:pPr>
  </w:style>
  <w:style w:type="paragraph" w:customStyle="1" w:styleId="Legal2EL5">
    <w:name w:val="Legal2E_L5"/>
    <w:basedOn w:val="Legal2EL4"/>
    <w:pPr>
      <w:numPr>
        <w:ilvl w:val="4"/>
      </w:numPr>
      <w:outlineLvl w:val="4"/>
    </w:pPr>
  </w:style>
  <w:style w:type="paragraph" w:customStyle="1" w:styleId="Legal2EL6">
    <w:name w:val="Legal2E_L6"/>
    <w:basedOn w:val="Legal2EL5"/>
    <w:pPr>
      <w:numPr>
        <w:ilvl w:val="5"/>
      </w:numPr>
      <w:outlineLvl w:val="5"/>
    </w:pPr>
  </w:style>
  <w:style w:type="paragraph" w:customStyle="1" w:styleId="Legal2EL7">
    <w:name w:val="Legal2E_L7"/>
    <w:basedOn w:val="Legal2EL6"/>
    <w:pPr>
      <w:numPr>
        <w:ilvl w:val="6"/>
      </w:numPr>
      <w:outlineLvl w:val="6"/>
    </w:pPr>
  </w:style>
  <w:style w:type="paragraph" w:customStyle="1" w:styleId="Legal2EL8">
    <w:name w:val="Legal2E_L8"/>
    <w:basedOn w:val="Legal2EL7"/>
    <w:pPr>
      <w:numPr>
        <w:ilvl w:val="7"/>
      </w:numPr>
      <w:outlineLvl w:val="7"/>
    </w:pPr>
  </w:style>
  <w:style w:type="paragraph" w:customStyle="1" w:styleId="Legal2EL9">
    <w:name w:val="Legal2E_L9"/>
    <w:basedOn w:val="Legal2EL8"/>
    <w:pPr>
      <w:numPr>
        <w:ilvl w:val="8"/>
      </w:numPr>
      <w:outlineLvl w:val="8"/>
    </w:pPr>
  </w:style>
  <w:style w:type="paragraph" w:styleId="BodyTextFirstIndent">
    <w:name w:val="Body Text First Indent"/>
    <w:basedOn w:val="BodyText"/>
    <w:pPr>
      <w:widowControl/>
      <w:spacing w:after="120"/>
      <w:ind w:firstLine="210"/>
    </w:pPr>
    <w:rPr>
      <w:snapToGrid/>
    </w:rPr>
  </w:style>
  <w:style w:type="paragraph" w:customStyle="1" w:styleId="Legal2Cont1">
    <w:name w:val="Legal2 Cont 1"/>
    <w:basedOn w:val="Normal"/>
    <w:pPr>
      <w:spacing w:after="240"/>
    </w:pPr>
  </w:style>
  <w:style w:type="paragraph" w:customStyle="1" w:styleId="Legal2Cont2">
    <w:name w:val="Legal2 Cont 2"/>
    <w:basedOn w:val="Legal2Cont1"/>
  </w:style>
  <w:style w:type="paragraph" w:customStyle="1" w:styleId="Legal2Cont3">
    <w:name w:val="Legal2 Cont 3"/>
    <w:basedOn w:val="Legal2Cont2"/>
  </w:style>
  <w:style w:type="paragraph" w:customStyle="1" w:styleId="Legal2Cont4">
    <w:name w:val="Legal2 Cont 4"/>
    <w:basedOn w:val="Legal2Cont3"/>
  </w:style>
  <w:style w:type="paragraph" w:customStyle="1" w:styleId="Legal2Cont5">
    <w:name w:val="Legal2 Cont 5"/>
    <w:basedOn w:val="Legal2Cont4"/>
  </w:style>
  <w:style w:type="paragraph" w:customStyle="1" w:styleId="Legal2Cont6">
    <w:name w:val="Legal2 Cont 6"/>
    <w:basedOn w:val="Legal2Cont5"/>
  </w:style>
  <w:style w:type="paragraph" w:customStyle="1" w:styleId="Legal2Cont7">
    <w:name w:val="Legal2 Cont 7"/>
    <w:basedOn w:val="Legal2Cont6"/>
  </w:style>
  <w:style w:type="paragraph" w:customStyle="1" w:styleId="Legal2Cont8">
    <w:name w:val="Legal2 Cont 8"/>
    <w:basedOn w:val="Legal2Cont7"/>
  </w:style>
  <w:style w:type="paragraph" w:customStyle="1" w:styleId="Legal2Cont9">
    <w:name w:val="Legal2 Cont 9"/>
    <w:basedOn w:val="Legal2Cont8"/>
  </w:style>
  <w:style w:type="paragraph" w:customStyle="1" w:styleId="Legal2L1">
    <w:name w:val="Legal2_L1"/>
    <w:basedOn w:val="Normal"/>
    <w:pPr>
      <w:numPr>
        <w:numId w:val="8"/>
      </w:numPr>
      <w:spacing w:after="240"/>
      <w:outlineLvl w:val="0"/>
    </w:pPr>
  </w:style>
  <w:style w:type="paragraph" w:customStyle="1" w:styleId="Legal2L2">
    <w:name w:val="Legal2_L2"/>
    <w:basedOn w:val="Legal2L1"/>
    <w:pPr>
      <w:numPr>
        <w:ilvl w:val="1"/>
      </w:numPr>
      <w:outlineLvl w:val="1"/>
    </w:pPr>
  </w:style>
  <w:style w:type="paragraph" w:customStyle="1" w:styleId="Legal2L3">
    <w:name w:val="Legal2_L3"/>
    <w:basedOn w:val="Legal2L2"/>
    <w:pPr>
      <w:numPr>
        <w:ilvl w:val="2"/>
      </w:numPr>
      <w:outlineLvl w:val="2"/>
    </w:pPr>
  </w:style>
  <w:style w:type="paragraph" w:customStyle="1" w:styleId="Legal2L4">
    <w:name w:val="Legal2_L4"/>
    <w:basedOn w:val="Legal2L3"/>
    <w:pPr>
      <w:numPr>
        <w:ilvl w:val="3"/>
      </w:numPr>
      <w:outlineLvl w:val="3"/>
    </w:pPr>
  </w:style>
  <w:style w:type="paragraph" w:customStyle="1" w:styleId="Legal2L5">
    <w:name w:val="Legal2_L5"/>
    <w:basedOn w:val="Legal2L4"/>
    <w:pPr>
      <w:numPr>
        <w:ilvl w:val="4"/>
      </w:numPr>
      <w:outlineLvl w:val="4"/>
    </w:pPr>
  </w:style>
  <w:style w:type="paragraph" w:customStyle="1" w:styleId="Legal2L6">
    <w:name w:val="Legal2_L6"/>
    <w:basedOn w:val="Legal2L5"/>
    <w:pPr>
      <w:numPr>
        <w:ilvl w:val="5"/>
      </w:numPr>
      <w:outlineLvl w:val="5"/>
    </w:pPr>
  </w:style>
  <w:style w:type="paragraph" w:customStyle="1" w:styleId="Legal2L7">
    <w:name w:val="Legal2_L7"/>
    <w:basedOn w:val="Legal2L6"/>
    <w:pPr>
      <w:numPr>
        <w:ilvl w:val="6"/>
      </w:numPr>
      <w:outlineLvl w:val="6"/>
    </w:pPr>
  </w:style>
  <w:style w:type="paragraph" w:customStyle="1" w:styleId="Legal2L8">
    <w:name w:val="Legal2_L8"/>
    <w:basedOn w:val="Legal2L7"/>
    <w:pPr>
      <w:numPr>
        <w:ilvl w:val="7"/>
      </w:numPr>
      <w:outlineLvl w:val="7"/>
    </w:pPr>
  </w:style>
  <w:style w:type="paragraph" w:customStyle="1" w:styleId="Legal2L9">
    <w:name w:val="Legal2_L9"/>
    <w:basedOn w:val="Legal2L8"/>
    <w:pPr>
      <w:numPr>
        <w:ilvl w:val="8"/>
      </w:numPr>
      <w:outlineLvl w:val="8"/>
    </w:pPr>
  </w:style>
  <w:style w:type="character" w:styleId="CommentReference">
    <w:name w:val="annotation reference"/>
    <w:semiHidden/>
    <w:rsid w:val="006F150F"/>
    <w:rPr>
      <w:sz w:val="16"/>
      <w:szCs w:val="16"/>
    </w:rPr>
  </w:style>
  <w:style w:type="paragraph" w:styleId="CommentText">
    <w:name w:val="annotation text"/>
    <w:basedOn w:val="Normal"/>
    <w:link w:val="CommentTextChar"/>
    <w:semiHidden/>
    <w:rsid w:val="006F150F"/>
    <w:rPr>
      <w:sz w:val="20"/>
    </w:rPr>
  </w:style>
  <w:style w:type="paragraph" w:styleId="BalloonText">
    <w:name w:val="Balloon Text"/>
    <w:basedOn w:val="Normal"/>
    <w:semiHidden/>
    <w:rsid w:val="006F150F"/>
    <w:rPr>
      <w:rFonts w:ascii="Tahoma" w:hAnsi="Tahoma" w:cs="Tahoma"/>
      <w:sz w:val="16"/>
      <w:szCs w:val="16"/>
    </w:rPr>
  </w:style>
  <w:style w:type="paragraph" w:styleId="ListParagraph">
    <w:name w:val="List Paragraph"/>
    <w:basedOn w:val="Normal"/>
    <w:uiPriority w:val="34"/>
    <w:qFormat/>
    <w:rsid w:val="00CF5289"/>
    <w:pPr>
      <w:spacing w:after="200" w:line="276" w:lineRule="auto"/>
      <w:ind w:left="720"/>
      <w:contextualSpacing/>
    </w:pPr>
    <w:rPr>
      <w:rFonts w:ascii="Calibri" w:hAnsi="Calibri"/>
      <w:sz w:val="22"/>
      <w:szCs w:val="22"/>
    </w:rPr>
  </w:style>
  <w:style w:type="paragraph" w:styleId="PlainText">
    <w:name w:val="Plain Text"/>
    <w:basedOn w:val="Normal"/>
    <w:link w:val="PlainTextChar"/>
    <w:uiPriority w:val="99"/>
    <w:unhideWhenUsed/>
    <w:rsid w:val="00975FCE"/>
    <w:rPr>
      <w:rFonts w:ascii="Courier" w:eastAsia="Cambria" w:hAnsi="Courier"/>
      <w:sz w:val="21"/>
      <w:szCs w:val="21"/>
    </w:rPr>
  </w:style>
  <w:style w:type="character" w:customStyle="1" w:styleId="PlainTextChar">
    <w:name w:val="Plain Text Char"/>
    <w:link w:val="PlainText"/>
    <w:uiPriority w:val="99"/>
    <w:rsid w:val="00975FCE"/>
    <w:rPr>
      <w:rFonts w:ascii="Courier" w:eastAsia="Cambria" w:hAnsi="Courier"/>
      <w:sz w:val="21"/>
      <w:szCs w:val="21"/>
    </w:rPr>
  </w:style>
  <w:style w:type="character" w:customStyle="1" w:styleId="HeaderChar">
    <w:name w:val="Header Char"/>
    <w:link w:val="Header"/>
    <w:rsid w:val="00975FCE"/>
    <w:rPr>
      <w:sz w:val="24"/>
    </w:rPr>
  </w:style>
  <w:style w:type="character" w:customStyle="1" w:styleId="FooterChar">
    <w:name w:val="Footer Char"/>
    <w:link w:val="Footer"/>
    <w:rsid w:val="00975FCE"/>
    <w:rPr>
      <w:snapToGrid w:val="0"/>
      <w:sz w:val="24"/>
    </w:rPr>
  </w:style>
  <w:style w:type="character" w:styleId="Hyperlink">
    <w:name w:val="Hyperlink"/>
    <w:rsid w:val="00FC0446"/>
    <w:rPr>
      <w:color w:val="0563C1"/>
      <w:u w:val="single"/>
    </w:rPr>
  </w:style>
  <w:style w:type="character" w:customStyle="1" w:styleId="Heading1Char">
    <w:name w:val="Heading 1 Char"/>
    <w:link w:val="Heading1"/>
    <w:rsid w:val="005505E0"/>
    <w:rPr>
      <w:rFonts w:ascii="Courier New" w:hAnsi="Courier New"/>
      <w:b/>
      <w:spacing w:val="-3"/>
      <w:sz w:val="24"/>
    </w:rPr>
  </w:style>
  <w:style w:type="paragraph" w:customStyle="1" w:styleId="outline1">
    <w:name w:val="outline1"/>
    <w:basedOn w:val="Normal"/>
    <w:rsid w:val="005505E0"/>
    <w:pPr>
      <w:widowControl w:val="0"/>
      <w:numPr>
        <w:numId w:val="11"/>
      </w:numPr>
      <w:suppressAutoHyphens/>
      <w:overflowPunct w:val="0"/>
      <w:autoSpaceDE w:val="0"/>
      <w:autoSpaceDN w:val="0"/>
      <w:adjustRightInd w:val="0"/>
      <w:spacing w:after="240"/>
      <w:jc w:val="both"/>
      <w:textAlignment w:val="baseline"/>
    </w:pPr>
    <w:rPr>
      <w:rFonts w:ascii="Arial" w:hAnsi="Arial" w:cs="Arial"/>
      <w:spacing w:val="-3"/>
      <w:szCs w:val="24"/>
    </w:rPr>
  </w:style>
  <w:style w:type="paragraph" w:customStyle="1" w:styleId="outline2">
    <w:name w:val="outline2"/>
    <w:basedOn w:val="Normal"/>
    <w:rsid w:val="005505E0"/>
    <w:pPr>
      <w:widowControl w:val="0"/>
      <w:numPr>
        <w:ilvl w:val="1"/>
        <w:numId w:val="11"/>
      </w:numPr>
      <w:suppressAutoHyphens/>
      <w:overflowPunct w:val="0"/>
      <w:autoSpaceDE w:val="0"/>
      <w:autoSpaceDN w:val="0"/>
      <w:adjustRightInd w:val="0"/>
      <w:spacing w:after="240"/>
      <w:jc w:val="both"/>
      <w:textAlignment w:val="baseline"/>
    </w:pPr>
    <w:rPr>
      <w:rFonts w:ascii="Arial" w:hAnsi="Arial" w:cs="Arial"/>
      <w:spacing w:val="-3"/>
      <w:szCs w:val="24"/>
    </w:rPr>
  </w:style>
  <w:style w:type="paragraph" w:customStyle="1" w:styleId="outline3">
    <w:name w:val="outline3"/>
    <w:basedOn w:val="Normal"/>
    <w:rsid w:val="005505E0"/>
    <w:pPr>
      <w:widowControl w:val="0"/>
      <w:numPr>
        <w:ilvl w:val="2"/>
        <w:numId w:val="11"/>
      </w:numPr>
      <w:overflowPunct w:val="0"/>
      <w:autoSpaceDE w:val="0"/>
      <w:autoSpaceDN w:val="0"/>
      <w:adjustRightInd w:val="0"/>
      <w:spacing w:after="240"/>
      <w:jc w:val="both"/>
      <w:textAlignment w:val="baseline"/>
    </w:pPr>
    <w:rPr>
      <w:rFonts w:ascii="Courier New" w:hAnsi="Courier New"/>
    </w:rPr>
  </w:style>
  <w:style w:type="paragraph" w:styleId="CommentSubject">
    <w:name w:val="annotation subject"/>
    <w:basedOn w:val="CommentText"/>
    <w:next w:val="CommentText"/>
    <w:link w:val="CommentSubjectChar"/>
    <w:rsid w:val="0029166A"/>
    <w:rPr>
      <w:b/>
      <w:bCs/>
    </w:rPr>
  </w:style>
  <w:style w:type="character" w:customStyle="1" w:styleId="CommentTextChar">
    <w:name w:val="Comment Text Char"/>
    <w:basedOn w:val="DefaultParagraphFont"/>
    <w:link w:val="CommentText"/>
    <w:semiHidden/>
    <w:rsid w:val="0029166A"/>
  </w:style>
  <w:style w:type="character" w:customStyle="1" w:styleId="CommentSubjectChar">
    <w:name w:val="Comment Subject Char"/>
    <w:link w:val="CommentSubject"/>
    <w:rsid w:val="0029166A"/>
    <w:rPr>
      <w:b/>
      <w:bCs/>
    </w:rPr>
  </w:style>
  <w:style w:type="paragraph" w:styleId="ListBullet3">
    <w:name w:val="List Bullet 3"/>
    <w:basedOn w:val="Normal"/>
    <w:autoRedefine/>
    <w:rsid w:val="003F7190"/>
    <w:pPr>
      <w:numPr>
        <w:numId w:val="12"/>
      </w:numPr>
    </w:pPr>
    <w:rPr>
      <w:sz w:val="20"/>
    </w:rPr>
  </w:style>
  <w:style w:type="paragraph" w:styleId="Revision">
    <w:name w:val="Revision"/>
    <w:hidden/>
    <w:uiPriority w:val="99"/>
    <w:semiHidden/>
    <w:rsid w:val="00215B1F"/>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004645">
      <w:bodyDiv w:val="1"/>
      <w:marLeft w:val="0"/>
      <w:marRight w:val="0"/>
      <w:marTop w:val="0"/>
      <w:marBottom w:val="0"/>
      <w:divBdr>
        <w:top w:val="none" w:sz="0" w:space="0" w:color="auto"/>
        <w:left w:val="none" w:sz="0" w:space="0" w:color="auto"/>
        <w:bottom w:val="none" w:sz="0" w:space="0" w:color="auto"/>
        <w:right w:val="none" w:sz="0" w:space="0" w:color="auto"/>
      </w:divBdr>
      <w:divsChild>
        <w:div w:id="5941661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58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yperlink" Target="mailto:afiniti.entsec@afiniti.com" TargetMode="Externa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egal@afiniti.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afiniti.com/legal/supplier-code-of-conduct/"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d3c368e-9cca-4ab6-b774-9a8fde58c8a6" xsi:nil="true"/>
    <lcf76f155ced4ddcb4097134ff3c332f xmlns="3ce789b2-1e2d-4b01-8959-8ae95556872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F73778F5A850C4A88C5E86C4C835151" ma:contentTypeVersion="72" ma:contentTypeDescription="Create a new document." ma:contentTypeScope="" ma:versionID="9a07f0d6cbf02120bd3dd5ee49bd20f7">
  <xsd:schema xmlns:xsd="http://www.w3.org/2001/XMLSchema" xmlns:xs="http://www.w3.org/2001/XMLSchema" xmlns:p="http://schemas.microsoft.com/office/2006/metadata/properties" xmlns:ns2="3ce789b2-1e2d-4b01-8959-8ae95556872a" xmlns:ns3="4d3c368e-9cca-4ab6-b774-9a8fde58c8a6" targetNamespace="http://schemas.microsoft.com/office/2006/metadata/properties" ma:root="true" ma:fieldsID="cc0bc4620b3a3d672b65b62749733a71" ns2:_="" ns3:_="">
    <xsd:import namespace="3ce789b2-1e2d-4b01-8959-8ae95556872a"/>
    <xsd:import namespace="4d3c368e-9cca-4ab6-b774-9a8fde58c8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789b2-1e2d-4b01-8959-8ae9555687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08ce60f-2de4-4626-8fa8-6d4f44747d3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d3c368e-9cca-4ab6-b774-9a8fde58c8a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9f91491-53d2-468e-8c6b-57788ac2decd}" ma:internalName="TaxCatchAll" ma:showField="CatchAllData" ma:web="4d3c368e-9cca-4ab6-b774-9a8fde58c8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DE0837-B448-4F2F-9816-A20EEC7E9E4D}">
  <ds:schemaRefs>
    <ds:schemaRef ds:uri="http://schemas.microsoft.com/office/2006/metadata/properties"/>
    <ds:schemaRef ds:uri="http://schemas.microsoft.com/office/infopath/2007/PartnerControls"/>
    <ds:schemaRef ds:uri="4d3c368e-9cca-4ab6-b774-9a8fde58c8a6"/>
    <ds:schemaRef ds:uri="3ce789b2-1e2d-4b01-8959-8ae95556872a"/>
  </ds:schemaRefs>
</ds:datastoreItem>
</file>

<file path=customXml/itemProps2.xml><?xml version="1.0" encoding="utf-8"?>
<ds:datastoreItem xmlns:ds="http://schemas.openxmlformats.org/officeDocument/2006/customXml" ds:itemID="{59F40A68-5284-41D1-A5DB-F70271F9F363}">
  <ds:schemaRefs>
    <ds:schemaRef ds:uri="http://schemas.microsoft.com/sharepoint/v3/contenttype/forms"/>
  </ds:schemaRefs>
</ds:datastoreItem>
</file>

<file path=customXml/itemProps3.xml><?xml version="1.0" encoding="utf-8"?>
<ds:datastoreItem xmlns:ds="http://schemas.openxmlformats.org/officeDocument/2006/customXml" ds:itemID="{867A6244-D3B1-45FF-91E1-584C984BDF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789b2-1e2d-4b01-8959-8ae95556872a"/>
    <ds:schemaRef ds:uri="4d3c368e-9cca-4ab6-b774-9a8fde58c8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9569c4b-1983-40cc-bea2-689a892f11cc}" enabled="1" method="Standard" siteId="{4a53882f-4a23-44a5-804f-22c3d142c434}"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19</Pages>
  <Words>8279</Words>
  <Characters>47523</Characters>
  <Application>Microsoft Office Word</Application>
  <DocSecurity>0</DocSecurity>
  <Lines>864</Lines>
  <Paragraphs>261</Paragraphs>
  <ScaleCrop>false</ScaleCrop>
  <Manager/>
  <Company/>
  <LinksUpToDate>false</LinksUpToDate>
  <CharactersWithSpaces>55541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Logan</dc:creator>
  <cp:keywords/>
  <dc:description/>
  <cp:lastModifiedBy>Nick Talbert</cp:lastModifiedBy>
  <cp:revision>4</cp:revision>
  <dcterms:created xsi:type="dcterms:W3CDTF">2026-03-09T19:14:00Z</dcterms:created>
  <dcterms:modified xsi:type="dcterms:W3CDTF">2026-03-10T16:40:00Z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0x010100AF73778F5A850C4A88C5E86C4C835151</vt:lpwstr>
  </property>
  <property fmtid="{D5CDD505-2E9C-101B-9397-08002B2CF9AE}" pid="4" name="MSIP_Label_19569c4b-1983-40cc-bea2-689a892f11cc_Enabled">
    <vt:lpwstr>true</vt:lpwstr>
  </property>
  <property fmtid="{D5CDD505-2E9C-101B-9397-08002B2CF9AE}" pid="5" name="MSIP_Label_19569c4b-1983-40cc-bea2-689a892f11cc_SetDate">
    <vt:lpwstr>2025-09-30T15:55:58Z</vt:lpwstr>
  </property>
  <property fmtid="{D5CDD505-2E9C-101B-9397-08002B2CF9AE}" pid="6" name="MSIP_Label_19569c4b-1983-40cc-bea2-689a892f11cc_Method">
    <vt:lpwstr>Standard</vt:lpwstr>
  </property>
  <property fmtid="{D5CDD505-2E9C-101B-9397-08002B2CF9AE}" pid="7" name="MSIP_Label_19569c4b-1983-40cc-bea2-689a892f11cc_Name">
    <vt:lpwstr>General</vt:lpwstr>
  </property>
  <property fmtid="{D5CDD505-2E9C-101B-9397-08002B2CF9AE}" pid="8" name="MSIP_Label_19569c4b-1983-40cc-bea2-689a892f11cc_SiteId">
    <vt:lpwstr>4a53882f-4a23-44a5-804f-22c3d142c434</vt:lpwstr>
  </property>
  <property fmtid="{D5CDD505-2E9C-101B-9397-08002B2CF9AE}" pid="9" name="MSIP_Label_19569c4b-1983-40cc-bea2-689a892f11cc_ActionId">
    <vt:lpwstr>10c86114-d1a3-4628-aa7f-17ced78c6f11</vt:lpwstr>
  </property>
  <property fmtid="{D5CDD505-2E9C-101B-9397-08002B2CF9AE}" pid="10" name="MSIP_Label_19569c4b-1983-40cc-bea2-689a892f11cc_ContentBits">
    <vt:lpwstr>0</vt:lpwstr>
  </property>
  <property fmtid="{D5CDD505-2E9C-101B-9397-08002B2CF9AE}" pid="11" name="MSIP_Label_19569c4b-1983-40cc-bea2-689a892f11cc_Tag">
    <vt:lpwstr>10, 3, 0, 2</vt:lpwstr>
  </property>
  <property fmtid="{D5CDD505-2E9C-101B-9397-08002B2CF9AE}" pid="12" name="MediaServiceImageTags">
    <vt:lpwstr/>
  </property>
</Properties>
</file>