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B9B" w:rsidRPr="00DA4B9B" w:rsidRDefault="00DA4B9B" w:rsidP="00DA4B9B">
      <w:pPr>
        <w:pStyle w:val="ListParagraph"/>
        <w:numPr>
          <w:ilvl w:val="0"/>
          <w:numId w:val="1"/>
        </w:numPr>
        <w:ind w:left="360"/>
        <w:rPr>
          <w:b/>
          <w:bCs/>
        </w:rPr>
      </w:pPr>
      <w:r w:rsidRPr="00DA4B9B">
        <w:rPr>
          <w:b/>
          <w:bCs/>
        </w:rPr>
        <w:t>Then Union Power Minister Mr. RK Singh</w:t>
      </w:r>
    </w:p>
    <w:p w:rsidR="00DA4B9B" w:rsidRPr="00DA4B9B" w:rsidRDefault="00DA4B9B" w:rsidP="00DA4B9B">
      <w:r w:rsidRPr="00DA4B9B">
        <w:rPr>
          <w:i/>
          <w:iCs/>
        </w:rPr>
        <w:t xml:space="preserve">“I appreciate the impeccable performance of your team in creating various publicity avenues on social and conventional media. The publicity helped in connecting and meaningfully engaging with the target audience.” </w:t>
      </w:r>
    </w:p>
    <w:p w:rsidR="00DA4B9B" w:rsidRPr="00DA4B9B" w:rsidRDefault="00DA4B9B" w:rsidP="00DA4B9B">
      <w:pPr>
        <w:pStyle w:val="ListParagraph"/>
        <w:numPr>
          <w:ilvl w:val="0"/>
          <w:numId w:val="1"/>
        </w:numPr>
        <w:ind w:left="360"/>
        <w:rPr>
          <w:b/>
          <w:bCs/>
        </w:rPr>
      </w:pPr>
      <w:r w:rsidRPr="00DA4B9B">
        <w:rPr>
          <w:b/>
          <w:bCs/>
        </w:rPr>
        <w:t xml:space="preserve">Mr. Rishi </w:t>
      </w:r>
      <w:proofErr w:type="spellStart"/>
      <w:r w:rsidRPr="00DA4B9B">
        <w:rPr>
          <w:b/>
          <w:bCs/>
        </w:rPr>
        <w:t>Jha</w:t>
      </w:r>
      <w:proofErr w:type="spellEnd"/>
      <w:r w:rsidRPr="00DA4B9B">
        <w:rPr>
          <w:b/>
          <w:bCs/>
        </w:rPr>
        <w:t xml:space="preserve">, Chief Growth Officer, </w:t>
      </w:r>
      <w:proofErr w:type="spellStart"/>
      <w:r w:rsidRPr="00DA4B9B">
        <w:rPr>
          <w:b/>
          <w:bCs/>
        </w:rPr>
        <w:t>Hubler</w:t>
      </w:r>
      <w:proofErr w:type="spellEnd"/>
    </w:p>
    <w:p w:rsidR="00DA4B9B" w:rsidRDefault="00DA4B9B" w:rsidP="00DA4B9B">
      <w:r w:rsidRPr="00DA4B9B">
        <w:rPr>
          <w:i/>
          <w:iCs/>
          <w:lang w:val="en-US"/>
        </w:rPr>
        <w:t>“</w:t>
      </w:r>
      <w:proofErr w:type="spellStart"/>
      <w:r w:rsidRPr="00DA4B9B">
        <w:rPr>
          <w:i/>
          <w:iCs/>
          <w:lang w:val="en-US"/>
        </w:rPr>
        <w:t>StrategyVerse</w:t>
      </w:r>
      <w:proofErr w:type="spellEnd"/>
      <w:r w:rsidRPr="00DA4B9B">
        <w:rPr>
          <w:i/>
          <w:iCs/>
          <w:lang w:val="en-US"/>
        </w:rPr>
        <w:t xml:space="preserve"> Consulting and its founder Praveen provided the required support through strategic advice and execution. They did not go for run-of-the-mill activities and undertook targeted actions to make us visible to our audience of users as well as investors. All of it on a reasonable budget.”</w:t>
      </w:r>
    </w:p>
    <w:p w:rsidR="00DA4B9B" w:rsidRPr="00DA4B9B" w:rsidRDefault="00DA4B9B" w:rsidP="00DA4B9B">
      <w:pPr>
        <w:pStyle w:val="ListParagraph"/>
        <w:numPr>
          <w:ilvl w:val="0"/>
          <w:numId w:val="1"/>
        </w:numPr>
      </w:pPr>
      <w:proofErr w:type="spellStart"/>
      <w:r w:rsidRPr="00DA4B9B">
        <w:rPr>
          <w:b/>
          <w:bCs/>
        </w:rPr>
        <w:t>Dr.</w:t>
      </w:r>
      <w:proofErr w:type="spellEnd"/>
      <w:r w:rsidRPr="00DA4B9B">
        <w:rPr>
          <w:b/>
          <w:bCs/>
        </w:rPr>
        <w:t xml:space="preserve"> Monika </w:t>
      </w:r>
      <w:proofErr w:type="spellStart"/>
      <w:r w:rsidRPr="00DA4B9B">
        <w:rPr>
          <w:b/>
          <w:bCs/>
        </w:rPr>
        <w:t>Mathur</w:t>
      </w:r>
      <w:proofErr w:type="spellEnd"/>
      <w:r w:rsidRPr="00DA4B9B">
        <w:rPr>
          <w:b/>
          <w:bCs/>
        </w:rPr>
        <w:t xml:space="preserve">, Content Specialist, </w:t>
      </w:r>
      <w:proofErr w:type="spellStart"/>
      <w:r w:rsidRPr="00DA4B9B">
        <w:rPr>
          <w:b/>
          <w:bCs/>
        </w:rPr>
        <w:t>Mettler</w:t>
      </w:r>
      <w:proofErr w:type="spellEnd"/>
      <w:r w:rsidRPr="00DA4B9B">
        <w:rPr>
          <w:b/>
          <w:bCs/>
        </w:rPr>
        <w:t>-Toledo International</w:t>
      </w:r>
    </w:p>
    <w:p w:rsidR="00DA4B9B" w:rsidRPr="00DA4B9B" w:rsidRDefault="00DA4B9B" w:rsidP="00DA4B9B">
      <w:r w:rsidRPr="00DA4B9B">
        <w:rPr>
          <w:i/>
          <w:iCs/>
        </w:rPr>
        <w:t>“</w:t>
      </w:r>
      <w:r w:rsidRPr="00DA4B9B">
        <w:rPr>
          <w:i/>
          <w:iCs/>
          <w:lang w:val="en-US"/>
        </w:rPr>
        <w:t>The one-day Content Writing Workshop we attended was brimming with actionable insights. The instructor's enthusiasm was infectious, fostering a supportive and inspiring atmosphere for learning. This workshop went beyond merely teaching the principles of writing; it equipped us with the skills to write effectively. The interactive exercises ensured our full engagement, leaving us with practical tips we could implement right away. It was an exceptional investment of time for anyone seeking to enhance their writing abilities efficiently.</w:t>
      </w:r>
      <w:r w:rsidRPr="00DA4B9B">
        <w:rPr>
          <w:i/>
          <w:iCs/>
        </w:rPr>
        <w:t xml:space="preserve">” </w:t>
      </w:r>
    </w:p>
    <w:p w:rsidR="00DA4B9B" w:rsidRPr="00A25927" w:rsidRDefault="00DA4B9B" w:rsidP="00DA4B9B">
      <w:pPr>
        <w:pStyle w:val="ListParagraph"/>
        <w:numPr>
          <w:ilvl w:val="0"/>
          <w:numId w:val="1"/>
        </w:numPr>
        <w:rPr>
          <w:b/>
          <w:bCs/>
        </w:rPr>
      </w:pPr>
      <w:bookmarkStart w:id="0" w:name="_GoBack"/>
      <w:r w:rsidRPr="00A25927">
        <w:rPr>
          <w:b/>
          <w:bCs/>
        </w:rPr>
        <w:t xml:space="preserve">Mr. Prakash </w:t>
      </w:r>
      <w:proofErr w:type="spellStart"/>
      <w:r w:rsidRPr="00A25927">
        <w:rPr>
          <w:b/>
          <w:bCs/>
        </w:rPr>
        <w:t>Rawat</w:t>
      </w:r>
      <w:proofErr w:type="spellEnd"/>
      <w:r w:rsidRPr="00A25927">
        <w:rPr>
          <w:b/>
          <w:bCs/>
        </w:rPr>
        <w:t xml:space="preserve">, Co-Founder, </w:t>
      </w:r>
      <w:proofErr w:type="spellStart"/>
      <w:r w:rsidRPr="00A25927">
        <w:rPr>
          <w:b/>
          <w:bCs/>
        </w:rPr>
        <w:t>ManuBhoomi</w:t>
      </w:r>
      <w:proofErr w:type="spellEnd"/>
    </w:p>
    <w:bookmarkEnd w:id="0"/>
    <w:p w:rsidR="00DA4B9B" w:rsidRPr="00DA4B9B" w:rsidRDefault="00DA4B9B" w:rsidP="00DA4B9B">
      <w:r w:rsidRPr="00DA4B9B">
        <w:rPr>
          <w:i/>
          <w:iCs/>
        </w:rPr>
        <w:t>“</w:t>
      </w:r>
      <w:r w:rsidRPr="00DA4B9B">
        <w:rPr>
          <w:i/>
          <w:iCs/>
          <w:lang w:val="en-US"/>
        </w:rPr>
        <w:t xml:space="preserve">We, at Manu </w:t>
      </w:r>
      <w:proofErr w:type="spellStart"/>
      <w:r w:rsidRPr="00DA4B9B">
        <w:rPr>
          <w:i/>
          <w:iCs/>
          <w:lang w:val="en-US"/>
        </w:rPr>
        <w:t>Bhoomi</w:t>
      </w:r>
      <w:proofErr w:type="spellEnd"/>
      <w:r w:rsidRPr="00DA4B9B">
        <w:rPr>
          <w:i/>
          <w:iCs/>
          <w:lang w:val="en-US"/>
        </w:rPr>
        <w:t xml:space="preserve">, believe in delivering value to our customers without making lofty promises. We deliver what we promise. For the launch of our operations late 2024, we were looking for a PR partner that shares the same mindset. We wanted a team that can help us from strategy to execution. </w:t>
      </w:r>
      <w:proofErr w:type="spellStart"/>
      <w:r w:rsidRPr="00DA4B9B">
        <w:rPr>
          <w:i/>
          <w:iCs/>
          <w:lang w:val="en-US"/>
        </w:rPr>
        <w:t>StrategyVerse</w:t>
      </w:r>
      <w:proofErr w:type="spellEnd"/>
      <w:r w:rsidRPr="00DA4B9B">
        <w:rPr>
          <w:i/>
          <w:iCs/>
          <w:lang w:val="en-US"/>
        </w:rPr>
        <w:t xml:space="preserve"> Consulting was recommended to us by our trusted BNI network. The firm lived up to that trust. They understood our requirements really well and guided us with complete transparency. Its strategy and execution plan helped us gain the right visibility, at the right time, and at a reasonable cost. We are glad we made the right choice for the launch and will always look forward to working with them again.</w:t>
      </w:r>
      <w:r w:rsidRPr="00DA4B9B">
        <w:rPr>
          <w:i/>
          <w:iCs/>
        </w:rPr>
        <w:t xml:space="preserve">” </w:t>
      </w:r>
    </w:p>
    <w:p w:rsidR="00DA4B9B" w:rsidRPr="00A25927" w:rsidRDefault="00DA4B9B" w:rsidP="00DA4B9B">
      <w:pPr>
        <w:pStyle w:val="ListParagraph"/>
        <w:numPr>
          <w:ilvl w:val="0"/>
          <w:numId w:val="1"/>
        </w:numPr>
        <w:rPr>
          <w:b/>
          <w:bCs/>
        </w:rPr>
      </w:pPr>
      <w:r w:rsidRPr="00A25927">
        <w:rPr>
          <w:b/>
          <w:bCs/>
        </w:rPr>
        <w:t xml:space="preserve">Mr. Manu Garg, Founder, Garg </w:t>
      </w:r>
      <w:proofErr w:type="spellStart"/>
      <w:r w:rsidRPr="00A25927">
        <w:rPr>
          <w:b/>
          <w:bCs/>
        </w:rPr>
        <w:t>Techologies</w:t>
      </w:r>
      <w:proofErr w:type="spellEnd"/>
      <w:r w:rsidRPr="00A25927">
        <w:rPr>
          <w:b/>
          <w:bCs/>
        </w:rPr>
        <w:t xml:space="preserve"> &amp; Concepts</w:t>
      </w:r>
    </w:p>
    <w:p w:rsidR="00DA4B9B" w:rsidRDefault="00DA4B9B" w:rsidP="00DA4B9B">
      <w:r>
        <w:t>“</w:t>
      </w:r>
      <w:proofErr w:type="spellStart"/>
      <w:r>
        <w:t>StrategyVerse</w:t>
      </w:r>
      <w:proofErr w:type="spellEnd"/>
      <w:r>
        <w:t xml:space="preserve"> </w:t>
      </w:r>
      <w:r w:rsidRPr="00DA4B9B">
        <w:t xml:space="preserve">helped </w:t>
      </w:r>
      <w:r>
        <w:t xml:space="preserve">us </w:t>
      </w:r>
      <w:r w:rsidRPr="00DA4B9B">
        <w:t xml:space="preserve">design a clear and structured communication framework for branding and positioning </w:t>
      </w:r>
      <w:r>
        <w:t xml:space="preserve">our </w:t>
      </w:r>
      <w:r w:rsidRPr="00DA4B9B">
        <w:t xml:space="preserve">ERP product in the market. </w:t>
      </w:r>
      <w:r>
        <w:t xml:space="preserve">Their </w:t>
      </w:r>
      <w:r w:rsidRPr="00DA4B9B">
        <w:t xml:space="preserve">ability to translate complex business offerings into simple, compelling messages is remarkable. </w:t>
      </w:r>
      <w:r>
        <w:t xml:space="preserve">They </w:t>
      </w:r>
      <w:r w:rsidRPr="00DA4B9B">
        <w:t xml:space="preserve">asked the right questions, understood the nuances of </w:t>
      </w:r>
      <w:r>
        <w:t xml:space="preserve">our </w:t>
      </w:r>
      <w:r w:rsidRPr="00DA4B9B">
        <w:t>product, and then crafted a communication approach that aligns perfectly with our target audience and long-term vision. What stood out most was his strategic thinking and clarity in messaging.</w:t>
      </w:r>
      <w:r>
        <w:t>”</w:t>
      </w:r>
    </w:p>
    <w:p w:rsidR="00DA4B9B" w:rsidRDefault="00DA4B9B" w:rsidP="00DA4B9B">
      <w:r w:rsidRPr="00DA4B9B">
        <w:t xml:space="preserve"> </w:t>
      </w:r>
    </w:p>
    <w:sectPr w:rsidR="00DA4B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BD65C0"/>
    <w:multiLevelType w:val="hybridMultilevel"/>
    <w:tmpl w:val="BB3C6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B9B"/>
    <w:rsid w:val="00A25927"/>
    <w:rsid w:val="00A820ED"/>
    <w:rsid w:val="00DA4B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4B9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A4B9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4B9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A4B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050505">
      <w:bodyDiv w:val="1"/>
      <w:marLeft w:val="0"/>
      <w:marRight w:val="0"/>
      <w:marTop w:val="0"/>
      <w:marBottom w:val="0"/>
      <w:divBdr>
        <w:top w:val="none" w:sz="0" w:space="0" w:color="auto"/>
        <w:left w:val="none" w:sz="0" w:space="0" w:color="auto"/>
        <w:bottom w:val="none" w:sz="0" w:space="0" w:color="auto"/>
        <w:right w:val="none" w:sz="0" w:space="0" w:color="auto"/>
      </w:divBdr>
    </w:div>
    <w:div w:id="429280063">
      <w:bodyDiv w:val="1"/>
      <w:marLeft w:val="0"/>
      <w:marRight w:val="0"/>
      <w:marTop w:val="0"/>
      <w:marBottom w:val="0"/>
      <w:divBdr>
        <w:top w:val="none" w:sz="0" w:space="0" w:color="auto"/>
        <w:left w:val="none" w:sz="0" w:space="0" w:color="auto"/>
        <w:bottom w:val="none" w:sz="0" w:space="0" w:color="auto"/>
        <w:right w:val="none" w:sz="0" w:space="0" w:color="auto"/>
      </w:divBdr>
    </w:div>
    <w:div w:id="1523127360">
      <w:bodyDiv w:val="1"/>
      <w:marLeft w:val="0"/>
      <w:marRight w:val="0"/>
      <w:marTop w:val="0"/>
      <w:marBottom w:val="0"/>
      <w:divBdr>
        <w:top w:val="none" w:sz="0" w:space="0" w:color="auto"/>
        <w:left w:val="none" w:sz="0" w:space="0" w:color="auto"/>
        <w:bottom w:val="none" w:sz="0" w:space="0" w:color="auto"/>
        <w:right w:val="none" w:sz="0" w:space="0" w:color="auto"/>
      </w:divBdr>
    </w:div>
    <w:div w:id="161620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Singh</dc:creator>
  <cp:lastModifiedBy>Praveen Singh</cp:lastModifiedBy>
  <cp:revision>2</cp:revision>
  <dcterms:created xsi:type="dcterms:W3CDTF">2026-03-25T09:21:00Z</dcterms:created>
  <dcterms:modified xsi:type="dcterms:W3CDTF">2026-03-25T09:29:00Z</dcterms:modified>
</cp:coreProperties>
</file>