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ABE349" w14:textId="77777777" w:rsidR="00B04DC4" w:rsidRDefault="00B04DC4" w:rsidP="00B04DC4">
      <w:pPr>
        <w:spacing w:after="160" w:line="259" w:lineRule="auto"/>
        <w:jc w:val="center"/>
      </w:pPr>
      <w:bookmarkStart w:id="0" w:name="_Toc18411798"/>
      <w:r>
        <w:rPr>
          <w:noProof/>
        </w:rPr>
        <w:drawing>
          <wp:inline distT="0" distB="0" distL="0" distR="0" wp14:anchorId="2EE14DFD" wp14:editId="14799C29">
            <wp:extent cx="3217545" cy="3649345"/>
            <wp:effectExtent l="0" t="0" r="1905" b="8255"/>
            <wp:docPr id="1122040082"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040082" name="Picture 1" descr="A black and white logo&#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17545" cy="3649345"/>
                    </a:xfrm>
                    <a:prstGeom prst="rect">
                      <a:avLst/>
                    </a:prstGeom>
                    <a:noFill/>
                    <a:ln>
                      <a:noFill/>
                    </a:ln>
                  </pic:spPr>
                </pic:pic>
              </a:graphicData>
            </a:graphic>
          </wp:inline>
        </w:drawing>
      </w:r>
    </w:p>
    <w:p w14:paraId="643B416E" w14:textId="77777777" w:rsidR="00B04DC4" w:rsidRDefault="00B04DC4" w:rsidP="00B04DC4">
      <w:pPr>
        <w:spacing w:after="160" w:line="259" w:lineRule="auto"/>
      </w:pPr>
    </w:p>
    <w:p w14:paraId="504A17F7" w14:textId="77777777" w:rsidR="00B04DC4" w:rsidRPr="00B8557A" w:rsidRDefault="00B04DC4" w:rsidP="00B04DC4">
      <w:pPr>
        <w:spacing w:after="160" w:line="259" w:lineRule="auto"/>
        <w:jc w:val="center"/>
        <w:rPr>
          <w:b/>
          <w:bCs/>
          <w:sz w:val="44"/>
          <w:szCs w:val="44"/>
        </w:rPr>
      </w:pPr>
      <w:r w:rsidRPr="00B8557A">
        <w:rPr>
          <w:b/>
          <w:bCs/>
          <w:sz w:val="44"/>
          <w:szCs w:val="44"/>
        </w:rPr>
        <w:t xml:space="preserve">StratoBayes </w:t>
      </w:r>
      <w:r>
        <w:rPr>
          <w:b/>
          <w:bCs/>
          <w:sz w:val="44"/>
          <w:szCs w:val="44"/>
        </w:rPr>
        <w:t>W</w:t>
      </w:r>
      <w:r w:rsidRPr="00B8557A">
        <w:rPr>
          <w:b/>
          <w:bCs/>
          <w:sz w:val="44"/>
          <w:szCs w:val="44"/>
        </w:rPr>
        <w:t>orkshop</w:t>
      </w:r>
    </w:p>
    <w:p w14:paraId="45863400" w14:textId="77777777" w:rsidR="00B04DC4" w:rsidRPr="00B8557A" w:rsidRDefault="00B04DC4" w:rsidP="00B04DC4">
      <w:pPr>
        <w:spacing w:after="160" w:line="259" w:lineRule="auto"/>
        <w:jc w:val="center"/>
        <w:rPr>
          <w:b/>
          <w:bCs/>
          <w:sz w:val="44"/>
          <w:szCs w:val="44"/>
        </w:rPr>
      </w:pPr>
      <w:r w:rsidRPr="00B8557A">
        <w:rPr>
          <w:b/>
          <w:bCs/>
          <w:sz w:val="44"/>
          <w:szCs w:val="44"/>
        </w:rPr>
        <w:t>18th – 20th March 2024, Durham, UK</w:t>
      </w:r>
    </w:p>
    <w:p w14:paraId="4885B299" w14:textId="77777777" w:rsidR="00B04DC4" w:rsidRPr="00B8557A" w:rsidRDefault="00B04DC4" w:rsidP="00B04DC4">
      <w:pPr>
        <w:spacing w:after="160" w:line="259" w:lineRule="auto"/>
        <w:jc w:val="center"/>
        <w:rPr>
          <w:b/>
          <w:bCs/>
          <w:sz w:val="44"/>
          <w:szCs w:val="44"/>
        </w:rPr>
      </w:pPr>
    </w:p>
    <w:p w14:paraId="4C21862D" w14:textId="08DB72C7" w:rsidR="00B04DC4" w:rsidRPr="00B04DC4" w:rsidRDefault="00B04DC4" w:rsidP="00B04DC4">
      <w:pPr>
        <w:shd w:val="clear" w:color="auto" w:fill="7030A0"/>
        <w:spacing w:after="160" w:line="259" w:lineRule="auto"/>
        <w:jc w:val="center"/>
        <w:rPr>
          <w:b/>
          <w:bCs/>
          <w:color w:val="FFFFFF" w:themeColor="background1"/>
          <w:sz w:val="44"/>
          <w:szCs w:val="44"/>
        </w:rPr>
      </w:pPr>
      <w:r w:rsidRPr="00B04DC4">
        <w:rPr>
          <w:b/>
          <w:bCs/>
          <w:color w:val="FFFFFF" w:themeColor="background1"/>
          <w:sz w:val="44"/>
          <w:szCs w:val="44"/>
        </w:rPr>
        <w:t>Worksheet for Day 1 Session 2:</w:t>
      </w:r>
    </w:p>
    <w:p w14:paraId="3D254A15" w14:textId="4B196C35" w:rsidR="00B04DC4" w:rsidRPr="00B04DC4" w:rsidRDefault="00B04DC4" w:rsidP="00B04DC4">
      <w:pPr>
        <w:shd w:val="clear" w:color="auto" w:fill="7030A0"/>
        <w:spacing w:after="160" w:line="259" w:lineRule="auto"/>
        <w:jc w:val="center"/>
        <w:rPr>
          <w:b/>
          <w:bCs/>
          <w:color w:val="FFFFFF" w:themeColor="background1"/>
          <w:sz w:val="44"/>
          <w:szCs w:val="44"/>
        </w:rPr>
      </w:pPr>
      <w:r w:rsidRPr="00B04DC4">
        <w:rPr>
          <w:b/>
          <w:bCs/>
          <w:color w:val="FFFFFF" w:themeColor="background1"/>
          <w:sz w:val="44"/>
          <w:szCs w:val="44"/>
        </w:rPr>
        <w:t>Handling data: import and manipulation</w:t>
      </w:r>
    </w:p>
    <w:p w14:paraId="5A97EA62" w14:textId="77777777" w:rsidR="00B04DC4" w:rsidRDefault="00B04DC4" w:rsidP="00B04DC4">
      <w:pPr>
        <w:spacing w:after="160" w:line="259" w:lineRule="auto"/>
      </w:pPr>
    </w:p>
    <w:p w14:paraId="11079AE1" w14:textId="77777777" w:rsidR="00B04DC4" w:rsidRDefault="00B04DC4" w:rsidP="00B04DC4">
      <w:pPr>
        <w:jc w:val="center"/>
      </w:pPr>
    </w:p>
    <w:p w14:paraId="6BCD6514" w14:textId="77777777" w:rsidR="00B04DC4" w:rsidRDefault="00B04DC4" w:rsidP="00B04DC4">
      <w:pPr>
        <w:jc w:val="center"/>
      </w:pPr>
      <w:r>
        <w:t xml:space="preserve">Adapted by Andrew Millard from materials prepared by Dr Sally Street, </w:t>
      </w:r>
      <w:r>
        <w:br/>
        <w:t>Department of Anthropology, Durham University.</w:t>
      </w:r>
    </w:p>
    <w:p w14:paraId="41ABAB13" w14:textId="77777777" w:rsidR="00B04DC4" w:rsidRDefault="00B04DC4" w:rsidP="00B04DC4">
      <w:pPr>
        <w:jc w:val="center"/>
      </w:pPr>
    </w:p>
    <w:p w14:paraId="71CEC6A6" w14:textId="77777777" w:rsidR="00B04DC4" w:rsidRDefault="00B04DC4" w:rsidP="00B04DC4">
      <w:pPr>
        <w:jc w:val="center"/>
      </w:pPr>
      <w:r w:rsidRPr="003D1CD4">
        <w:t>This work is licensed under a</w:t>
      </w:r>
      <w:r>
        <w:t xml:space="preserve"> </w:t>
      </w:r>
      <w:r>
        <w:br/>
      </w:r>
      <w:hyperlink r:id="rId9" w:history="1">
        <w:r w:rsidRPr="003D1CD4">
          <w:rPr>
            <w:rStyle w:val="Hyperlink"/>
          </w:rPr>
          <w:t>Creative Commons Attribution-NonCommercial-</w:t>
        </w:r>
        <w:proofErr w:type="spellStart"/>
        <w:r w:rsidRPr="003D1CD4">
          <w:rPr>
            <w:rStyle w:val="Hyperlink"/>
          </w:rPr>
          <w:t>ShareAlike</w:t>
        </w:r>
        <w:proofErr w:type="spellEnd"/>
        <w:r w:rsidRPr="003D1CD4">
          <w:rPr>
            <w:rStyle w:val="Hyperlink"/>
          </w:rPr>
          <w:t xml:space="preserve"> 4.0 International License</w:t>
        </w:r>
      </w:hyperlink>
      <w:r w:rsidRPr="003D1CD4">
        <w:t>.</w:t>
      </w:r>
    </w:p>
    <w:p w14:paraId="24A7CAD6" w14:textId="77777777" w:rsidR="00B04DC4" w:rsidRPr="003D1CD4" w:rsidRDefault="00B04DC4" w:rsidP="00B04DC4">
      <w:pPr>
        <w:jc w:val="center"/>
      </w:pPr>
    </w:p>
    <w:p w14:paraId="541D4962" w14:textId="77777777" w:rsidR="00B04DC4" w:rsidRDefault="00B04DC4" w:rsidP="00B04DC4">
      <w:pPr>
        <w:spacing w:after="160" w:line="259" w:lineRule="auto"/>
      </w:pPr>
      <w:r w:rsidRPr="008B14A6">
        <w:rPr>
          <w:noProof/>
        </w:rPr>
        <w:drawing>
          <wp:anchor distT="0" distB="0" distL="114300" distR="114300" simplePos="0" relativeHeight="251658240" behindDoc="0" locked="0" layoutInCell="1" allowOverlap="1" wp14:anchorId="186892AF" wp14:editId="7ED0097B">
            <wp:simplePos x="0" y="0"/>
            <wp:positionH relativeFrom="margin">
              <wp:align>center</wp:align>
            </wp:positionH>
            <wp:positionV relativeFrom="paragraph">
              <wp:posOffset>13335</wp:posOffset>
            </wp:positionV>
            <wp:extent cx="1114425" cy="391795"/>
            <wp:effectExtent l="0" t="0" r="9525" b="8255"/>
            <wp:wrapNone/>
            <wp:docPr id="6" name="Picture 6" descr="Creative Commons License">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14425" cy="3917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295260C" w14:textId="77777777" w:rsidR="00B04DC4" w:rsidRDefault="00B04DC4" w:rsidP="00B04DC4">
      <w:pPr>
        <w:spacing w:after="160" w:line="259" w:lineRule="auto"/>
        <w:rPr>
          <w:rFonts w:asciiTheme="majorHAnsi" w:eastAsiaTheme="majorEastAsia" w:hAnsiTheme="majorHAnsi" w:cstheme="majorBidi"/>
          <w:color w:val="1F3864" w:themeColor="accent1" w:themeShade="80"/>
          <w:kern w:val="2"/>
          <w:sz w:val="36"/>
          <w:szCs w:val="36"/>
          <w14:ligatures w14:val="standardContextual"/>
        </w:rPr>
      </w:pPr>
      <w:r>
        <w:br w:type="page"/>
      </w:r>
    </w:p>
    <w:p w14:paraId="1E1A5163" w14:textId="3F1CD707" w:rsidR="00B04DC4" w:rsidRDefault="00B04DC4" w:rsidP="00B04DC4">
      <w:pPr>
        <w:pStyle w:val="Heading1"/>
      </w:pPr>
      <w:r>
        <w:t xml:space="preserve">Session 2: </w:t>
      </w:r>
      <w:bookmarkEnd w:id="0"/>
      <w:r>
        <w:t>Handling data: import and manipulation</w:t>
      </w:r>
    </w:p>
    <w:p w14:paraId="0A699909" w14:textId="287C0D05" w:rsidR="00B04DC4" w:rsidRDefault="00B04DC4" w:rsidP="00B04DC4">
      <w:pPr>
        <w:rPr>
          <w:sz w:val="22"/>
          <w:szCs w:val="22"/>
        </w:rPr>
      </w:pPr>
      <w:r>
        <w:rPr>
          <w:sz w:val="22"/>
          <w:szCs w:val="22"/>
        </w:rPr>
        <w:t xml:space="preserve">In this section we’ll tackle what can often be the most challenging step for new R-users: importing data and wrangling it into the right format for analysis. </w:t>
      </w:r>
      <w:r w:rsidRPr="004254C6">
        <w:rPr>
          <w:sz w:val="22"/>
          <w:szCs w:val="22"/>
        </w:rPr>
        <w:t xml:space="preserve">We’ll illustrate exercises using </w:t>
      </w:r>
      <w:r w:rsidR="008F5CDD" w:rsidRPr="004254C6">
        <w:rPr>
          <w:sz w:val="22"/>
          <w:szCs w:val="22"/>
        </w:rPr>
        <w:t>ge</w:t>
      </w:r>
      <w:r w:rsidR="005C66E6" w:rsidRPr="004254C6">
        <w:rPr>
          <w:sz w:val="22"/>
          <w:szCs w:val="22"/>
        </w:rPr>
        <w:t>ochemical dataset</w:t>
      </w:r>
      <w:r w:rsidR="00CF6995">
        <w:rPr>
          <w:sz w:val="22"/>
          <w:szCs w:val="22"/>
        </w:rPr>
        <w:t xml:space="preserve"> from a section</w:t>
      </w:r>
      <w:r w:rsidR="00E04F5B">
        <w:rPr>
          <w:sz w:val="22"/>
          <w:szCs w:val="22"/>
        </w:rPr>
        <w:t xml:space="preserve"> at Talat n’ </w:t>
      </w:r>
      <w:proofErr w:type="spellStart"/>
      <w:r w:rsidR="00E04F5B">
        <w:rPr>
          <w:sz w:val="22"/>
          <w:szCs w:val="22"/>
        </w:rPr>
        <w:t>Yissi</w:t>
      </w:r>
      <w:proofErr w:type="spellEnd"/>
      <w:r w:rsidR="00CF6995">
        <w:rPr>
          <w:sz w:val="22"/>
          <w:szCs w:val="22"/>
        </w:rPr>
        <w:t xml:space="preserve"> in Morocco </w:t>
      </w:r>
      <w:r w:rsidR="00951E62">
        <w:rPr>
          <w:sz w:val="22"/>
          <w:szCs w:val="22"/>
        </w:rPr>
        <w:t xml:space="preserve">extracted </w:t>
      </w:r>
      <w:r w:rsidR="005C66E6" w:rsidRPr="004254C6">
        <w:rPr>
          <w:sz w:val="22"/>
          <w:szCs w:val="22"/>
        </w:rPr>
        <w:t xml:space="preserve">from </w:t>
      </w:r>
      <w:r w:rsidR="00951E62">
        <w:rPr>
          <w:sz w:val="22"/>
          <w:szCs w:val="22"/>
        </w:rPr>
        <w:t xml:space="preserve">the published data of </w:t>
      </w:r>
      <w:r w:rsidR="005C66E6" w:rsidRPr="004254C6">
        <w:rPr>
          <w:sz w:val="22"/>
          <w:szCs w:val="22"/>
        </w:rPr>
        <w:t>Maloof et al. (</w:t>
      </w:r>
      <w:r w:rsidR="00724704">
        <w:rPr>
          <w:sz w:val="22"/>
          <w:szCs w:val="22"/>
        </w:rPr>
        <w:t xml:space="preserve">2005. </w:t>
      </w:r>
      <w:r w:rsidR="00B95CF1" w:rsidRPr="00B95CF1">
        <w:rPr>
          <w:sz w:val="22"/>
          <w:szCs w:val="22"/>
        </w:rPr>
        <w:t>Can. J. Earth Sci. 42: 2195-2216</w:t>
      </w:r>
      <w:r w:rsidR="005B222F">
        <w:rPr>
          <w:sz w:val="22"/>
          <w:szCs w:val="22"/>
        </w:rPr>
        <w:t xml:space="preserve">; </w:t>
      </w:r>
      <w:r w:rsidR="005B222F" w:rsidRPr="005B222F">
        <w:rPr>
          <w:sz w:val="22"/>
          <w:szCs w:val="22"/>
        </w:rPr>
        <w:t>2010</w:t>
      </w:r>
      <w:r w:rsidR="005B222F">
        <w:rPr>
          <w:sz w:val="22"/>
          <w:szCs w:val="22"/>
        </w:rPr>
        <w:t xml:space="preserve">. </w:t>
      </w:r>
      <w:r w:rsidR="005B222F" w:rsidRPr="005B222F">
        <w:rPr>
          <w:sz w:val="22"/>
          <w:szCs w:val="22"/>
        </w:rPr>
        <w:t>Geol</w:t>
      </w:r>
      <w:r w:rsidR="005B222F">
        <w:rPr>
          <w:sz w:val="22"/>
          <w:szCs w:val="22"/>
        </w:rPr>
        <w:t xml:space="preserve">. </w:t>
      </w:r>
      <w:proofErr w:type="spellStart"/>
      <w:r w:rsidR="005B222F" w:rsidRPr="005B222F">
        <w:rPr>
          <w:sz w:val="22"/>
          <w:szCs w:val="22"/>
        </w:rPr>
        <w:t>Soc</w:t>
      </w:r>
      <w:r w:rsidR="005B222F">
        <w:rPr>
          <w:sz w:val="22"/>
          <w:szCs w:val="22"/>
        </w:rPr>
        <w:t>.</w:t>
      </w:r>
      <w:r w:rsidR="005B222F" w:rsidRPr="005B222F">
        <w:rPr>
          <w:sz w:val="22"/>
          <w:szCs w:val="22"/>
        </w:rPr>
        <w:t>Am</w:t>
      </w:r>
      <w:proofErr w:type="spellEnd"/>
      <w:r w:rsidR="005B222F">
        <w:rPr>
          <w:sz w:val="22"/>
          <w:szCs w:val="22"/>
        </w:rPr>
        <w:t>.</w:t>
      </w:r>
      <w:r w:rsidR="005B222F" w:rsidRPr="005B222F">
        <w:rPr>
          <w:sz w:val="22"/>
          <w:szCs w:val="22"/>
        </w:rPr>
        <w:t xml:space="preserve"> Bull</w:t>
      </w:r>
      <w:r w:rsidR="005B222F">
        <w:rPr>
          <w:sz w:val="22"/>
          <w:szCs w:val="22"/>
        </w:rPr>
        <w:t>.</w:t>
      </w:r>
      <w:r w:rsidR="005B222F" w:rsidRPr="005B222F">
        <w:rPr>
          <w:sz w:val="22"/>
          <w:szCs w:val="22"/>
        </w:rPr>
        <w:t>122</w:t>
      </w:r>
      <w:r w:rsidR="005B222F">
        <w:rPr>
          <w:sz w:val="22"/>
          <w:szCs w:val="22"/>
        </w:rPr>
        <w:t>:</w:t>
      </w:r>
      <w:r w:rsidR="005B222F" w:rsidRPr="005B222F">
        <w:rPr>
          <w:sz w:val="22"/>
          <w:szCs w:val="22"/>
        </w:rPr>
        <w:t>1731-1774</w:t>
      </w:r>
      <w:r w:rsidR="005C66E6" w:rsidRPr="004254C6">
        <w:rPr>
          <w:sz w:val="22"/>
          <w:szCs w:val="22"/>
        </w:rPr>
        <w:t>)</w:t>
      </w:r>
      <w:r w:rsidRPr="004254C6">
        <w:rPr>
          <w:sz w:val="22"/>
          <w:szCs w:val="22"/>
        </w:rPr>
        <w:t>.</w:t>
      </w:r>
      <w:r>
        <w:rPr>
          <w:sz w:val="22"/>
          <w:szCs w:val="22"/>
        </w:rPr>
        <w:t xml:space="preserve"> </w:t>
      </w:r>
      <w:r w:rsidR="00951E62" w:rsidRPr="00247199">
        <w:rPr>
          <w:sz w:val="22"/>
          <w:szCs w:val="22"/>
          <w:highlight w:val="yellow"/>
        </w:rPr>
        <w:t xml:space="preserve">This is available at </w:t>
      </w:r>
      <w:r w:rsidR="00247199" w:rsidRPr="00247199">
        <w:rPr>
          <w:sz w:val="22"/>
          <w:szCs w:val="22"/>
          <w:highlight w:val="yellow"/>
        </w:rPr>
        <w:t xml:space="preserve">  </w:t>
      </w:r>
      <w:proofErr w:type="gramStart"/>
      <w:r w:rsidR="00247199" w:rsidRPr="00247199">
        <w:rPr>
          <w:sz w:val="22"/>
          <w:szCs w:val="22"/>
          <w:highlight w:val="yellow"/>
        </w:rPr>
        <w:t>Talat_n_Yissi</w:t>
      </w:r>
      <w:r w:rsidR="008D23FF">
        <w:rPr>
          <w:sz w:val="22"/>
          <w:szCs w:val="22"/>
          <w:highlight w:val="yellow"/>
        </w:rPr>
        <w:t>_isotopes</w:t>
      </w:r>
      <w:r w:rsidR="00247199" w:rsidRPr="00247199">
        <w:rPr>
          <w:sz w:val="22"/>
          <w:szCs w:val="22"/>
          <w:highlight w:val="yellow"/>
        </w:rPr>
        <w:t>.csv</w:t>
      </w:r>
      <w:proofErr w:type="gramEnd"/>
    </w:p>
    <w:p w14:paraId="5070DC78" w14:textId="77777777" w:rsidR="00B04DC4" w:rsidRDefault="00B04DC4" w:rsidP="00B04DC4">
      <w:pPr>
        <w:pStyle w:val="Heading2"/>
      </w:pPr>
      <w:bookmarkStart w:id="1" w:name="_Toc18411799"/>
      <w:r>
        <w:t>Setting up a new R session</w:t>
      </w:r>
      <w:bookmarkEnd w:id="1"/>
    </w:p>
    <w:p w14:paraId="2A2537E9" w14:textId="77777777" w:rsidR="00B04DC4" w:rsidRDefault="00B04DC4" w:rsidP="00B04DC4">
      <w:pPr>
        <w:rPr>
          <w:sz w:val="22"/>
          <w:szCs w:val="22"/>
        </w:rPr>
      </w:pPr>
      <w:r>
        <w:rPr>
          <w:sz w:val="22"/>
          <w:szCs w:val="22"/>
        </w:rPr>
        <w:t xml:space="preserve">There are three things you will need to do routinely before starting any data analysis in a new R session: 1) create and save a new </w:t>
      </w:r>
      <w:r w:rsidRPr="00B7409C">
        <w:rPr>
          <w:b/>
          <w:sz w:val="22"/>
          <w:szCs w:val="22"/>
        </w:rPr>
        <w:t>script</w:t>
      </w:r>
      <w:r>
        <w:rPr>
          <w:sz w:val="22"/>
          <w:szCs w:val="22"/>
        </w:rPr>
        <w:t xml:space="preserve"> file, 2) clear the </w:t>
      </w:r>
      <w:r w:rsidRPr="00B7409C">
        <w:rPr>
          <w:b/>
          <w:sz w:val="22"/>
          <w:szCs w:val="22"/>
        </w:rPr>
        <w:t>workspace</w:t>
      </w:r>
      <w:r>
        <w:rPr>
          <w:sz w:val="22"/>
          <w:szCs w:val="22"/>
        </w:rPr>
        <w:t xml:space="preserve"> and 3) set a </w:t>
      </w:r>
      <w:r w:rsidRPr="00B7409C">
        <w:rPr>
          <w:b/>
          <w:sz w:val="22"/>
          <w:szCs w:val="22"/>
        </w:rPr>
        <w:t>working directory</w:t>
      </w:r>
      <w:r>
        <w:rPr>
          <w:sz w:val="22"/>
          <w:szCs w:val="22"/>
        </w:rPr>
        <w:t xml:space="preserve">. </w:t>
      </w:r>
    </w:p>
    <w:p w14:paraId="70DE9ED0" w14:textId="77777777" w:rsidR="00B04DC4" w:rsidRDefault="00B04DC4" w:rsidP="00B04DC4">
      <w:pPr>
        <w:rPr>
          <w:sz w:val="22"/>
          <w:szCs w:val="22"/>
        </w:rPr>
      </w:pPr>
    </w:p>
    <w:p w14:paraId="277F821B" w14:textId="77777777" w:rsidR="00B04DC4" w:rsidRDefault="00B04DC4" w:rsidP="00B04DC4">
      <w:pPr>
        <w:rPr>
          <w:sz w:val="22"/>
          <w:szCs w:val="22"/>
        </w:rPr>
      </w:pPr>
      <w:r>
        <w:rPr>
          <w:sz w:val="22"/>
          <w:szCs w:val="22"/>
        </w:rPr>
        <w:t>1. Creating a script file</w:t>
      </w:r>
    </w:p>
    <w:p w14:paraId="61AF190D" w14:textId="77777777" w:rsidR="00B04DC4" w:rsidRDefault="00B04DC4" w:rsidP="00B04DC4">
      <w:pPr>
        <w:rPr>
          <w:sz w:val="22"/>
          <w:szCs w:val="22"/>
        </w:rPr>
      </w:pPr>
    </w:p>
    <w:p w14:paraId="1561005C" w14:textId="77777777" w:rsidR="00B04DC4" w:rsidRDefault="00B04DC4" w:rsidP="00B04DC4">
      <w:pPr>
        <w:rPr>
          <w:sz w:val="22"/>
          <w:szCs w:val="22"/>
        </w:rPr>
      </w:pPr>
      <w:r>
        <w:rPr>
          <w:sz w:val="22"/>
          <w:szCs w:val="22"/>
        </w:rPr>
        <w:t xml:space="preserve">We’ve already seen how to create a </w:t>
      </w:r>
      <w:r w:rsidRPr="00B875B1">
        <w:rPr>
          <w:b/>
          <w:sz w:val="22"/>
          <w:szCs w:val="22"/>
        </w:rPr>
        <w:t>script</w:t>
      </w:r>
      <w:r>
        <w:rPr>
          <w:sz w:val="22"/>
          <w:szCs w:val="22"/>
        </w:rPr>
        <w:t xml:space="preserve"> file – ordinarily it’s a good idea to organise your work by having one script file per project or set of analyses, but you can do this however makes most sense to you. So, you can either keep working on your script file from session 1 or create a new one for session 2. </w:t>
      </w:r>
    </w:p>
    <w:p w14:paraId="45578DD5" w14:textId="77777777" w:rsidR="00B04DC4" w:rsidRDefault="00B04DC4" w:rsidP="00B04DC4">
      <w:pPr>
        <w:rPr>
          <w:sz w:val="22"/>
          <w:szCs w:val="22"/>
        </w:rPr>
      </w:pPr>
    </w:p>
    <w:p w14:paraId="4AE8F800" w14:textId="77777777" w:rsidR="00B04DC4" w:rsidRDefault="00B04DC4" w:rsidP="00B04DC4">
      <w:pPr>
        <w:rPr>
          <w:sz w:val="22"/>
          <w:szCs w:val="22"/>
        </w:rPr>
      </w:pPr>
      <w:r>
        <w:rPr>
          <w:sz w:val="22"/>
          <w:szCs w:val="22"/>
        </w:rPr>
        <w:t>2. Clearing the workspace</w:t>
      </w:r>
    </w:p>
    <w:p w14:paraId="667EE6BF" w14:textId="77777777" w:rsidR="00B04DC4" w:rsidRDefault="00B04DC4" w:rsidP="00B04DC4">
      <w:pPr>
        <w:rPr>
          <w:sz w:val="22"/>
          <w:szCs w:val="22"/>
        </w:rPr>
      </w:pPr>
    </w:p>
    <w:p w14:paraId="2D6729EB" w14:textId="77777777" w:rsidR="00B04DC4" w:rsidRDefault="00B04DC4" w:rsidP="00B04DC4">
      <w:pPr>
        <w:rPr>
          <w:sz w:val="22"/>
          <w:szCs w:val="22"/>
        </w:rPr>
      </w:pPr>
      <w:r>
        <w:rPr>
          <w:sz w:val="22"/>
          <w:szCs w:val="22"/>
        </w:rPr>
        <w:t xml:space="preserve">The </w:t>
      </w:r>
      <w:r>
        <w:rPr>
          <w:b/>
          <w:sz w:val="22"/>
          <w:szCs w:val="22"/>
        </w:rPr>
        <w:t xml:space="preserve">workspace </w:t>
      </w:r>
      <w:r>
        <w:rPr>
          <w:sz w:val="22"/>
          <w:szCs w:val="22"/>
        </w:rPr>
        <w:t xml:space="preserve">refers to </w:t>
      </w:r>
      <w:proofErr w:type="gramStart"/>
      <w:r>
        <w:rPr>
          <w:sz w:val="22"/>
          <w:szCs w:val="22"/>
        </w:rPr>
        <w:t>all of</w:t>
      </w:r>
      <w:proofErr w:type="gramEnd"/>
      <w:r>
        <w:rPr>
          <w:sz w:val="22"/>
          <w:szCs w:val="22"/>
        </w:rPr>
        <w:t xml:space="preserve"> the objects created and stored within a given session. When using RStudio, you can see </w:t>
      </w:r>
      <w:proofErr w:type="gramStart"/>
      <w:r>
        <w:rPr>
          <w:sz w:val="22"/>
          <w:szCs w:val="22"/>
        </w:rPr>
        <w:t>all of</w:t>
      </w:r>
      <w:proofErr w:type="gramEnd"/>
      <w:r>
        <w:rPr>
          <w:sz w:val="22"/>
          <w:szCs w:val="22"/>
        </w:rPr>
        <w:t xml:space="preserve"> the objects stored in the current session by looking at the top left window under the ‘Environment’ tab. You should see something like this:</w:t>
      </w:r>
    </w:p>
    <w:p w14:paraId="69BFF1DD" w14:textId="77777777" w:rsidR="00B04DC4" w:rsidRDefault="00B04DC4" w:rsidP="00B04DC4">
      <w:pPr>
        <w:rPr>
          <w:sz w:val="22"/>
          <w:szCs w:val="22"/>
        </w:rPr>
      </w:pPr>
    </w:p>
    <w:p w14:paraId="03AE8ECB" w14:textId="77777777" w:rsidR="00B04DC4" w:rsidRPr="00EC3CFF" w:rsidRDefault="00B04DC4" w:rsidP="00B04DC4">
      <w:pPr>
        <w:rPr>
          <w:sz w:val="22"/>
          <w:szCs w:val="22"/>
        </w:rPr>
      </w:pPr>
      <w:r>
        <w:rPr>
          <w:noProof/>
          <w:sz w:val="22"/>
          <w:szCs w:val="22"/>
          <w:lang w:val="en-US"/>
        </w:rPr>
        <w:drawing>
          <wp:inline distT="0" distB="0" distL="0" distR="0" wp14:anchorId="22B6C8A1" wp14:editId="593B992F">
            <wp:extent cx="5727700" cy="2231390"/>
            <wp:effectExtent l="0" t="0" r="0" b="3810"/>
            <wp:docPr id="7"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pic:cNvPicPr/>
                  </pic:nvPicPr>
                  <pic:blipFill>
                    <a:blip r:embed="rId11"/>
                    <a:stretch>
                      <a:fillRect/>
                    </a:stretch>
                  </pic:blipFill>
                  <pic:spPr>
                    <a:xfrm>
                      <a:off x="0" y="0"/>
                      <a:ext cx="5727700" cy="2231390"/>
                    </a:xfrm>
                    <a:prstGeom prst="rect">
                      <a:avLst/>
                    </a:prstGeom>
                  </pic:spPr>
                </pic:pic>
              </a:graphicData>
            </a:graphic>
          </wp:inline>
        </w:drawing>
      </w:r>
    </w:p>
    <w:p w14:paraId="5AA8BD9D" w14:textId="77777777" w:rsidR="00B04DC4" w:rsidRDefault="00B04DC4" w:rsidP="00B04DC4">
      <w:pPr>
        <w:rPr>
          <w:sz w:val="22"/>
          <w:szCs w:val="22"/>
        </w:rPr>
      </w:pPr>
    </w:p>
    <w:p w14:paraId="167F0EE6" w14:textId="77777777" w:rsidR="00B04DC4" w:rsidRDefault="00B04DC4" w:rsidP="00B04DC4">
      <w:pPr>
        <w:rPr>
          <w:sz w:val="22"/>
          <w:szCs w:val="22"/>
        </w:rPr>
      </w:pPr>
      <w:r>
        <w:rPr>
          <w:sz w:val="22"/>
          <w:szCs w:val="22"/>
        </w:rPr>
        <w:t>Sometimes, stored objects can cause conflicts and unanticipated behaviour when moving between projects. It is very easy to forget what might be lurking in R’s memory and end up doing analyses on the wrong dataset! For this reason, it is always a good idea to clear R’s memory when starting a new script or set of analyses. You can do this by entering the command below:</w:t>
      </w:r>
    </w:p>
    <w:p w14:paraId="236B3F62" w14:textId="77777777" w:rsidR="00B04DC4" w:rsidRDefault="00B04DC4" w:rsidP="00B04DC4">
      <w:pPr>
        <w:rPr>
          <w:sz w:val="22"/>
          <w:szCs w:val="22"/>
        </w:rPr>
      </w:pPr>
    </w:p>
    <w:p w14:paraId="646B646C" w14:textId="7EC420B0" w:rsidR="00B04DC4" w:rsidRPr="006041E7" w:rsidRDefault="00B04DC4" w:rsidP="00B04DC4">
      <w:pPr>
        <w:rPr>
          <w:rFonts w:ascii="Consolas" w:hAnsi="Consolas" w:cs="Consolas"/>
          <w:color w:val="0432FF"/>
          <w:sz w:val="22"/>
          <w:szCs w:val="22"/>
        </w:rPr>
      </w:pPr>
      <w:r w:rsidRPr="006041E7">
        <w:rPr>
          <w:rFonts w:ascii="Consolas" w:hAnsi="Consolas" w:cs="Consolas"/>
          <w:color w:val="0432FF"/>
          <w:sz w:val="22"/>
          <w:szCs w:val="22"/>
        </w:rPr>
        <w:t>rm(</w:t>
      </w:r>
      <w:r>
        <w:rPr>
          <w:rFonts w:ascii="Consolas" w:hAnsi="Consolas" w:cs="Consolas"/>
          <w:color w:val="0432FF"/>
          <w:sz w:val="22"/>
          <w:szCs w:val="22"/>
        </w:rPr>
        <w:t>list=</w:t>
      </w:r>
      <w:proofErr w:type="gramStart"/>
      <w:r w:rsidRPr="006041E7">
        <w:rPr>
          <w:rFonts w:ascii="Consolas" w:hAnsi="Consolas" w:cs="Consolas"/>
          <w:color w:val="0432FF"/>
          <w:sz w:val="22"/>
          <w:szCs w:val="22"/>
        </w:rPr>
        <w:t>ls(</w:t>
      </w:r>
      <w:proofErr w:type="gramEnd"/>
      <w:r w:rsidRPr="006041E7">
        <w:rPr>
          <w:rFonts w:ascii="Consolas" w:hAnsi="Consolas" w:cs="Consolas"/>
          <w:color w:val="0432FF"/>
          <w:sz w:val="22"/>
          <w:szCs w:val="22"/>
        </w:rPr>
        <w:t>))</w:t>
      </w:r>
    </w:p>
    <w:p w14:paraId="06F86A90" w14:textId="77777777" w:rsidR="00B04DC4" w:rsidRDefault="00B04DC4" w:rsidP="00B04DC4">
      <w:pPr>
        <w:rPr>
          <w:sz w:val="22"/>
          <w:szCs w:val="22"/>
        </w:rPr>
      </w:pPr>
    </w:p>
    <w:p w14:paraId="031CDC4D" w14:textId="77777777" w:rsidR="00B04DC4" w:rsidRDefault="00B04DC4" w:rsidP="00B04DC4">
      <w:pPr>
        <w:rPr>
          <w:sz w:val="22"/>
          <w:szCs w:val="22"/>
        </w:rPr>
      </w:pPr>
    </w:p>
    <w:p w14:paraId="053C1C1D" w14:textId="77777777" w:rsidR="00B04DC4" w:rsidRDefault="00B04DC4" w:rsidP="00B04DC4">
      <w:pPr>
        <w:rPr>
          <w:sz w:val="22"/>
          <w:szCs w:val="22"/>
        </w:rPr>
      </w:pPr>
      <w:r>
        <w:rPr>
          <w:sz w:val="22"/>
          <w:szCs w:val="22"/>
        </w:rPr>
        <w:t>3. Setting a working directory</w:t>
      </w:r>
    </w:p>
    <w:p w14:paraId="6E0F4978" w14:textId="77777777" w:rsidR="00B04DC4" w:rsidRDefault="00B04DC4" w:rsidP="00B04DC4">
      <w:pPr>
        <w:rPr>
          <w:sz w:val="22"/>
          <w:szCs w:val="22"/>
        </w:rPr>
      </w:pPr>
    </w:p>
    <w:p w14:paraId="5B82759F" w14:textId="1FE1770A" w:rsidR="00B04DC4" w:rsidRDefault="00B04DC4" w:rsidP="00B04DC4">
      <w:pPr>
        <w:rPr>
          <w:sz w:val="22"/>
          <w:szCs w:val="22"/>
        </w:rPr>
      </w:pPr>
      <w:r>
        <w:rPr>
          <w:sz w:val="22"/>
          <w:szCs w:val="22"/>
        </w:rPr>
        <w:t xml:space="preserve">A </w:t>
      </w:r>
      <w:r>
        <w:rPr>
          <w:b/>
          <w:sz w:val="22"/>
          <w:szCs w:val="22"/>
        </w:rPr>
        <w:t xml:space="preserve">working directory </w:t>
      </w:r>
      <w:r>
        <w:rPr>
          <w:sz w:val="22"/>
          <w:szCs w:val="22"/>
        </w:rPr>
        <w:t xml:space="preserve">is a default folder that R will use to locate files within a given session. You’ll need to set one whenever you are going to be reading in external files, such as data tables. We’ll try this using </w:t>
      </w:r>
      <w:r w:rsidRPr="00806B33">
        <w:rPr>
          <w:sz w:val="22"/>
          <w:szCs w:val="22"/>
        </w:rPr>
        <w:t>data</w:t>
      </w:r>
      <w:r>
        <w:rPr>
          <w:sz w:val="22"/>
          <w:szCs w:val="22"/>
        </w:rPr>
        <w:t xml:space="preserve"> you’ve just downloaded. Move </w:t>
      </w:r>
      <w:r w:rsidR="00DC20E6">
        <w:rPr>
          <w:sz w:val="22"/>
          <w:szCs w:val="22"/>
        </w:rPr>
        <w:t>this file</w:t>
      </w:r>
      <w:r>
        <w:rPr>
          <w:sz w:val="22"/>
          <w:szCs w:val="22"/>
        </w:rPr>
        <w:t xml:space="preserve"> to a conveniently located folder, such as your desktop, or create a new folder specifically for this workshop. Then, you can choose a location using the function </w:t>
      </w:r>
      <w:proofErr w:type="spellStart"/>
      <w:r w:rsidRPr="004B77ED">
        <w:rPr>
          <w:rFonts w:ascii="Consolas" w:hAnsi="Consolas" w:cs="Consolas"/>
          <w:color w:val="0432FF"/>
          <w:sz w:val="22"/>
          <w:szCs w:val="22"/>
        </w:rPr>
        <w:t>setwd</w:t>
      </w:r>
      <w:proofErr w:type="spellEnd"/>
      <w:r>
        <w:rPr>
          <w:rStyle w:val="FootnoteReference"/>
          <w:rFonts w:ascii="Consolas" w:hAnsi="Consolas" w:cs="Consolas"/>
          <w:color w:val="0432FF"/>
          <w:sz w:val="22"/>
          <w:szCs w:val="22"/>
        </w:rPr>
        <w:footnoteReference w:id="2"/>
      </w:r>
      <w:r>
        <w:rPr>
          <w:sz w:val="22"/>
          <w:szCs w:val="22"/>
        </w:rPr>
        <w:t xml:space="preserve">, with your chosen </w:t>
      </w:r>
      <w:proofErr w:type="spellStart"/>
      <w:r>
        <w:rPr>
          <w:sz w:val="22"/>
          <w:szCs w:val="22"/>
        </w:rPr>
        <w:t>filepath</w:t>
      </w:r>
      <w:proofErr w:type="spellEnd"/>
      <w:r>
        <w:rPr>
          <w:sz w:val="22"/>
          <w:szCs w:val="22"/>
        </w:rPr>
        <w:t xml:space="preserve"> inside the brackets (making sure to replace back</w:t>
      </w:r>
      <w:r w:rsidR="00D01C53">
        <w:rPr>
          <w:sz w:val="22"/>
          <w:szCs w:val="22"/>
        </w:rPr>
        <w:t>slashes</w:t>
      </w:r>
      <w:r>
        <w:rPr>
          <w:sz w:val="22"/>
          <w:szCs w:val="22"/>
        </w:rPr>
        <w:t xml:space="preserve"> with forward-slashes if you are using Windows) e.g. </w:t>
      </w:r>
    </w:p>
    <w:p w14:paraId="36E73B31" w14:textId="77777777" w:rsidR="00B04DC4" w:rsidRDefault="00B04DC4" w:rsidP="00B04DC4">
      <w:pPr>
        <w:rPr>
          <w:sz w:val="22"/>
          <w:szCs w:val="22"/>
        </w:rPr>
      </w:pPr>
    </w:p>
    <w:p w14:paraId="5FD685E4" w14:textId="390899C3" w:rsidR="00B04DC4" w:rsidRDefault="00B04DC4" w:rsidP="00B04DC4">
      <w:pPr>
        <w:rPr>
          <w:rFonts w:ascii="Consolas" w:hAnsi="Consolas" w:cs="Consolas"/>
          <w:color w:val="0432FF"/>
          <w:sz w:val="22"/>
          <w:szCs w:val="22"/>
        </w:rPr>
      </w:pPr>
      <w:proofErr w:type="spellStart"/>
      <w:r w:rsidRPr="008F214B">
        <w:rPr>
          <w:rFonts w:ascii="Consolas" w:hAnsi="Consolas" w:cs="Consolas"/>
          <w:color w:val="0432FF"/>
          <w:sz w:val="22"/>
          <w:szCs w:val="22"/>
        </w:rPr>
        <w:t>setwd</w:t>
      </w:r>
      <w:proofErr w:type="spellEnd"/>
      <w:r w:rsidRPr="008F214B">
        <w:rPr>
          <w:rFonts w:ascii="Consolas" w:hAnsi="Consolas" w:cs="Consolas"/>
          <w:color w:val="0432FF"/>
          <w:sz w:val="22"/>
          <w:szCs w:val="22"/>
        </w:rPr>
        <w:t>("</w:t>
      </w:r>
      <w:r>
        <w:rPr>
          <w:rFonts w:ascii="Consolas" w:hAnsi="Consolas" w:cs="Consolas"/>
          <w:color w:val="0432FF"/>
          <w:sz w:val="22"/>
          <w:szCs w:val="22"/>
        </w:rPr>
        <w:t>C:/Users/</w:t>
      </w:r>
      <w:r w:rsidR="00F17D30">
        <w:rPr>
          <w:rFonts w:ascii="Consolas" w:hAnsi="Consolas" w:cs="Consolas"/>
          <w:color w:val="0432FF"/>
          <w:sz w:val="22"/>
          <w:szCs w:val="22"/>
        </w:rPr>
        <w:t>Andrew</w:t>
      </w:r>
      <w:r>
        <w:rPr>
          <w:rFonts w:ascii="Consolas" w:hAnsi="Consolas" w:cs="Consolas"/>
          <w:color w:val="0432FF"/>
          <w:sz w:val="22"/>
          <w:szCs w:val="22"/>
        </w:rPr>
        <w:t>/</w:t>
      </w:r>
      <w:r w:rsidR="0081640F" w:rsidRPr="0081640F">
        <w:rPr>
          <w:rFonts w:ascii="Consolas" w:hAnsi="Consolas" w:cs="Consolas"/>
          <w:color w:val="0432FF"/>
          <w:sz w:val="22"/>
          <w:szCs w:val="22"/>
        </w:rPr>
        <w:t>Documents</w:t>
      </w:r>
      <w:r w:rsidR="00E345A7">
        <w:rPr>
          <w:rFonts w:ascii="Consolas" w:hAnsi="Consolas" w:cs="Consolas"/>
          <w:color w:val="0432FF"/>
          <w:sz w:val="22"/>
          <w:szCs w:val="22"/>
        </w:rPr>
        <w:t>/SBWorkshop</w:t>
      </w:r>
      <w:r w:rsidRPr="008F214B">
        <w:rPr>
          <w:rFonts w:ascii="Consolas" w:hAnsi="Consolas" w:cs="Consolas"/>
          <w:color w:val="0432FF"/>
          <w:sz w:val="22"/>
          <w:szCs w:val="22"/>
        </w:rPr>
        <w:t>")</w:t>
      </w:r>
    </w:p>
    <w:p w14:paraId="43DB536B" w14:textId="77777777" w:rsidR="00B04DC4" w:rsidRDefault="00B04DC4" w:rsidP="00B04DC4">
      <w:pPr>
        <w:rPr>
          <w:sz w:val="22"/>
          <w:szCs w:val="22"/>
        </w:rPr>
      </w:pPr>
    </w:p>
    <w:p w14:paraId="501C16AC" w14:textId="77777777" w:rsidR="00B04DC4" w:rsidRPr="001F2ACF" w:rsidRDefault="00B04DC4" w:rsidP="00B04DC4">
      <w:pPr>
        <w:rPr>
          <w:sz w:val="22"/>
          <w:szCs w:val="22"/>
        </w:rPr>
      </w:pPr>
      <w:r>
        <w:rPr>
          <w:sz w:val="22"/>
          <w:szCs w:val="22"/>
        </w:rPr>
        <w:t xml:space="preserve">If you don’t know the </w:t>
      </w:r>
      <w:proofErr w:type="spellStart"/>
      <w:r>
        <w:rPr>
          <w:sz w:val="22"/>
          <w:szCs w:val="22"/>
        </w:rPr>
        <w:t>filepath</w:t>
      </w:r>
      <w:proofErr w:type="spellEnd"/>
      <w:r>
        <w:rPr>
          <w:sz w:val="22"/>
          <w:szCs w:val="22"/>
        </w:rPr>
        <w:t>, navigate to the files, right-click and select ‘Properties’, and you’ll see it under ‘Location’ (on Windows 10). If you have trouble setting the working directory by entering commands, alternatively you can do it by clicking on a menu option in RStudio – select the ‘Session’ tab in RStudio, click ‘Set working directory’, then ‘Choose directory’. You should see a command like the one above pop up on the command line to confirm the working directory has changed successfully.</w:t>
      </w:r>
    </w:p>
    <w:p w14:paraId="416319DB" w14:textId="77777777" w:rsidR="00B04DC4" w:rsidRDefault="00B04DC4" w:rsidP="00B04DC4">
      <w:pPr>
        <w:pStyle w:val="Heading2"/>
      </w:pPr>
      <w:bookmarkStart w:id="2" w:name="_Toc18411800"/>
      <w:r>
        <w:t>Formatting data for R</w:t>
      </w:r>
      <w:bookmarkEnd w:id="2"/>
    </w:p>
    <w:p w14:paraId="6B92011E" w14:textId="77777777" w:rsidR="00B04DC4" w:rsidRDefault="00B04DC4" w:rsidP="00B04DC4">
      <w:pPr>
        <w:rPr>
          <w:sz w:val="22"/>
          <w:szCs w:val="22"/>
        </w:rPr>
      </w:pPr>
      <w:r>
        <w:rPr>
          <w:sz w:val="22"/>
          <w:szCs w:val="22"/>
        </w:rPr>
        <w:t xml:space="preserve">R cannot easily import data directly from a spreadsheet program such as Excel. Instead, spreadsheet files should be converted to a plain text format such as .csv or .txt before you attempt to read them into R. Data should usually be formatted such that each row is a single observation and each column a single variable, reserving the top row for column headers if necessary. </w:t>
      </w:r>
    </w:p>
    <w:p w14:paraId="5B41D14F" w14:textId="77777777" w:rsidR="00B04DC4" w:rsidRDefault="00B04DC4" w:rsidP="00B04DC4">
      <w:pPr>
        <w:rPr>
          <w:sz w:val="22"/>
          <w:szCs w:val="22"/>
        </w:rPr>
      </w:pPr>
    </w:p>
    <w:p w14:paraId="0707B5D2" w14:textId="77777777" w:rsidR="00B04DC4" w:rsidRDefault="00B04DC4" w:rsidP="00B04DC4">
      <w:pPr>
        <w:rPr>
          <w:sz w:val="22"/>
          <w:szCs w:val="22"/>
        </w:rPr>
      </w:pPr>
      <w:r>
        <w:rPr>
          <w:sz w:val="22"/>
          <w:szCs w:val="22"/>
        </w:rPr>
        <w:t>You should format your data as clearly and simply as possible to avoid issues reading it into R. If you adhere to the suggestions below you should not encounter too many problems:</w:t>
      </w:r>
    </w:p>
    <w:p w14:paraId="4DD6DEE7" w14:textId="77777777" w:rsidR="00B04DC4" w:rsidRDefault="00B04DC4" w:rsidP="00B04DC4">
      <w:pPr>
        <w:rPr>
          <w:sz w:val="22"/>
          <w:szCs w:val="22"/>
        </w:rPr>
      </w:pPr>
    </w:p>
    <w:p w14:paraId="473224CD" w14:textId="77777777" w:rsidR="00B04DC4" w:rsidRDefault="00B04DC4" w:rsidP="00B04DC4">
      <w:pPr>
        <w:pStyle w:val="ListParagraph"/>
        <w:numPr>
          <w:ilvl w:val="0"/>
          <w:numId w:val="1"/>
        </w:numPr>
        <w:rPr>
          <w:rFonts w:cstheme="minorHAnsi"/>
          <w:sz w:val="22"/>
          <w:szCs w:val="22"/>
        </w:rPr>
      </w:pPr>
      <w:r>
        <w:rPr>
          <w:rFonts w:cstheme="minorHAnsi"/>
          <w:sz w:val="22"/>
          <w:szCs w:val="22"/>
        </w:rPr>
        <w:t>Avoid special characters (use only letters, numbers, full-stops and underscores)</w:t>
      </w:r>
    </w:p>
    <w:p w14:paraId="69BAA0FD" w14:textId="77777777" w:rsidR="00B04DC4" w:rsidRDefault="00B04DC4" w:rsidP="00B04DC4">
      <w:pPr>
        <w:pStyle w:val="ListParagraph"/>
        <w:numPr>
          <w:ilvl w:val="0"/>
          <w:numId w:val="1"/>
        </w:numPr>
        <w:rPr>
          <w:rFonts w:cstheme="minorHAnsi"/>
          <w:sz w:val="22"/>
          <w:szCs w:val="22"/>
        </w:rPr>
      </w:pPr>
      <w:r>
        <w:rPr>
          <w:rFonts w:cstheme="minorHAnsi"/>
          <w:sz w:val="22"/>
          <w:szCs w:val="22"/>
        </w:rPr>
        <w:t>Avoid spaces in the file or column names (use full-stops or underscores instead)</w:t>
      </w:r>
    </w:p>
    <w:p w14:paraId="37BF05EB" w14:textId="77777777" w:rsidR="00B04DC4" w:rsidRDefault="00B04DC4" w:rsidP="00B04DC4">
      <w:pPr>
        <w:pStyle w:val="ListParagraph"/>
        <w:numPr>
          <w:ilvl w:val="0"/>
          <w:numId w:val="1"/>
        </w:numPr>
        <w:rPr>
          <w:rFonts w:cstheme="minorHAnsi"/>
          <w:sz w:val="22"/>
          <w:szCs w:val="22"/>
        </w:rPr>
      </w:pPr>
      <w:r>
        <w:rPr>
          <w:rFonts w:cstheme="minorHAnsi"/>
          <w:sz w:val="22"/>
          <w:szCs w:val="22"/>
        </w:rPr>
        <w:t>Indicate missing data consistently with NA rather than leaving cells blank or using e.g. -999</w:t>
      </w:r>
    </w:p>
    <w:p w14:paraId="3652D373" w14:textId="77777777" w:rsidR="00B04DC4" w:rsidRDefault="00B04DC4" w:rsidP="00B04DC4">
      <w:pPr>
        <w:pStyle w:val="ListParagraph"/>
        <w:numPr>
          <w:ilvl w:val="0"/>
          <w:numId w:val="1"/>
        </w:numPr>
        <w:rPr>
          <w:rFonts w:cstheme="minorHAnsi"/>
          <w:sz w:val="22"/>
          <w:szCs w:val="22"/>
        </w:rPr>
      </w:pPr>
      <w:r>
        <w:rPr>
          <w:rFonts w:cstheme="minorHAnsi"/>
          <w:sz w:val="22"/>
          <w:szCs w:val="22"/>
        </w:rPr>
        <w:t>Including nothing else in the spreadsheet other than the data and column headers</w:t>
      </w:r>
    </w:p>
    <w:p w14:paraId="2286BCC5" w14:textId="29E4C05C" w:rsidR="00B04DC4" w:rsidRDefault="00B04DC4" w:rsidP="00B04DC4">
      <w:pPr>
        <w:pStyle w:val="ListParagraph"/>
        <w:numPr>
          <w:ilvl w:val="0"/>
          <w:numId w:val="1"/>
        </w:numPr>
        <w:rPr>
          <w:rFonts w:cstheme="minorHAnsi"/>
          <w:sz w:val="22"/>
          <w:szCs w:val="22"/>
        </w:rPr>
      </w:pPr>
      <w:r>
        <w:rPr>
          <w:rFonts w:cstheme="minorHAnsi"/>
          <w:sz w:val="22"/>
          <w:szCs w:val="22"/>
        </w:rPr>
        <w:t xml:space="preserve">Input categorical variables as words, not numbers (e.g. </w:t>
      </w:r>
      <w:r w:rsidR="0063039B">
        <w:rPr>
          <w:rFonts w:cstheme="minorHAnsi"/>
          <w:sz w:val="22"/>
          <w:szCs w:val="22"/>
        </w:rPr>
        <w:t xml:space="preserve">lithology </w:t>
      </w:r>
      <w:r w:rsidR="00D531F5">
        <w:rPr>
          <w:rFonts w:cstheme="minorHAnsi"/>
          <w:sz w:val="22"/>
          <w:szCs w:val="22"/>
        </w:rPr>
        <w:t xml:space="preserve">as </w:t>
      </w:r>
      <w:r w:rsidR="0063039B">
        <w:rPr>
          <w:rFonts w:cstheme="minorHAnsi"/>
          <w:sz w:val="22"/>
          <w:szCs w:val="22"/>
        </w:rPr>
        <w:t>‘</w:t>
      </w:r>
      <w:r w:rsidR="00F74FE8">
        <w:rPr>
          <w:rFonts w:cstheme="minorHAnsi"/>
          <w:sz w:val="22"/>
          <w:szCs w:val="22"/>
        </w:rPr>
        <w:t>limestone</w:t>
      </w:r>
      <w:r w:rsidR="00AE2661">
        <w:rPr>
          <w:rFonts w:cstheme="minorHAnsi"/>
          <w:sz w:val="22"/>
          <w:szCs w:val="22"/>
        </w:rPr>
        <w:t>’ or ‘</w:t>
      </w:r>
      <w:r w:rsidR="00F74FE8">
        <w:rPr>
          <w:rFonts w:cstheme="minorHAnsi"/>
          <w:sz w:val="22"/>
          <w:szCs w:val="22"/>
        </w:rPr>
        <w:t>sandstone</w:t>
      </w:r>
      <w:r w:rsidR="00D531F5">
        <w:rPr>
          <w:rFonts w:cstheme="minorHAnsi"/>
          <w:sz w:val="22"/>
          <w:szCs w:val="22"/>
        </w:rPr>
        <w:t>’</w:t>
      </w:r>
      <w:r>
        <w:rPr>
          <w:rFonts w:cstheme="minorHAnsi"/>
          <w:sz w:val="22"/>
          <w:szCs w:val="22"/>
        </w:rPr>
        <w:t>, not 1 and 2)</w:t>
      </w:r>
    </w:p>
    <w:p w14:paraId="26048AD0" w14:textId="77777777" w:rsidR="00B04DC4" w:rsidRDefault="00B04DC4" w:rsidP="00B04DC4">
      <w:pPr>
        <w:pStyle w:val="ListParagraph"/>
        <w:numPr>
          <w:ilvl w:val="0"/>
          <w:numId w:val="1"/>
        </w:numPr>
        <w:rPr>
          <w:rFonts w:cstheme="minorHAnsi"/>
          <w:sz w:val="22"/>
          <w:szCs w:val="22"/>
        </w:rPr>
      </w:pPr>
      <w:r>
        <w:rPr>
          <w:rFonts w:cstheme="minorHAnsi"/>
          <w:sz w:val="22"/>
          <w:szCs w:val="22"/>
        </w:rPr>
        <w:t xml:space="preserve">Within a column, consistently input numbers as numbers and words as </w:t>
      </w:r>
      <w:proofErr w:type="gramStart"/>
      <w:r>
        <w:rPr>
          <w:rFonts w:cstheme="minorHAnsi"/>
          <w:sz w:val="22"/>
          <w:szCs w:val="22"/>
        </w:rPr>
        <w:t>words</w:t>
      </w:r>
      <w:proofErr w:type="gramEnd"/>
    </w:p>
    <w:p w14:paraId="174E1EB6" w14:textId="77777777" w:rsidR="00B04DC4" w:rsidRDefault="00B04DC4" w:rsidP="00B04DC4">
      <w:pPr>
        <w:pStyle w:val="ListParagraph"/>
        <w:numPr>
          <w:ilvl w:val="0"/>
          <w:numId w:val="1"/>
        </w:numPr>
        <w:rPr>
          <w:rFonts w:cstheme="minorHAnsi"/>
          <w:sz w:val="22"/>
          <w:szCs w:val="22"/>
        </w:rPr>
      </w:pPr>
      <w:r>
        <w:rPr>
          <w:rFonts w:cstheme="minorHAnsi"/>
          <w:sz w:val="22"/>
          <w:szCs w:val="22"/>
        </w:rPr>
        <w:t xml:space="preserve">Avoid importing data containing Excel formulae, macros or other </w:t>
      </w:r>
      <w:proofErr w:type="gramStart"/>
      <w:r>
        <w:rPr>
          <w:rFonts w:cstheme="minorHAnsi"/>
          <w:sz w:val="22"/>
          <w:szCs w:val="22"/>
        </w:rPr>
        <w:t>complexities</w:t>
      </w:r>
      <w:proofErr w:type="gramEnd"/>
    </w:p>
    <w:p w14:paraId="2AFCFB18" w14:textId="77777777" w:rsidR="00B04DC4" w:rsidRPr="008759E7" w:rsidRDefault="00B04DC4" w:rsidP="00B04DC4">
      <w:pPr>
        <w:pStyle w:val="ListParagraph"/>
        <w:numPr>
          <w:ilvl w:val="0"/>
          <w:numId w:val="1"/>
        </w:numPr>
        <w:rPr>
          <w:rFonts w:cstheme="minorHAnsi"/>
          <w:sz w:val="22"/>
          <w:szCs w:val="22"/>
        </w:rPr>
      </w:pPr>
      <w:r>
        <w:rPr>
          <w:rFonts w:cstheme="minorHAnsi"/>
          <w:sz w:val="22"/>
          <w:szCs w:val="22"/>
        </w:rPr>
        <w:t xml:space="preserve">Do not use colour-coding to indicate category membership as this will not be read into </w:t>
      </w:r>
      <w:proofErr w:type="gramStart"/>
      <w:r>
        <w:rPr>
          <w:rFonts w:cstheme="minorHAnsi"/>
          <w:sz w:val="22"/>
          <w:szCs w:val="22"/>
        </w:rPr>
        <w:t>R</w:t>
      </w:r>
      <w:proofErr w:type="gramEnd"/>
    </w:p>
    <w:p w14:paraId="46398C6E" w14:textId="77777777" w:rsidR="00B04DC4" w:rsidRDefault="00B04DC4" w:rsidP="00B04DC4">
      <w:pPr>
        <w:rPr>
          <w:rFonts w:cstheme="minorHAnsi"/>
          <w:sz w:val="22"/>
          <w:szCs w:val="22"/>
        </w:rPr>
      </w:pPr>
    </w:p>
    <w:p w14:paraId="28CD2118" w14:textId="77777777" w:rsidR="00B04DC4" w:rsidRDefault="00B04DC4" w:rsidP="00B04DC4">
      <w:pPr>
        <w:rPr>
          <w:rFonts w:cstheme="minorHAnsi"/>
          <w:sz w:val="22"/>
          <w:szCs w:val="22"/>
        </w:rPr>
      </w:pPr>
      <w:r>
        <w:rPr>
          <w:rFonts w:cstheme="minorHAnsi"/>
          <w:sz w:val="22"/>
          <w:szCs w:val="22"/>
        </w:rPr>
        <w:t>Below is an example of some hypothetical data appropriately formatted in Excel for R:</w:t>
      </w:r>
    </w:p>
    <w:p w14:paraId="607B53FC" w14:textId="77777777" w:rsidR="00B04DC4" w:rsidRDefault="00B04DC4" w:rsidP="00B04DC4">
      <w:pPr>
        <w:rPr>
          <w:rFonts w:cstheme="minorHAnsi"/>
          <w:sz w:val="22"/>
          <w:szCs w:val="22"/>
        </w:rPr>
      </w:pPr>
    </w:p>
    <w:tbl>
      <w:tblPr>
        <w:tblW w:w="7320" w:type="dxa"/>
        <w:tblLook w:val="04A0" w:firstRow="1" w:lastRow="0" w:firstColumn="1" w:lastColumn="0" w:noHBand="0" w:noVBand="1"/>
      </w:tblPr>
      <w:tblGrid>
        <w:gridCol w:w="1760"/>
        <w:gridCol w:w="1300"/>
        <w:gridCol w:w="1660"/>
        <w:gridCol w:w="1300"/>
        <w:gridCol w:w="1434"/>
      </w:tblGrid>
      <w:tr w:rsidR="00B04DC4" w:rsidRPr="00073D4E" w14:paraId="61483492" w14:textId="77777777">
        <w:trPr>
          <w:trHeight w:val="320"/>
        </w:trPr>
        <w:tc>
          <w:tcPr>
            <w:tcW w:w="1760" w:type="dxa"/>
            <w:tcBorders>
              <w:top w:val="single" w:sz="4" w:space="0" w:color="D9D9D9"/>
              <w:left w:val="single" w:sz="4" w:space="0" w:color="D9D9D9"/>
              <w:bottom w:val="single" w:sz="4" w:space="0" w:color="D9D9D9"/>
              <w:right w:val="single" w:sz="4" w:space="0" w:color="D9D9D9"/>
            </w:tcBorders>
            <w:shd w:val="clear" w:color="auto" w:fill="auto"/>
            <w:noWrap/>
            <w:vAlign w:val="bottom"/>
            <w:hideMark/>
          </w:tcPr>
          <w:p w14:paraId="7651C236" w14:textId="34596730" w:rsidR="00B04DC4" w:rsidRPr="00E03B6B" w:rsidRDefault="00BF198F">
            <w:pPr>
              <w:rPr>
                <w:rFonts w:ascii="Calibri" w:eastAsia="Times New Roman" w:hAnsi="Calibri" w:cs="Calibri"/>
                <w:b/>
                <w:color w:val="000000"/>
              </w:rPr>
            </w:pPr>
            <w:proofErr w:type="spellStart"/>
            <w:r w:rsidRPr="00E03B6B">
              <w:rPr>
                <w:rFonts w:ascii="Calibri" w:eastAsia="Times New Roman" w:hAnsi="Calibri" w:cs="Calibri"/>
                <w:b/>
                <w:bCs/>
                <w:color w:val="000000"/>
              </w:rPr>
              <w:t>Sample_ID</w:t>
            </w:r>
            <w:proofErr w:type="spellEnd"/>
          </w:p>
        </w:tc>
        <w:tc>
          <w:tcPr>
            <w:tcW w:w="1300" w:type="dxa"/>
            <w:tcBorders>
              <w:top w:val="single" w:sz="4" w:space="0" w:color="D9D9D9"/>
              <w:left w:val="nil"/>
              <w:bottom w:val="single" w:sz="4" w:space="0" w:color="D9D9D9"/>
              <w:right w:val="single" w:sz="4" w:space="0" w:color="D9D9D9"/>
            </w:tcBorders>
            <w:shd w:val="clear" w:color="auto" w:fill="auto"/>
            <w:noWrap/>
            <w:vAlign w:val="bottom"/>
            <w:hideMark/>
          </w:tcPr>
          <w:p w14:paraId="39947F63" w14:textId="5E55CD66" w:rsidR="00B04DC4" w:rsidRPr="00E03B6B" w:rsidRDefault="00BF198F">
            <w:pPr>
              <w:rPr>
                <w:rFonts w:ascii="Calibri" w:eastAsia="Times New Roman" w:hAnsi="Calibri" w:cs="Calibri"/>
                <w:b/>
                <w:color w:val="000000"/>
              </w:rPr>
            </w:pPr>
            <w:r w:rsidRPr="00E03B6B">
              <w:rPr>
                <w:rFonts w:ascii="Calibri" w:eastAsia="Times New Roman" w:hAnsi="Calibri" w:cs="Calibri"/>
                <w:b/>
                <w:bCs/>
                <w:color w:val="000000"/>
              </w:rPr>
              <w:t>Depth</w:t>
            </w:r>
          </w:p>
        </w:tc>
        <w:tc>
          <w:tcPr>
            <w:tcW w:w="1660" w:type="dxa"/>
            <w:tcBorders>
              <w:top w:val="single" w:sz="4" w:space="0" w:color="D9D9D9"/>
              <w:left w:val="nil"/>
              <w:bottom w:val="single" w:sz="4" w:space="0" w:color="D9D9D9"/>
              <w:right w:val="single" w:sz="4" w:space="0" w:color="D9D9D9"/>
            </w:tcBorders>
            <w:shd w:val="clear" w:color="auto" w:fill="auto"/>
            <w:noWrap/>
            <w:hideMark/>
          </w:tcPr>
          <w:p w14:paraId="10E7D6DA" w14:textId="554357C7" w:rsidR="00B04DC4" w:rsidRPr="00247199" w:rsidRDefault="00BF198F">
            <w:pPr>
              <w:rPr>
                <w:rFonts w:ascii="Calibri" w:eastAsia="Times New Roman" w:hAnsi="Calibri" w:cs="Calibri"/>
                <w:b/>
                <w:color w:val="000000"/>
              </w:rPr>
            </w:pPr>
            <w:r w:rsidRPr="00247199">
              <w:rPr>
                <w:b/>
                <w:bCs/>
              </w:rPr>
              <w:t>Lithology</w:t>
            </w:r>
          </w:p>
        </w:tc>
        <w:tc>
          <w:tcPr>
            <w:tcW w:w="1300" w:type="dxa"/>
            <w:tcBorders>
              <w:top w:val="single" w:sz="4" w:space="0" w:color="D9D9D9"/>
              <w:left w:val="nil"/>
              <w:bottom w:val="single" w:sz="4" w:space="0" w:color="D9D9D9"/>
              <w:right w:val="single" w:sz="4" w:space="0" w:color="D9D9D9"/>
            </w:tcBorders>
            <w:shd w:val="clear" w:color="auto" w:fill="auto"/>
            <w:noWrap/>
            <w:vAlign w:val="bottom"/>
            <w:hideMark/>
          </w:tcPr>
          <w:p w14:paraId="292A3387" w14:textId="77777777" w:rsidR="00B04DC4" w:rsidRPr="00E03B6B" w:rsidRDefault="00B04DC4">
            <w:pPr>
              <w:rPr>
                <w:rFonts w:ascii="Calibri" w:eastAsia="Times New Roman" w:hAnsi="Calibri" w:cs="Calibri"/>
                <w:b/>
                <w:color w:val="000000"/>
              </w:rPr>
            </w:pPr>
            <w:r w:rsidRPr="00E03B6B">
              <w:rPr>
                <w:rFonts w:ascii="Calibri" w:eastAsia="Times New Roman" w:hAnsi="Calibri" w:cs="Calibri"/>
                <w:b/>
                <w:color w:val="000000"/>
              </w:rPr>
              <w:t>Location</w:t>
            </w:r>
          </w:p>
        </w:tc>
        <w:tc>
          <w:tcPr>
            <w:tcW w:w="1300" w:type="dxa"/>
            <w:tcBorders>
              <w:top w:val="single" w:sz="4" w:space="0" w:color="D9D9D9"/>
              <w:left w:val="nil"/>
              <w:bottom w:val="single" w:sz="4" w:space="0" w:color="D9D9D9"/>
              <w:right w:val="single" w:sz="4" w:space="0" w:color="D9D9D9"/>
            </w:tcBorders>
            <w:shd w:val="clear" w:color="auto" w:fill="auto"/>
            <w:noWrap/>
            <w:vAlign w:val="bottom"/>
            <w:hideMark/>
          </w:tcPr>
          <w:p w14:paraId="53077CB6" w14:textId="752D7B82" w:rsidR="00B04DC4" w:rsidRPr="00E03B6B" w:rsidRDefault="00E03B6B">
            <w:pPr>
              <w:rPr>
                <w:rFonts w:ascii="Calibri" w:eastAsia="Times New Roman" w:hAnsi="Calibri" w:cs="Calibri"/>
                <w:b/>
                <w:color w:val="000000"/>
              </w:rPr>
            </w:pPr>
            <w:r w:rsidRPr="00E03B6B">
              <w:rPr>
                <w:rFonts w:ascii="Calibri" w:eastAsia="Times New Roman" w:hAnsi="Calibri" w:cs="Calibri"/>
                <w:b/>
                <w:bCs/>
                <w:color w:val="000000"/>
              </w:rPr>
              <w:t>Subsampled</w:t>
            </w:r>
          </w:p>
        </w:tc>
      </w:tr>
      <w:tr w:rsidR="00B04DC4" w:rsidRPr="00073D4E" w14:paraId="2C31B4F0" w14:textId="77777777">
        <w:trPr>
          <w:trHeight w:val="320"/>
        </w:trPr>
        <w:tc>
          <w:tcPr>
            <w:tcW w:w="1760" w:type="dxa"/>
            <w:tcBorders>
              <w:top w:val="nil"/>
              <w:left w:val="single" w:sz="4" w:space="0" w:color="D9D9D9"/>
              <w:bottom w:val="single" w:sz="4" w:space="0" w:color="D9D9D9"/>
              <w:right w:val="single" w:sz="4" w:space="0" w:color="D9D9D9"/>
            </w:tcBorders>
            <w:shd w:val="clear" w:color="auto" w:fill="auto"/>
            <w:noWrap/>
            <w:vAlign w:val="bottom"/>
            <w:hideMark/>
          </w:tcPr>
          <w:p w14:paraId="2A15B8CE" w14:textId="77777777" w:rsidR="00B04DC4" w:rsidRPr="00E03B6B" w:rsidRDefault="00B04DC4">
            <w:pPr>
              <w:jc w:val="right"/>
              <w:rPr>
                <w:rFonts w:ascii="Calibri" w:eastAsia="Times New Roman" w:hAnsi="Calibri" w:cs="Calibri"/>
                <w:color w:val="000000"/>
              </w:rPr>
            </w:pPr>
            <w:r w:rsidRPr="00E03B6B">
              <w:rPr>
                <w:rFonts w:ascii="Calibri" w:eastAsia="Times New Roman" w:hAnsi="Calibri" w:cs="Calibri"/>
                <w:color w:val="000000"/>
              </w:rPr>
              <w:t>1</w:t>
            </w:r>
          </w:p>
        </w:tc>
        <w:tc>
          <w:tcPr>
            <w:tcW w:w="1300" w:type="dxa"/>
            <w:tcBorders>
              <w:top w:val="nil"/>
              <w:left w:val="nil"/>
              <w:bottom w:val="single" w:sz="4" w:space="0" w:color="D9D9D9"/>
              <w:right w:val="single" w:sz="4" w:space="0" w:color="D9D9D9"/>
            </w:tcBorders>
            <w:shd w:val="clear" w:color="auto" w:fill="auto"/>
            <w:noWrap/>
            <w:vAlign w:val="bottom"/>
            <w:hideMark/>
          </w:tcPr>
          <w:p w14:paraId="1E5F82AA" w14:textId="77777777" w:rsidR="00B04DC4" w:rsidRPr="00E03B6B" w:rsidRDefault="00B04DC4">
            <w:pPr>
              <w:jc w:val="right"/>
              <w:rPr>
                <w:rFonts w:ascii="Calibri" w:eastAsia="Times New Roman" w:hAnsi="Calibri" w:cs="Calibri"/>
                <w:color w:val="000000"/>
              </w:rPr>
            </w:pPr>
            <w:r w:rsidRPr="00E03B6B">
              <w:rPr>
                <w:rFonts w:ascii="Calibri" w:eastAsia="Times New Roman" w:hAnsi="Calibri" w:cs="Calibri"/>
                <w:color w:val="000000"/>
              </w:rPr>
              <w:t>23</w:t>
            </w:r>
          </w:p>
        </w:tc>
        <w:tc>
          <w:tcPr>
            <w:tcW w:w="1660" w:type="dxa"/>
            <w:tcBorders>
              <w:top w:val="nil"/>
              <w:left w:val="nil"/>
              <w:bottom w:val="single" w:sz="4" w:space="0" w:color="D9D9D9"/>
              <w:right w:val="single" w:sz="4" w:space="0" w:color="D9D9D9"/>
            </w:tcBorders>
            <w:shd w:val="clear" w:color="auto" w:fill="auto"/>
            <w:noWrap/>
            <w:hideMark/>
          </w:tcPr>
          <w:p w14:paraId="512486B4" w14:textId="612C1569" w:rsidR="00B04DC4" w:rsidRPr="00E03B6B" w:rsidRDefault="00BF198F">
            <w:pPr>
              <w:rPr>
                <w:rFonts w:ascii="Calibri" w:eastAsia="Times New Roman" w:hAnsi="Calibri" w:cs="Calibri"/>
                <w:color w:val="000000"/>
              </w:rPr>
            </w:pPr>
            <w:r w:rsidRPr="00E03B6B">
              <w:t>limestone</w:t>
            </w:r>
          </w:p>
        </w:tc>
        <w:tc>
          <w:tcPr>
            <w:tcW w:w="1300" w:type="dxa"/>
            <w:tcBorders>
              <w:top w:val="nil"/>
              <w:left w:val="nil"/>
              <w:bottom w:val="single" w:sz="4" w:space="0" w:color="D9D9D9"/>
              <w:right w:val="single" w:sz="4" w:space="0" w:color="D9D9D9"/>
            </w:tcBorders>
            <w:shd w:val="clear" w:color="auto" w:fill="auto"/>
            <w:noWrap/>
            <w:vAlign w:val="bottom"/>
            <w:hideMark/>
          </w:tcPr>
          <w:p w14:paraId="01508428" w14:textId="385117D9" w:rsidR="00B04DC4" w:rsidRPr="00E03B6B" w:rsidRDefault="00BF198F">
            <w:pPr>
              <w:rPr>
                <w:rFonts w:ascii="Calibri" w:eastAsia="Times New Roman" w:hAnsi="Calibri" w:cs="Calibri"/>
                <w:color w:val="000000"/>
              </w:rPr>
            </w:pPr>
            <w:r w:rsidRPr="00E03B6B">
              <w:rPr>
                <w:rFonts w:ascii="Calibri" w:eastAsia="Times New Roman" w:hAnsi="Calibri" w:cs="Calibri"/>
                <w:color w:val="000000"/>
              </w:rPr>
              <w:t>Core 1</w:t>
            </w:r>
          </w:p>
        </w:tc>
        <w:tc>
          <w:tcPr>
            <w:tcW w:w="1300" w:type="dxa"/>
            <w:tcBorders>
              <w:top w:val="nil"/>
              <w:left w:val="nil"/>
              <w:bottom w:val="single" w:sz="4" w:space="0" w:color="D9D9D9"/>
              <w:right w:val="single" w:sz="4" w:space="0" w:color="D9D9D9"/>
            </w:tcBorders>
            <w:shd w:val="clear" w:color="auto" w:fill="auto"/>
            <w:noWrap/>
            <w:vAlign w:val="bottom"/>
            <w:hideMark/>
          </w:tcPr>
          <w:p w14:paraId="08EAA111" w14:textId="4B5BFB75" w:rsidR="00B04DC4" w:rsidRPr="00E03B6B" w:rsidRDefault="00B04DC4">
            <w:pPr>
              <w:rPr>
                <w:rFonts w:ascii="Calibri" w:eastAsia="Times New Roman" w:hAnsi="Calibri" w:cs="Calibri"/>
                <w:color w:val="000000"/>
              </w:rPr>
            </w:pPr>
            <w:r w:rsidRPr="00E03B6B">
              <w:rPr>
                <w:rFonts w:ascii="Calibri" w:eastAsia="Times New Roman" w:hAnsi="Calibri" w:cs="Calibri"/>
                <w:color w:val="000000"/>
              </w:rPr>
              <w:t>Yes</w:t>
            </w:r>
          </w:p>
        </w:tc>
      </w:tr>
      <w:tr w:rsidR="00B04DC4" w:rsidRPr="00073D4E" w14:paraId="17D427BB" w14:textId="77777777">
        <w:trPr>
          <w:trHeight w:val="320"/>
        </w:trPr>
        <w:tc>
          <w:tcPr>
            <w:tcW w:w="1760" w:type="dxa"/>
            <w:tcBorders>
              <w:top w:val="nil"/>
              <w:left w:val="single" w:sz="4" w:space="0" w:color="D9D9D9"/>
              <w:bottom w:val="single" w:sz="4" w:space="0" w:color="D9D9D9"/>
              <w:right w:val="single" w:sz="4" w:space="0" w:color="D9D9D9"/>
            </w:tcBorders>
            <w:shd w:val="clear" w:color="auto" w:fill="auto"/>
            <w:noWrap/>
            <w:vAlign w:val="bottom"/>
            <w:hideMark/>
          </w:tcPr>
          <w:p w14:paraId="09F71D2A" w14:textId="77777777" w:rsidR="00B04DC4" w:rsidRPr="00E03B6B" w:rsidRDefault="00B04DC4">
            <w:pPr>
              <w:jc w:val="right"/>
              <w:rPr>
                <w:rFonts w:ascii="Calibri" w:eastAsia="Times New Roman" w:hAnsi="Calibri" w:cs="Calibri"/>
                <w:color w:val="000000"/>
              </w:rPr>
            </w:pPr>
            <w:r w:rsidRPr="00E03B6B">
              <w:rPr>
                <w:rFonts w:ascii="Calibri" w:eastAsia="Times New Roman" w:hAnsi="Calibri" w:cs="Calibri"/>
                <w:color w:val="000000"/>
              </w:rPr>
              <w:t>2</w:t>
            </w:r>
          </w:p>
        </w:tc>
        <w:tc>
          <w:tcPr>
            <w:tcW w:w="1300" w:type="dxa"/>
            <w:tcBorders>
              <w:top w:val="nil"/>
              <w:left w:val="nil"/>
              <w:bottom w:val="single" w:sz="4" w:space="0" w:color="D9D9D9"/>
              <w:right w:val="single" w:sz="4" w:space="0" w:color="D9D9D9"/>
            </w:tcBorders>
            <w:shd w:val="clear" w:color="auto" w:fill="auto"/>
            <w:noWrap/>
            <w:vAlign w:val="bottom"/>
            <w:hideMark/>
          </w:tcPr>
          <w:p w14:paraId="68269867" w14:textId="77777777" w:rsidR="00B04DC4" w:rsidRPr="00E03B6B" w:rsidRDefault="00B04DC4">
            <w:pPr>
              <w:jc w:val="right"/>
              <w:rPr>
                <w:rFonts w:ascii="Calibri" w:eastAsia="Times New Roman" w:hAnsi="Calibri" w:cs="Calibri"/>
                <w:color w:val="000000"/>
              </w:rPr>
            </w:pPr>
            <w:r w:rsidRPr="00E03B6B">
              <w:rPr>
                <w:rFonts w:ascii="Calibri" w:eastAsia="Times New Roman" w:hAnsi="Calibri" w:cs="Calibri"/>
                <w:color w:val="000000"/>
              </w:rPr>
              <w:t>45</w:t>
            </w:r>
          </w:p>
        </w:tc>
        <w:tc>
          <w:tcPr>
            <w:tcW w:w="1660" w:type="dxa"/>
            <w:tcBorders>
              <w:top w:val="nil"/>
              <w:left w:val="nil"/>
              <w:bottom w:val="single" w:sz="4" w:space="0" w:color="D9D9D9"/>
              <w:right w:val="single" w:sz="4" w:space="0" w:color="D9D9D9"/>
            </w:tcBorders>
            <w:shd w:val="clear" w:color="auto" w:fill="auto"/>
            <w:noWrap/>
            <w:hideMark/>
          </w:tcPr>
          <w:p w14:paraId="2BB19C32" w14:textId="36993EA8" w:rsidR="00B04DC4" w:rsidRPr="00E03B6B" w:rsidRDefault="00BF198F">
            <w:pPr>
              <w:rPr>
                <w:rFonts w:ascii="Calibri" w:eastAsia="Times New Roman" w:hAnsi="Calibri" w:cs="Calibri"/>
                <w:color w:val="000000"/>
              </w:rPr>
            </w:pPr>
            <w:r w:rsidRPr="00E03B6B">
              <w:t>limestone</w:t>
            </w:r>
          </w:p>
        </w:tc>
        <w:tc>
          <w:tcPr>
            <w:tcW w:w="1300" w:type="dxa"/>
            <w:tcBorders>
              <w:top w:val="nil"/>
              <w:left w:val="nil"/>
              <w:bottom w:val="single" w:sz="4" w:space="0" w:color="D9D9D9"/>
              <w:right w:val="single" w:sz="4" w:space="0" w:color="D9D9D9"/>
            </w:tcBorders>
            <w:shd w:val="clear" w:color="auto" w:fill="auto"/>
            <w:noWrap/>
            <w:vAlign w:val="bottom"/>
            <w:hideMark/>
          </w:tcPr>
          <w:p w14:paraId="57C1F431" w14:textId="12F75D2D" w:rsidR="00B04DC4" w:rsidRPr="00E03B6B" w:rsidRDefault="00BF198F">
            <w:pPr>
              <w:rPr>
                <w:rFonts w:ascii="Calibri" w:eastAsia="Times New Roman" w:hAnsi="Calibri" w:cs="Calibri"/>
                <w:color w:val="000000"/>
              </w:rPr>
            </w:pPr>
            <w:r w:rsidRPr="00E03B6B">
              <w:rPr>
                <w:rFonts w:ascii="Calibri" w:eastAsia="Times New Roman" w:hAnsi="Calibri" w:cs="Calibri"/>
                <w:color w:val="000000"/>
              </w:rPr>
              <w:t>Core 1</w:t>
            </w:r>
          </w:p>
        </w:tc>
        <w:tc>
          <w:tcPr>
            <w:tcW w:w="1300" w:type="dxa"/>
            <w:tcBorders>
              <w:top w:val="nil"/>
              <w:left w:val="nil"/>
              <w:bottom w:val="single" w:sz="4" w:space="0" w:color="D9D9D9"/>
              <w:right w:val="single" w:sz="4" w:space="0" w:color="D9D9D9"/>
            </w:tcBorders>
            <w:shd w:val="clear" w:color="auto" w:fill="auto"/>
            <w:noWrap/>
            <w:vAlign w:val="bottom"/>
            <w:hideMark/>
          </w:tcPr>
          <w:p w14:paraId="46C1E753" w14:textId="3E934BCB" w:rsidR="00B04DC4" w:rsidRPr="00E03B6B" w:rsidRDefault="00B04DC4">
            <w:pPr>
              <w:rPr>
                <w:rFonts w:ascii="Calibri" w:eastAsia="Times New Roman" w:hAnsi="Calibri" w:cs="Calibri"/>
                <w:color w:val="000000"/>
              </w:rPr>
            </w:pPr>
            <w:r w:rsidRPr="00E03B6B">
              <w:rPr>
                <w:rFonts w:ascii="Calibri" w:eastAsia="Times New Roman" w:hAnsi="Calibri" w:cs="Calibri"/>
                <w:color w:val="000000"/>
              </w:rPr>
              <w:t>Yes</w:t>
            </w:r>
          </w:p>
        </w:tc>
      </w:tr>
      <w:tr w:rsidR="00B04DC4" w:rsidRPr="00073D4E" w14:paraId="2F7E239A" w14:textId="77777777">
        <w:trPr>
          <w:trHeight w:val="320"/>
        </w:trPr>
        <w:tc>
          <w:tcPr>
            <w:tcW w:w="1760" w:type="dxa"/>
            <w:tcBorders>
              <w:top w:val="nil"/>
              <w:left w:val="single" w:sz="4" w:space="0" w:color="D9D9D9"/>
              <w:bottom w:val="single" w:sz="4" w:space="0" w:color="D9D9D9"/>
              <w:right w:val="single" w:sz="4" w:space="0" w:color="D9D9D9"/>
            </w:tcBorders>
            <w:shd w:val="clear" w:color="auto" w:fill="auto"/>
            <w:noWrap/>
            <w:vAlign w:val="bottom"/>
            <w:hideMark/>
          </w:tcPr>
          <w:p w14:paraId="4104FCD6" w14:textId="77777777" w:rsidR="00B04DC4" w:rsidRPr="00E03B6B" w:rsidRDefault="00B04DC4">
            <w:pPr>
              <w:jc w:val="right"/>
              <w:rPr>
                <w:rFonts w:ascii="Calibri" w:eastAsia="Times New Roman" w:hAnsi="Calibri" w:cs="Calibri"/>
                <w:color w:val="000000"/>
              </w:rPr>
            </w:pPr>
            <w:r w:rsidRPr="00E03B6B">
              <w:rPr>
                <w:rFonts w:ascii="Calibri" w:eastAsia="Times New Roman" w:hAnsi="Calibri" w:cs="Calibri"/>
                <w:color w:val="000000"/>
              </w:rPr>
              <w:t>3</w:t>
            </w:r>
          </w:p>
        </w:tc>
        <w:tc>
          <w:tcPr>
            <w:tcW w:w="1300" w:type="dxa"/>
            <w:tcBorders>
              <w:top w:val="nil"/>
              <w:left w:val="nil"/>
              <w:bottom w:val="single" w:sz="4" w:space="0" w:color="D9D9D9"/>
              <w:right w:val="single" w:sz="4" w:space="0" w:color="D9D9D9"/>
            </w:tcBorders>
            <w:shd w:val="clear" w:color="auto" w:fill="auto"/>
            <w:noWrap/>
            <w:vAlign w:val="bottom"/>
            <w:hideMark/>
          </w:tcPr>
          <w:p w14:paraId="776477A7" w14:textId="77777777" w:rsidR="00B04DC4" w:rsidRPr="00E03B6B" w:rsidRDefault="00B04DC4">
            <w:pPr>
              <w:jc w:val="right"/>
              <w:rPr>
                <w:rFonts w:ascii="Calibri" w:eastAsia="Times New Roman" w:hAnsi="Calibri" w:cs="Calibri"/>
                <w:color w:val="000000"/>
              </w:rPr>
            </w:pPr>
            <w:r w:rsidRPr="00E03B6B">
              <w:rPr>
                <w:rFonts w:ascii="Calibri" w:eastAsia="Times New Roman" w:hAnsi="Calibri" w:cs="Calibri"/>
                <w:color w:val="000000"/>
              </w:rPr>
              <w:t>19</w:t>
            </w:r>
          </w:p>
        </w:tc>
        <w:tc>
          <w:tcPr>
            <w:tcW w:w="1660" w:type="dxa"/>
            <w:tcBorders>
              <w:top w:val="nil"/>
              <w:left w:val="nil"/>
              <w:bottom w:val="single" w:sz="4" w:space="0" w:color="D9D9D9"/>
              <w:right w:val="single" w:sz="4" w:space="0" w:color="D9D9D9"/>
            </w:tcBorders>
            <w:shd w:val="clear" w:color="auto" w:fill="auto"/>
            <w:noWrap/>
            <w:hideMark/>
          </w:tcPr>
          <w:p w14:paraId="644F40AB" w14:textId="5F75DEA2" w:rsidR="00B04DC4" w:rsidRPr="00E03B6B" w:rsidRDefault="00BF198F">
            <w:pPr>
              <w:rPr>
                <w:rFonts w:ascii="Calibri" w:eastAsia="Times New Roman" w:hAnsi="Calibri" w:cs="Calibri"/>
                <w:color w:val="000000"/>
              </w:rPr>
            </w:pPr>
            <w:r w:rsidRPr="00E03B6B">
              <w:t>sandstone</w:t>
            </w:r>
          </w:p>
        </w:tc>
        <w:tc>
          <w:tcPr>
            <w:tcW w:w="1300" w:type="dxa"/>
            <w:tcBorders>
              <w:top w:val="nil"/>
              <w:left w:val="nil"/>
              <w:bottom w:val="single" w:sz="4" w:space="0" w:color="D9D9D9"/>
              <w:right w:val="single" w:sz="4" w:space="0" w:color="D9D9D9"/>
            </w:tcBorders>
            <w:shd w:val="clear" w:color="auto" w:fill="auto"/>
            <w:noWrap/>
            <w:vAlign w:val="bottom"/>
            <w:hideMark/>
          </w:tcPr>
          <w:p w14:paraId="4F70DBD4" w14:textId="48449E85" w:rsidR="00B04DC4" w:rsidRPr="00E03B6B" w:rsidRDefault="00BF198F">
            <w:pPr>
              <w:rPr>
                <w:rFonts w:ascii="Calibri" w:eastAsia="Times New Roman" w:hAnsi="Calibri" w:cs="Calibri"/>
                <w:color w:val="000000"/>
              </w:rPr>
            </w:pPr>
            <w:r w:rsidRPr="00E03B6B">
              <w:rPr>
                <w:rFonts w:ascii="Calibri" w:eastAsia="Times New Roman" w:hAnsi="Calibri" w:cs="Calibri"/>
                <w:color w:val="000000"/>
              </w:rPr>
              <w:t>Core 1</w:t>
            </w:r>
          </w:p>
        </w:tc>
        <w:tc>
          <w:tcPr>
            <w:tcW w:w="1300" w:type="dxa"/>
            <w:tcBorders>
              <w:top w:val="nil"/>
              <w:left w:val="nil"/>
              <w:bottom w:val="single" w:sz="4" w:space="0" w:color="D9D9D9"/>
              <w:right w:val="single" w:sz="4" w:space="0" w:color="D9D9D9"/>
            </w:tcBorders>
            <w:shd w:val="clear" w:color="auto" w:fill="auto"/>
            <w:noWrap/>
            <w:vAlign w:val="bottom"/>
            <w:hideMark/>
          </w:tcPr>
          <w:p w14:paraId="37AE2996" w14:textId="71041C7D" w:rsidR="00B04DC4" w:rsidRPr="00E03B6B" w:rsidRDefault="00B04DC4">
            <w:pPr>
              <w:rPr>
                <w:rFonts w:ascii="Calibri" w:eastAsia="Times New Roman" w:hAnsi="Calibri" w:cs="Calibri"/>
                <w:color w:val="000000"/>
              </w:rPr>
            </w:pPr>
            <w:r w:rsidRPr="00E03B6B">
              <w:rPr>
                <w:rFonts w:cstheme="minorHAnsi"/>
                <w:sz w:val="22"/>
                <w:szCs w:val="22"/>
              </w:rPr>
              <w:t>No</w:t>
            </w:r>
          </w:p>
        </w:tc>
      </w:tr>
      <w:tr w:rsidR="00B04DC4" w:rsidRPr="0005342B" w14:paraId="756304C0" w14:textId="77777777">
        <w:trPr>
          <w:trHeight w:val="320"/>
        </w:trPr>
        <w:tc>
          <w:tcPr>
            <w:tcW w:w="1760" w:type="dxa"/>
            <w:tcBorders>
              <w:top w:val="nil"/>
              <w:left w:val="single" w:sz="4" w:space="0" w:color="D9D9D9"/>
              <w:bottom w:val="single" w:sz="4" w:space="0" w:color="D9D9D9"/>
              <w:right w:val="single" w:sz="4" w:space="0" w:color="D9D9D9"/>
            </w:tcBorders>
            <w:shd w:val="clear" w:color="auto" w:fill="auto"/>
            <w:noWrap/>
            <w:vAlign w:val="bottom"/>
            <w:hideMark/>
          </w:tcPr>
          <w:p w14:paraId="1528A90F" w14:textId="77777777" w:rsidR="00B04DC4" w:rsidRPr="00E03B6B" w:rsidRDefault="00B04DC4">
            <w:pPr>
              <w:jc w:val="right"/>
              <w:rPr>
                <w:rFonts w:ascii="Calibri" w:eastAsia="Times New Roman" w:hAnsi="Calibri" w:cs="Calibri"/>
                <w:color w:val="000000"/>
              </w:rPr>
            </w:pPr>
            <w:r w:rsidRPr="00E03B6B">
              <w:rPr>
                <w:rFonts w:ascii="Calibri" w:eastAsia="Times New Roman" w:hAnsi="Calibri" w:cs="Calibri"/>
                <w:color w:val="000000"/>
              </w:rPr>
              <w:t>4</w:t>
            </w:r>
          </w:p>
        </w:tc>
        <w:tc>
          <w:tcPr>
            <w:tcW w:w="1300" w:type="dxa"/>
            <w:tcBorders>
              <w:top w:val="nil"/>
              <w:left w:val="nil"/>
              <w:bottom w:val="single" w:sz="4" w:space="0" w:color="D9D9D9"/>
              <w:right w:val="single" w:sz="4" w:space="0" w:color="D9D9D9"/>
            </w:tcBorders>
            <w:shd w:val="clear" w:color="auto" w:fill="auto"/>
            <w:noWrap/>
            <w:vAlign w:val="bottom"/>
            <w:hideMark/>
          </w:tcPr>
          <w:p w14:paraId="53EA5D52" w14:textId="77777777" w:rsidR="00B04DC4" w:rsidRPr="00E03B6B" w:rsidRDefault="00B04DC4">
            <w:pPr>
              <w:jc w:val="right"/>
              <w:rPr>
                <w:rFonts w:ascii="Calibri" w:eastAsia="Times New Roman" w:hAnsi="Calibri" w:cs="Calibri"/>
                <w:color w:val="000000"/>
              </w:rPr>
            </w:pPr>
            <w:r w:rsidRPr="00E03B6B">
              <w:rPr>
                <w:rFonts w:ascii="Calibri" w:eastAsia="Times New Roman" w:hAnsi="Calibri" w:cs="Calibri"/>
                <w:color w:val="000000"/>
              </w:rPr>
              <w:t>42</w:t>
            </w:r>
          </w:p>
        </w:tc>
        <w:tc>
          <w:tcPr>
            <w:tcW w:w="1660" w:type="dxa"/>
            <w:tcBorders>
              <w:top w:val="nil"/>
              <w:left w:val="nil"/>
              <w:bottom w:val="single" w:sz="4" w:space="0" w:color="D9D9D9"/>
              <w:right w:val="single" w:sz="4" w:space="0" w:color="D9D9D9"/>
            </w:tcBorders>
            <w:shd w:val="clear" w:color="auto" w:fill="auto"/>
            <w:noWrap/>
            <w:hideMark/>
          </w:tcPr>
          <w:p w14:paraId="610AE775" w14:textId="146DCAA2" w:rsidR="00B04DC4" w:rsidRPr="00E03B6B" w:rsidRDefault="00BF198F">
            <w:pPr>
              <w:rPr>
                <w:rFonts w:ascii="Calibri" w:eastAsia="Times New Roman" w:hAnsi="Calibri" w:cs="Calibri"/>
                <w:color w:val="000000"/>
              </w:rPr>
            </w:pPr>
            <w:r w:rsidRPr="00E03B6B">
              <w:t>sandstone</w:t>
            </w:r>
          </w:p>
        </w:tc>
        <w:tc>
          <w:tcPr>
            <w:tcW w:w="1300" w:type="dxa"/>
            <w:tcBorders>
              <w:top w:val="nil"/>
              <w:left w:val="nil"/>
              <w:bottom w:val="single" w:sz="4" w:space="0" w:color="D9D9D9"/>
              <w:right w:val="single" w:sz="4" w:space="0" w:color="D9D9D9"/>
            </w:tcBorders>
            <w:shd w:val="clear" w:color="auto" w:fill="auto"/>
            <w:noWrap/>
            <w:vAlign w:val="bottom"/>
            <w:hideMark/>
          </w:tcPr>
          <w:p w14:paraId="7A5E5715" w14:textId="561800F3" w:rsidR="00B04DC4" w:rsidRPr="00E03B6B" w:rsidRDefault="00BF198F">
            <w:pPr>
              <w:rPr>
                <w:rFonts w:ascii="Calibri" w:eastAsia="Times New Roman" w:hAnsi="Calibri" w:cs="Calibri"/>
                <w:color w:val="000000"/>
              </w:rPr>
            </w:pPr>
            <w:r w:rsidRPr="00E03B6B">
              <w:rPr>
                <w:rFonts w:ascii="Calibri" w:eastAsia="Times New Roman" w:hAnsi="Calibri" w:cs="Calibri"/>
                <w:color w:val="000000"/>
              </w:rPr>
              <w:t>Core 2</w:t>
            </w:r>
          </w:p>
        </w:tc>
        <w:tc>
          <w:tcPr>
            <w:tcW w:w="1300" w:type="dxa"/>
            <w:tcBorders>
              <w:top w:val="nil"/>
              <w:left w:val="nil"/>
              <w:bottom w:val="single" w:sz="4" w:space="0" w:color="D9D9D9"/>
              <w:right w:val="single" w:sz="4" w:space="0" w:color="D9D9D9"/>
            </w:tcBorders>
            <w:shd w:val="clear" w:color="auto" w:fill="auto"/>
            <w:noWrap/>
            <w:vAlign w:val="bottom"/>
            <w:hideMark/>
          </w:tcPr>
          <w:p w14:paraId="103FA9D5" w14:textId="2CFF8A0F" w:rsidR="00B04DC4" w:rsidRPr="0005342B" w:rsidRDefault="00B04DC4">
            <w:pPr>
              <w:rPr>
                <w:rFonts w:ascii="Calibri" w:eastAsia="Times New Roman" w:hAnsi="Calibri" w:cs="Calibri"/>
                <w:color w:val="000000"/>
              </w:rPr>
            </w:pPr>
            <w:r w:rsidRPr="00E03B6B">
              <w:rPr>
                <w:rFonts w:cstheme="minorHAnsi"/>
                <w:sz w:val="22"/>
                <w:szCs w:val="22"/>
              </w:rPr>
              <w:t>No</w:t>
            </w:r>
          </w:p>
        </w:tc>
      </w:tr>
      <w:tr w:rsidR="00B04DC4" w:rsidRPr="00073D4E" w14:paraId="5E34C351" w14:textId="77777777">
        <w:trPr>
          <w:trHeight w:val="320"/>
        </w:trPr>
        <w:tc>
          <w:tcPr>
            <w:tcW w:w="1760" w:type="dxa"/>
            <w:tcBorders>
              <w:top w:val="nil"/>
              <w:left w:val="single" w:sz="4" w:space="0" w:color="D9D9D9"/>
              <w:bottom w:val="single" w:sz="4" w:space="0" w:color="D9D9D9"/>
              <w:right w:val="single" w:sz="4" w:space="0" w:color="D9D9D9"/>
            </w:tcBorders>
            <w:shd w:val="clear" w:color="auto" w:fill="auto"/>
            <w:noWrap/>
            <w:vAlign w:val="bottom"/>
            <w:hideMark/>
          </w:tcPr>
          <w:p w14:paraId="72BA38AD" w14:textId="77777777" w:rsidR="00B04DC4" w:rsidRPr="00E03B6B" w:rsidRDefault="00B04DC4">
            <w:pPr>
              <w:jc w:val="right"/>
              <w:rPr>
                <w:rFonts w:ascii="Calibri" w:eastAsia="Times New Roman" w:hAnsi="Calibri" w:cs="Calibri"/>
                <w:color w:val="000000"/>
              </w:rPr>
            </w:pPr>
            <w:r w:rsidRPr="00E03B6B">
              <w:rPr>
                <w:rFonts w:ascii="Calibri" w:eastAsia="Times New Roman" w:hAnsi="Calibri" w:cs="Calibri"/>
                <w:color w:val="000000"/>
              </w:rPr>
              <w:t>5</w:t>
            </w:r>
          </w:p>
        </w:tc>
        <w:tc>
          <w:tcPr>
            <w:tcW w:w="1300" w:type="dxa"/>
            <w:tcBorders>
              <w:top w:val="nil"/>
              <w:left w:val="nil"/>
              <w:bottom w:val="single" w:sz="4" w:space="0" w:color="D9D9D9"/>
              <w:right w:val="single" w:sz="4" w:space="0" w:color="D9D9D9"/>
            </w:tcBorders>
            <w:shd w:val="clear" w:color="auto" w:fill="auto"/>
            <w:noWrap/>
            <w:vAlign w:val="bottom"/>
            <w:hideMark/>
          </w:tcPr>
          <w:p w14:paraId="6D1D39A9" w14:textId="77777777" w:rsidR="00B04DC4" w:rsidRPr="00E03B6B" w:rsidRDefault="00B04DC4">
            <w:pPr>
              <w:jc w:val="right"/>
              <w:rPr>
                <w:rFonts w:ascii="Calibri" w:eastAsia="Times New Roman" w:hAnsi="Calibri" w:cs="Calibri"/>
                <w:color w:val="000000"/>
              </w:rPr>
            </w:pPr>
            <w:r w:rsidRPr="00E03B6B">
              <w:rPr>
                <w:rFonts w:ascii="Calibri" w:eastAsia="Times New Roman" w:hAnsi="Calibri" w:cs="Calibri"/>
                <w:color w:val="000000"/>
              </w:rPr>
              <w:t>53</w:t>
            </w:r>
          </w:p>
        </w:tc>
        <w:tc>
          <w:tcPr>
            <w:tcW w:w="1660" w:type="dxa"/>
            <w:tcBorders>
              <w:top w:val="nil"/>
              <w:left w:val="nil"/>
              <w:bottom w:val="single" w:sz="4" w:space="0" w:color="D9D9D9"/>
              <w:right w:val="single" w:sz="4" w:space="0" w:color="D9D9D9"/>
            </w:tcBorders>
            <w:shd w:val="clear" w:color="auto" w:fill="auto"/>
            <w:noWrap/>
            <w:hideMark/>
          </w:tcPr>
          <w:p w14:paraId="1539E921" w14:textId="42251DC2" w:rsidR="00B04DC4" w:rsidRPr="00E03B6B" w:rsidRDefault="00B04DC4">
            <w:pPr>
              <w:rPr>
                <w:rFonts w:ascii="Calibri" w:eastAsia="Times New Roman" w:hAnsi="Calibri" w:cs="Calibri"/>
                <w:color w:val="000000"/>
              </w:rPr>
            </w:pPr>
            <w:r w:rsidRPr="00E03B6B">
              <w:t>NA</w:t>
            </w:r>
          </w:p>
        </w:tc>
        <w:tc>
          <w:tcPr>
            <w:tcW w:w="1300" w:type="dxa"/>
            <w:tcBorders>
              <w:top w:val="nil"/>
              <w:left w:val="nil"/>
              <w:bottom w:val="single" w:sz="4" w:space="0" w:color="D9D9D9"/>
              <w:right w:val="single" w:sz="4" w:space="0" w:color="D9D9D9"/>
            </w:tcBorders>
            <w:shd w:val="clear" w:color="auto" w:fill="auto"/>
            <w:noWrap/>
            <w:vAlign w:val="bottom"/>
            <w:hideMark/>
          </w:tcPr>
          <w:p w14:paraId="69B15DA5" w14:textId="21E7A292" w:rsidR="00B04DC4" w:rsidRPr="00E03B6B" w:rsidRDefault="00B04DC4">
            <w:pPr>
              <w:rPr>
                <w:rFonts w:ascii="Calibri" w:eastAsia="Times New Roman" w:hAnsi="Calibri" w:cs="Calibri"/>
                <w:color w:val="000000"/>
              </w:rPr>
            </w:pPr>
            <w:r>
              <w:rPr>
                <w:rFonts w:ascii="Calibri" w:eastAsia="Times New Roman" w:hAnsi="Calibri" w:cs="Calibri"/>
                <w:color w:val="000000"/>
              </w:rPr>
              <w:t>NA</w:t>
            </w:r>
          </w:p>
        </w:tc>
        <w:tc>
          <w:tcPr>
            <w:tcW w:w="1300" w:type="dxa"/>
            <w:tcBorders>
              <w:top w:val="nil"/>
              <w:left w:val="nil"/>
              <w:bottom w:val="single" w:sz="4" w:space="0" w:color="D9D9D9"/>
              <w:right w:val="single" w:sz="4" w:space="0" w:color="D9D9D9"/>
            </w:tcBorders>
            <w:shd w:val="clear" w:color="auto" w:fill="auto"/>
            <w:noWrap/>
            <w:vAlign w:val="bottom"/>
            <w:hideMark/>
          </w:tcPr>
          <w:p w14:paraId="546267CB" w14:textId="1A56AC04" w:rsidR="00B04DC4" w:rsidRPr="00E03B6B" w:rsidRDefault="00BF198F">
            <w:pPr>
              <w:rPr>
                <w:rFonts w:ascii="Calibri" w:eastAsia="Times New Roman" w:hAnsi="Calibri" w:cs="Calibri"/>
                <w:color w:val="000000"/>
              </w:rPr>
            </w:pPr>
            <w:r w:rsidRPr="00E03B6B">
              <w:rPr>
                <w:rFonts w:ascii="Calibri" w:eastAsia="Times New Roman" w:hAnsi="Calibri" w:cs="Calibri"/>
                <w:color w:val="000000"/>
              </w:rPr>
              <w:t>NA</w:t>
            </w:r>
          </w:p>
        </w:tc>
      </w:tr>
      <w:tr w:rsidR="00B04DC4" w:rsidRPr="0005342B" w14:paraId="26A3CD83" w14:textId="77777777">
        <w:trPr>
          <w:trHeight w:val="320"/>
        </w:trPr>
        <w:tc>
          <w:tcPr>
            <w:tcW w:w="1760" w:type="dxa"/>
            <w:tcBorders>
              <w:top w:val="nil"/>
              <w:left w:val="single" w:sz="4" w:space="0" w:color="D9D9D9"/>
              <w:bottom w:val="single" w:sz="4" w:space="0" w:color="D9D9D9"/>
              <w:right w:val="single" w:sz="4" w:space="0" w:color="D9D9D9"/>
            </w:tcBorders>
            <w:shd w:val="clear" w:color="auto" w:fill="auto"/>
            <w:noWrap/>
            <w:vAlign w:val="bottom"/>
            <w:hideMark/>
          </w:tcPr>
          <w:p w14:paraId="2935DBD6" w14:textId="77777777" w:rsidR="00B04DC4" w:rsidRPr="00E03B6B" w:rsidRDefault="00B04DC4">
            <w:pPr>
              <w:jc w:val="right"/>
              <w:rPr>
                <w:rFonts w:ascii="Calibri" w:eastAsia="Times New Roman" w:hAnsi="Calibri" w:cs="Calibri"/>
                <w:color w:val="000000"/>
              </w:rPr>
            </w:pPr>
            <w:r w:rsidRPr="00E03B6B">
              <w:rPr>
                <w:rFonts w:ascii="Calibri" w:eastAsia="Times New Roman" w:hAnsi="Calibri" w:cs="Calibri"/>
                <w:color w:val="000000"/>
              </w:rPr>
              <w:t>6</w:t>
            </w:r>
          </w:p>
        </w:tc>
        <w:tc>
          <w:tcPr>
            <w:tcW w:w="1300" w:type="dxa"/>
            <w:tcBorders>
              <w:top w:val="nil"/>
              <w:left w:val="nil"/>
              <w:bottom w:val="single" w:sz="4" w:space="0" w:color="D9D9D9"/>
              <w:right w:val="single" w:sz="4" w:space="0" w:color="D9D9D9"/>
            </w:tcBorders>
            <w:shd w:val="clear" w:color="auto" w:fill="auto"/>
            <w:noWrap/>
            <w:vAlign w:val="bottom"/>
            <w:hideMark/>
          </w:tcPr>
          <w:p w14:paraId="123F5951" w14:textId="77777777" w:rsidR="00B04DC4" w:rsidRPr="00E03B6B" w:rsidRDefault="00B04DC4">
            <w:pPr>
              <w:jc w:val="right"/>
              <w:rPr>
                <w:rFonts w:ascii="Calibri" w:eastAsia="Times New Roman" w:hAnsi="Calibri" w:cs="Calibri"/>
                <w:color w:val="000000"/>
              </w:rPr>
            </w:pPr>
            <w:r w:rsidRPr="00E03B6B">
              <w:rPr>
                <w:rFonts w:ascii="Calibri" w:eastAsia="Times New Roman" w:hAnsi="Calibri" w:cs="Calibri"/>
                <w:color w:val="000000"/>
              </w:rPr>
              <w:t>63</w:t>
            </w:r>
          </w:p>
        </w:tc>
        <w:tc>
          <w:tcPr>
            <w:tcW w:w="1660" w:type="dxa"/>
            <w:tcBorders>
              <w:top w:val="nil"/>
              <w:left w:val="nil"/>
              <w:bottom w:val="single" w:sz="4" w:space="0" w:color="D9D9D9"/>
              <w:right w:val="single" w:sz="4" w:space="0" w:color="D9D9D9"/>
            </w:tcBorders>
            <w:shd w:val="clear" w:color="auto" w:fill="auto"/>
            <w:noWrap/>
            <w:hideMark/>
          </w:tcPr>
          <w:p w14:paraId="23523139" w14:textId="2A8C7A3D" w:rsidR="00B04DC4" w:rsidRPr="00E03B6B" w:rsidRDefault="00BF198F">
            <w:pPr>
              <w:rPr>
                <w:rFonts w:ascii="Calibri" w:eastAsia="Times New Roman" w:hAnsi="Calibri" w:cs="Calibri"/>
                <w:color w:val="000000"/>
              </w:rPr>
            </w:pPr>
            <w:r w:rsidRPr="00E03B6B">
              <w:t>limestone</w:t>
            </w:r>
          </w:p>
        </w:tc>
        <w:tc>
          <w:tcPr>
            <w:tcW w:w="1300" w:type="dxa"/>
            <w:tcBorders>
              <w:top w:val="nil"/>
              <w:left w:val="nil"/>
              <w:bottom w:val="single" w:sz="4" w:space="0" w:color="D9D9D9"/>
              <w:right w:val="single" w:sz="4" w:space="0" w:color="D9D9D9"/>
            </w:tcBorders>
            <w:shd w:val="clear" w:color="auto" w:fill="auto"/>
            <w:noWrap/>
            <w:vAlign w:val="bottom"/>
            <w:hideMark/>
          </w:tcPr>
          <w:p w14:paraId="23372569" w14:textId="1F642D0A" w:rsidR="00B04DC4" w:rsidRPr="00E03B6B" w:rsidRDefault="00BF198F">
            <w:pPr>
              <w:rPr>
                <w:rFonts w:ascii="Calibri" w:eastAsia="Times New Roman" w:hAnsi="Calibri" w:cs="Calibri"/>
                <w:color w:val="000000"/>
              </w:rPr>
            </w:pPr>
            <w:r w:rsidRPr="00E03B6B">
              <w:rPr>
                <w:rFonts w:ascii="Calibri" w:eastAsia="Times New Roman" w:hAnsi="Calibri" w:cs="Calibri"/>
                <w:color w:val="000000"/>
              </w:rPr>
              <w:t>Core 2</w:t>
            </w:r>
          </w:p>
        </w:tc>
        <w:tc>
          <w:tcPr>
            <w:tcW w:w="1300" w:type="dxa"/>
            <w:tcBorders>
              <w:top w:val="nil"/>
              <w:left w:val="nil"/>
              <w:bottom w:val="single" w:sz="4" w:space="0" w:color="D9D9D9"/>
              <w:right w:val="single" w:sz="4" w:space="0" w:color="D9D9D9"/>
            </w:tcBorders>
            <w:shd w:val="clear" w:color="auto" w:fill="auto"/>
            <w:noWrap/>
            <w:vAlign w:val="bottom"/>
            <w:hideMark/>
          </w:tcPr>
          <w:p w14:paraId="15A2EE7C" w14:textId="089D81D2" w:rsidR="00B04DC4" w:rsidRPr="0005342B" w:rsidRDefault="00E03B6B">
            <w:pPr>
              <w:rPr>
                <w:rFonts w:ascii="Calibri" w:eastAsia="Times New Roman" w:hAnsi="Calibri" w:cs="Calibri"/>
                <w:color w:val="000000"/>
              </w:rPr>
            </w:pPr>
            <w:r w:rsidRPr="00E03B6B">
              <w:rPr>
                <w:rFonts w:ascii="Calibri" w:eastAsia="Times New Roman" w:hAnsi="Calibri" w:cs="Calibri"/>
                <w:color w:val="000000"/>
              </w:rPr>
              <w:t>No</w:t>
            </w:r>
          </w:p>
        </w:tc>
      </w:tr>
    </w:tbl>
    <w:p w14:paraId="750FD27C" w14:textId="77777777" w:rsidR="00B04DC4" w:rsidRDefault="00B04DC4" w:rsidP="00B04DC4">
      <w:pPr>
        <w:rPr>
          <w:rFonts w:cstheme="minorHAnsi"/>
          <w:sz w:val="22"/>
          <w:szCs w:val="22"/>
        </w:rPr>
      </w:pPr>
    </w:p>
    <w:p w14:paraId="661F4E1B" w14:textId="77777777" w:rsidR="00B04DC4" w:rsidRDefault="00B04DC4" w:rsidP="00B04DC4">
      <w:pPr>
        <w:rPr>
          <w:rFonts w:cstheme="minorHAnsi"/>
          <w:sz w:val="22"/>
          <w:szCs w:val="22"/>
        </w:rPr>
      </w:pPr>
      <w:r>
        <w:rPr>
          <w:rFonts w:cstheme="minorHAnsi"/>
          <w:sz w:val="22"/>
          <w:szCs w:val="22"/>
        </w:rPr>
        <w:t>And here is an example of the same data formatted badly in Excel for R:</w:t>
      </w:r>
    </w:p>
    <w:p w14:paraId="5A045C51" w14:textId="77777777" w:rsidR="00B04DC4" w:rsidRDefault="00B04DC4" w:rsidP="00B04DC4">
      <w:pPr>
        <w:rPr>
          <w:rFonts w:cstheme="minorHAnsi"/>
          <w:sz w:val="22"/>
          <w:szCs w:val="22"/>
        </w:rPr>
      </w:pPr>
    </w:p>
    <w:tbl>
      <w:tblPr>
        <w:tblW w:w="7454" w:type="dxa"/>
        <w:tblLook w:val="04A0" w:firstRow="1" w:lastRow="0" w:firstColumn="1" w:lastColumn="0" w:noHBand="0" w:noVBand="1"/>
      </w:tblPr>
      <w:tblGrid>
        <w:gridCol w:w="1760"/>
        <w:gridCol w:w="1300"/>
        <w:gridCol w:w="1660"/>
        <w:gridCol w:w="1300"/>
        <w:gridCol w:w="1434"/>
      </w:tblGrid>
      <w:tr w:rsidR="00B04DC4" w:rsidRPr="009B6F8F" w14:paraId="4E954F14" w14:textId="77777777" w:rsidTr="00E03B6B">
        <w:trPr>
          <w:trHeight w:val="320"/>
        </w:trPr>
        <w:tc>
          <w:tcPr>
            <w:tcW w:w="1760" w:type="dxa"/>
            <w:tcBorders>
              <w:top w:val="single" w:sz="4" w:space="0" w:color="D9D9D9"/>
              <w:left w:val="single" w:sz="4" w:space="0" w:color="D9D9D9"/>
              <w:bottom w:val="single" w:sz="4" w:space="0" w:color="D9D9D9"/>
              <w:right w:val="single" w:sz="4" w:space="0" w:color="D9D9D9"/>
            </w:tcBorders>
            <w:shd w:val="clear" w:color="auto" w:fill="auto"/>
            <w:noWrap/>
            <w:vAlign w:val="bottom"/>
            <w:hideMark/>
          </w:tcPr>
          <w:p w14:paraId="74566896" w14:textId="1DBF1787" w:rsidR="00B04DC4" w:rsidRPr="005F77BF" w:rsidRDefault="00E03B6B">
            <w:pPr>
              <w:rPr>
                <w:rFonts w:ascii="Calibri" w:eastAsia="Times New Roman" w:hAnsi="Calibri" w:cs="Calibri"/>
                <w:b/>
                <w:color w:val="000000"/>
              </w:rPr>
            </w:pPr>
            <w:proofErr w:type="spellStart"/>
            <w:r w:rsidRPr="005F77BF">
              <w:rPr>
                <w:rFonts w:ascii="Calibri" w:eastAsia="Times New Roman" w:hAnsi="Calibri" w:cs="Calibri"/>
                <w:b/>
                <w:bCs/>
                <w:color w:val="000000"/>
              </w:rPr>
              <w:t>Sample_ID</w:t>
            </w:r>
            <w:proofErr w:type="spellEnd"/>
          </w:p>
        </w:tc>
        <w:tc>
          <w:tcPr>
            <w:tcW w:w="1300" w:type="dxa"/>
            <w:tcBorders>
              <w:top w:val="single" w:sz="4" w:space="0" w:color="D9D9D9"/>
              <w:left w:val="nil"/>
              <w:bottom w:val="single" w:sz="4" w:space="0" w:color="D9D9D9"/>
              <w:right w:val="single" w:sz="4" w:space="0" w:color="D9D9D9"/>
            </w:tcBorders>
            <w:shd w:val="clear" w:color="auto" w:fill="auto"/>
            <w:noWrap/>
            <w:vAlign w:val="bottom"/>
            <w:hideMark/>
          </w:tcPr>
          <w:p w14:paraId="31F7488A" w14:textId="72B4165F" w:rsidR="00B04DC4" w:rsidRPr="005F77BF" w:rsidRDefault="00E03B6B">
            <w:pPr>
              <w:rPr>
                <w:rFonts w:ascii="Calibri" w:eastAsia="Times New Roman" w:hAnsi="Calibri" w:cs="Calibri"/>
                <w:b/>
                <w:color w:val="000000"/>
              </w:rPr>
            </w:pPr>
            <w:r w:rsidRPr="005F77BF">
              <w:rPr>
                <w:rFonts w:ascii="Calibri" w:eastAsia="Times New Roman" w:hAnsi="Calibri" w:cs="Calibri"/>
                <w:b/>
                <w:bCs/>
                <w:color w:val="000000"/>
              </w:rPr>
              <w:t>Depth</w:t>
            </w:r>
          </w:p>
        </w:tc>
        <w:tc>
          <w:tcPr>
            <w:tcW w:w="1660" w:type="dxa"/>
            <w:tcBorders>
              <w:top w:val="single" w:sz="4" w:space="0" w:color="D9D9D9"/>
              <w:left w:val="nil"/>
              <w:bottom w:val="single" w:sz="4" w:space="0" w:color="D9D9D9"/>
              <w:right w:val="single" w:sz="4" w:space="0" w:color="D9D9D9"/>
            </w:tcBorders>
            <w:shd w:val="clear" w:color="auto" w:fill="auto"/>
            <w:noWrap/>
            <w:hideMark/>
          </w:tcPr>
          <w:p w14:paraId="76A6AE52" w14:textId="6BBAFA42" w:rsidR="00B04DC4" w:rsidRPr="00FD3693" w:rsidRDefault="00E03B6B">
            <w:pPr>
              <w:rPr>
                <w:rFonts w:ascii="Calibri" w:eastAsia="Times New Roman" w:hAnsi="Calibri" w:cs="Calibri"/>
                <w:b/>
                <w:color w:val="000000"/>
              </w:rPr>
            </w:pPr>
            <w:r w:rsidRPr="00FD3693">
              <w:rPr>
                <w:b/>
                <w:bCs/>
              </w:rPr>
              <w:t>Lithology</w:t>
            </w:r>
          </w:p>
        </w:tc>
        <w:tc>
          <w:tcPr>
            <w:tcW w:w="1300" w:type="dxa"/>
            <w:tcBorders>
              <w:top w:val="single" w:sz="4" w:space="0" w:color="D9D9D9"/>
              <w:left w:val="nil"/>
              <w:bottom w:val="single" w:sz="4" w:space="0" w:color="D9D9D9"/>
              <w:right w:val="single" w:sz="4" w:space="0" w:color="D9D9D9"/>
            </w:tcBorders>
            <w:shd w:val="clear" w:color="auto" w:fill="auto"/>
            <w:noWrap/>
            <w:vAlign w:val="bottom"/>
            <w:hideMark/>
          </w:tcPr>
          <w:p w14:paraId="737A77F9" w14:textId="7C72246B" w:rsidR="00B04DC4" w:rsidRPr="005F77BF" w:rsidRDefault="00B04DC4">
            <w:pPr>
              <w:rPr>
                <w:rFonts w:ascii="Calibri" w:eastAsia="Times New Roman" w:hAnsi="Calibri" w:cs="Calibri"/>
                <w:b/>
                <w:color w:val="000000"/>
              </w:rPr>
            </w:pPr>
            <w:r w:rsidRPr="005F77BF">
              <w:rPr>
                <w:rFonts w:ascii="Calibri" w:eastAsia="Times New Roman" w:hAnsi="Calibri" w:cs="Calibri"/>
                <w:b/>
                <w:color w:val="000000"/>
              </w:rPr>
              <w:t>Location</w:t>
            </w:r>
          </w:p>
        </w:tc>
        <w:tc>
          <w:tcPr>
            <w:tcW w:w="1434" w:type="dxa"/>
            <w:tcBorders>
              <w:top w:val="single" w:sz="4" w:space="0" w:color="D9D9D9"/>
              <w:left w:val="nil"/>
              <w:bottom w:val="single" w:sz="4" w:space="0" w:color="D9D9D9"/>
              <w:right w:val="single" w:sz="4" w:space="0" w:color="D9D9D9"/>
            </w:tcBorders>
            <w:shd w:val="clear" w:color="auto" w:fill="auto"/>
            <w:noWrap/>
            <w:vAlign w:val="bottom"/>
            <w:hideMark/>
          </w:tcPr>
          <w:p w14:paraId="3C5972C9" w14:textId="183B89A3" w:rsidR="00B04DC4" w:rsidRPr="005F77BF" w:rsidRDefault="00E03B6B">
            <w:pPr>
              <w:rPr>
                <w:rFonts w:ascii="Calibri" w:eastAsia="Times New Roman" w:hAnsi="Calibri" w:cs="Calibri"/>
                <w:b/>
                <w:color w:val="000000"/>
              </w:rPr>
            </w:pPr>
            <w:r w:rsidRPr="005F77BF">
              <w:rPr>
                <w:rFonts w:ascii="Calibri" w:eastAsia="Times New Roman" w:hAnsi="Calibri" w:cs="Calibri"/>
                <w:b/>
                <w:bCs/>
                <w:color w:val="000000"/>
              </w:rPr>
              <w:t>Subsampled</w:t>
            </w:r>
          </w:p>
        </w:tc>
      </w:tr>
      <w:tr w:rsidR="00B04DC4" w:rsidRPr="009B6F8F" w14:paraId="77A526E5" w14:textId="77777777">
        <w:trPr>
          <w:trHeight w:val="320"/>
        </w:trPr>
        <w:tc>
          <w:tcPr>
            <w:tcW w:w="1760" w:type="dxa"/>
            <w:tcBorders>
              <w:top w:val="nil"/>
              <w:left w:val="single" w:sz="4" w:space="0" w:color="D9D9D9"/>
              <w:bottom w:val="single" w:sz="4" w:space="0" w:color="D9D9D9"/>
              <w:right w:val="single" w:sz="4" w:space="0" w:color="D9D9D9"/>
            </w:tcBorders>
            <w:shd w:val="clear" w:color="auto" w:fill="auto"/>
            <w:noWrap/>
            <w:vAlign w:val="bottom"/>
            <w:hideMark/>
          </w:tcPr>
          <w:p w14:paraId="510785BC" w14:textId="77777777" w:rsidR="00B04DC4" w:rsidRPr="005F77BF" w:rsidRDefault="00B04DC4">
            <w:pPr>
              <w:jc w:val="right"/>
              <w:rPr>
                <w:rFonts w:ascii="Calibri" w:eastAsia="Times New Roman" w:hAnsi="Calibri" w:cs="Calibri"/>
                <w:color w:val="000000"/>
              </w:rPr>
            </w:pPr>
            <w:r w:rsidRPr="005F77BF">
              <w:rPr>
                <w:rFonts w:ascii="Calibri" w:eastAsia="Times New Roman" w:hAnsi="Calibri" w:cs="Calibri"/>
                <w:color w:val="000000"/>
              </w:rPr>
              <w:t>1</w:t>
            </w:r>
          </w:p>
        </w:tc>
        <w:tc>
          <w:tcPr>
            <w:tcW w:w="1300" w:type="dxa"/>
            <w:tcBorders>
              <w:top w:val="nil"/>
              <w:left w:val="nil"/>
              <w:bottom w:val="single" w:sz="4" w:space="0" w:color="D9D9D9"/>
              <w:right w:val="single" w:sz="4" w:space="0" w:color="D9D9D9"/>
            </w:tcBorders>
            <w:shd w:val="clear" w:color="auto" w:fill="auto"/>
            <w:noWrap/>
            <w:vAlign w:val="bottom"/>
            <w:hideMark/>
          </w:tcPr>
          <w:p w14:paraId="28A2647A" w14:textId="77777777" w:rsidR="00B04DC4" w:rsidRPr="005F77BF" w:rsidRDefault="00B04DC4">
            <w:pPr>
              <w:jc w:val="right"/>
              <w:rPr>
                <w:rFonts w:ascii="Calibri" w:eastAsia="Times New Roman" w:hAnsi="Calibri" w:cs="Calibri"/>
                <w:color w:val="000000"/>
              </w:rPr>
            </w:pPr>
            <w:r w:rsidRPr="005F77BF">
              <w:rPr>
                <w:rFonts w:ascii="Calibri" w:eastAsia="Times New Roman" w:hAnsi="Calibri" w:cs="Calibri"/>
                <w:color w:val="000000"/>
              </w:rPr>
              <w:t>23</w:t>
            </w:r>
          </w:p>
        </w:tc>
        <w:tc>
          <w:tcPr>
            <w:tcW w:w="1660" w:type="dxa"/>
            <w:tcBorders>
              <w:top w:val="nil"/>
              <w:left w:val="nil"/>
              <w:bottom w:val="single" w:sz="4" w:space="0" w:color="D9D9D9"/>
              <w:right w:val="single" w:sz="4" w:space="0" w:color="D9D9D9"/>
            </w:tcBorders>
            <w:shd w:val="clear" w:color="auto" w:fill="auto"/>
            <w:noWrap/>
            <w:hideMark/>
          </w:tcPr>
          <w:p w14:paraId="78F5545D" w14:textId="7789F5A9" w:rsidR="00B04DC4" w:rsidRPr="005F77BF" w:rsidRDefault="00957518">
            <w:pPr>
              <w:rPr>
                <w:rFonts w:ascii="Calibri" w:eastAsia="Times New Roman" w:hAnsi="Calibri" w:cs="Calibri"/>
                <w:color w:val="000000"/>
              </w:rPr>
            </w:pPr>
            <w:r w:rsidRPr="005F77BF">
              <w:t>limestone</w:t>
            </w:r>
          </w:p>
        </w:tc>
        <w:tc>
          <w:tcPr>
            <w:tcW w:w="1300" w:type="dxa"/>
            <w:tcBorders>
              <w:top w:val="nil"/>
              <w:left w:val="nil"/>
              <w:bottom w:val="single" w:sz="4" w:space="0" w:color="D9D9D9"/>
              <w:right w:val="single" w:sz="4" w:space="0" w:color="D9D9D9"/>
            </w:tcBorders>
            <w:shd w:val="clear" w:color="auto" w:fill="auto"/>
            <w:noWrap/>
            <w:vAlign w:val="bottom"/>
            <w:hideMark/>
          </w:tcPr>
          <w:p w14:paraId="76B26EE4" w14:textId="2E7A32C0" w:rsidR="00B04DC4" w:rsidRPr="005F77BF" w:rsidRDefault="00957518">
            <w:pPr>
              <w:rPr>
                <w:rFonts w:ascii="Calibri" w:eastAsia="Times New Roman" w:hAnsi="Calibri" w:cs="Calibri"/>
                <w:color w:val="000000"/>
              </w:rPr>
            </w:pPr>
            <w:r w:rsidRPr="005F77BF">
              <w:rPr>
                <w:rFonts w:ascii="Calibri" w:eastAsia="Times New Roman" w:hAnsi="Calibri" w:cs="Calibri"/>
                <w:color w:val="000000"/>
              </w:rPr>
              <w:t>Core 1</w:t>
            </w:r>
          </w:p>
        </w:tc>
        <w:tc>
          <w:tcPr>
            <w:tcW w:w="1434" w:type="dxa"/>
            <w:tcBorders>
              <w:top w:val="nil"/>
              <w:left w:val="nil"/>
              <w:bottom w:val="single" w:sz="4" w:space="0" w:color="D9D9D9"/>
              <w:right w:val="single" w:sz="4" w:space="0" w:color="D9D9D9"/>
            </w:tcBorders>
            <w:shd w:val="clear" w:color="auto" w:fill="92D050"/>
            <w:noWrap/>
            <w:vAlign w:val="bottom"/>
          </w:tcPr>
          <w:p w14:paraId="36550B74" w14:textId="7CFD9CE7" w:rsidR="00B04DC4" w:rsidRPr="005F77BF" w:rsidRDefault="00B04DC4">
            <w:pPr>
              <w:rPr>
                <w:rFonts w:ascii="Calibri" w:eastAsia="Times New Roman" w:hAnsi="Calibri" w:cs="Calibri"/>
                <w:color w:val="000000"/>
              </w:rPr>
            </w:pPr>
          </w:p>
        </w:tc>
      </w:tr>
      <w:tr w:rsidR="00B04DC4" w:rsidRPr="009B6F8F" w14:paraId="76D14019" w14:textId="77777777">
        <w:trPr>
          <w:trHeight w:val="320"/>
        </w:trPr>
        <w:tc>
          <w:tcPr>
            <w:tcW w:w="1760" w:type="dxa"/>
            <w:tcBorders>
              <w:top w:val="nil"/>
              <w:left w:val="single" w:sz="4" w:space="0" w:color="D9D9D9"/>
              <w:bottom w:val="single" w:sz="4" w:space="0" w:color="D9D9D9"/>
              <w:right w:val="single" w:sz="4" w:space="0" w:color="D9D9D9"/>
            </w:tcBorders>
            <w:shd w:val="clear" w:color="auto" w:fill="auto"/>
            <w:noWrap/>
            <w:vAlign w:val="bottom"/>
            <w:hideMark/>
          </w:tcPr>
          <w:p w14:paraId="15D22385" w14:textId="77777777" w:rsidR="00B04DC4" w:rsidRPr="005F77BF" w:rsidRDefault="00B04DC4">
            <w:pPr>
              <w:jc w:val="right"/>
              <w:rPr>
                <w:rFonts w:ascii="Calibri" w:eastAsia="Times New Roman" w:hAnsi="Calibri" w:cs="Calibri"/>
                <w:color w:val="000000"/>
              </w:rPr>
            </w:pPr>
            <w:r w:rsidRPr="005F77BF">
              <w:rPr>
                <w:rFonts w:ascii="Calibri" w:eastAsia="Times New Roman" w:hAnsi="Calibri" w:cs="Calibri"/>
                <w:color w:val="000000"/>
              </w:rPr>
              <w:t>2</w:t>
            </w:r>
          </w:p>
        </w:tc>
        <w:tc>
          <w:tcPr>
            <w:tcW w:w="1300" w:type="dxa"/>
            <w:tcBorders>
              <w:top w:val="nil"/>
              <w:left w:val="nil"/>
              <w:bottom w:val="single" w:sz="4" w:space="0" w:color="D9D9D9"/>
              <w:right w:val="single" w:sz="4" w:space="0" w:color="D9D9D9"/>
            </w:tcBorders>
            <w:shd w:val="clear" w:color="auto" w:fill="auto"/>
            <w:noWrap/>
            <w:vAlign w:val="bottom"/>
            <w:hideMark/>
          </w:tcPr>
          <w:p w14:paraId="39A95067" w14:textId="77777777" w:rsidR="00B04DC4" w:rsidRPr="005F77BF" w:rsidRDefault="00B04DC4">
            <w:pPr>
              <w:jc w:val="right"/>
              <w:rPr>
                <w:rFonts w:ascii="Calibri" w:eastAsia="Times New Roman" w:hAnsi="Calibri" w:cs="Calibri"/>
                <w:color w:val="000000"/>
              </w:rPr>
            </w:pPr>
            <w:r w:rsidRPr="005F77BF">
              <w:rPr>
                <w:rFonts w:ascii="Calibri" w:eastAsia="Times New Roman" w:hAnsi="Calibri" w:cs="Calibri"/>
                <w:color w:val="000000"/>
              </w:rPr>
              <w:t>45</w:t>
            </w:r>
          </w:p>
        </w:tc>
        <w:tc>
          <w:tcPr>
            <w:tcW w:w="1660" w:type="dxa"/>
            <w:tcBorders>
              <w:top w:val="nil"/>
              <w:left w:val="nil"/>
              <w:bottom w:val="single" w:sz="4" w:space="0" w:color="D9D9D9"/>
              <w:right w:val="single" w:sz="4" w:space="0" w:color="D9D9D9"/>
            </w:tcBorders>
            <w:shd w:val="clear" w:color="auto" w:fill="auto"/>
            <w:noWrap/>
            <w:hideMark/>
          </w:tcPr>
          <w:p w14:paraId="2F7E43E7" w14:textId="29F2F38D" w:rsidR="00B04DC4" w:rsidRPr="005F77BF" w:rsidRDefault="00957518">
            <w:pPr>
              <w:rPr>
                <w:rFonts w:ascii="Calibri" w:eastAsia="Times New Roman" w:hAnsi="Calibri" w:cs="Calibri"/>
                <w:color w:val="000000"/>
              </w:rPr>
            </w:pPr>
            <w:r w:rsidRPr="005F77BF">
              <w:t>limestone</w:t>
            </w:r>
          </w:p>
        </w:tc>
        <w:tc>
          <w:tcPr>
            <w:tcW w:w="1300" w:type="dxa"/>
            <w:tcBorders>
              <w:top w:val="nil"/>
              <w:left w:val="nil"/>
              <w:bottom w:val="single" w:sz="4" w:space="0" w:color="D9D9D9"/>
              <w:right w:val="single" w:sz="4" w:space="0" w:color="D9D9D9"/>
            </w:tcBorders>
            <w:shd w:val="clear" w:color="auto" w:fill="auto"/>
            <w:noWrap/>
            <w:vAlign w:val="bottom"/>
            <w:hideMark/>
          </w:tcPr>
          <w:p w14:paraId="19FFCF82" w14:textId="26CC1927" w:rsidR="00B04DC4" w:rsidRPr="005F77BF" w:rsidRDefault="00957518">
            <w:pPr>
              <w:rPr>
                <w:rFonts w:ascii="Calibri" w:eastAsia="Times New Roman" w:hAnsi="Calibri" w:cs="Calibri"/>
                <w:color w:val="000000"/>
              </w:rPr>
            </w:pPr>
            <w:r w:rsidRPr="005F77BF">
              <w:rPr>
                <w:rFonts w:ascii="Calibri" w:eastAsia="Times New Roman" w:hAnsi="Calibri" w:cs="Calibri"/>
                <w:color w:val="000000"/>
              </w:rPr>
              <w:t>Core 1</w:t>
            </w:r>
          </w:p>
        </w:tc>
        <w:tc>
          <w:tcPr>
            <w:tcW w:w="1434" w:type="dxa"/>
            <w:tcBorders>
              <w:top w:val="nil"/>
              <w:left w:val="nil"/>
              <w:bottom w:val="single" w:sz="4" w:space="0" w:color="D9D9D9"/>
              <w:right w:val="single" w:sz="4" w:space="0" w:color="D9D9D9"/>
            </w:tcBorders>
            <w:shd w:val="clear" w:color="auto" w:fill="92D050"/>
            <w:noWrap/>
            <w:vAlign w:val="bottom"/>
          </w:tcPr>
          <w:p w14:paraId="05C878DC" w14:textId="28793884" w:rsidR="00B04DC4" w:rsidRPr="005F77BF" w:rsidRDefault="00B04DC4">
            <w:pPr>
              <w:rPr>
                <w:rFonts w:ascii="Calibri" w:eastAsia="Times New Roman" w:hAnsi="Calibri" w:cs="Calibri"/>
                <w:color w:val="000000"/>
              </w:rPr>
            </w:pPr>
          </w:p>
        </w:tc>
      </w:tr>
      <w:tr w:rsidR="00B04DC4" w:rsidRPr="009B6F8F" w14:paraId="5B40F8EE" w14:textId="77777777">
        <w:trPr>
          <w:trHeight w:val="320"/>
        </w:trPr>
        <w:tc>
          <w:tcPr>
            <w:tcW w:w="1760" w:type="dxa"/>
            <w:tcBorders>
              <w:top w:val="nil"/>
              <w:left w:val="single" w:sz="4" w:space="0" w:color="D9D9D9"/>
              <w:bottom w:val="single" w:sz="4" w:space="0" w:color="D9D9D9"/>
              <w:right w:val="single" w:sz="4" w:space="0" w:color="D9D9D9"/>
            </w:tcBorders>
            <w:shd w:val="clear" w:color="auto" w:fill="auto"/>
            <w:noWrap/>
            <w:vAlign w:val="bottom"/>
            <w:hideMark/>
          </w:tcPr>
          <w:p w14:paraId="5494F76A" w14:textId="77777777" w:rsidR="00B04DC4" w:rsidRPr="005F77BF" w:rsidRDefault="00B04DC4">
            <w:pPr>
              <w:jc w:val="right"/>
              <w:rPr>
                <w:rFonts w:ascii="Calibri" w:eastAsia="Times New Roman" w:hAnsi="Calibri" w:cs="Calibri"/>
                <w:color w:val="000000"/>
              </w:rPr>
            </w:pPr>
            <w:r w:rsidRPr="005F77BF">
              <w:rPr>
                <w:rFonts w:ascii="Calibri" w:eastAsia="Times New Roman" w:hAnsi="Calibri" w:cs="Calibri"/>
                <w:color w:val="000000"/>
              </w:rPr>
              <w:t>3</w:t>
            </w:r>
          </w:p>
        </w:tc>
        <w:tc>
          <w:tcPr>
            <w:tcW w:w="1300" w:type="dxa"/>
            <w:tcBorders>
              <w:top w:val="nil"/>
              <w:left w:val="nil"/>
              <w:bottom w:val="single" w:sz="4" w:space="0" w:color="D9D9D9"/>
              <w:right w:val="single" w:sz="4" w:space="0" w:color="D9D9D9"/>
            </w:tcBorders>
            <w:shd w:val="clear" w:color="auto" w:fill="auto"/>
            <w:noWrap/>
            <w:vAlign w:val="bottom"/>
            <w:hideMark/>
          </w:tcPr>
          <w:p w14:paraId="71E492EB" w14:textId="77777777" w:rsidR="00B04DC4" w:rsidRPr="005F77BF" w:rsidRDefault="00B04DC4">
            <w:pPr>
              <w:jc w:val="right"/>
              <w:rPr>
                <w:rFonts w:ascii="Calibri" w:eastAsia="Times New Roman" w:hAnsi="Calibri" w:cs="Calibri"/>
                <w:color w:val="000000"/>
              </w:rPr>
            </w:pPr>
            <w:r w:rsidRPr="005F77BF">
              <w:rPr>
                <w:rFonts w:ascii="Calibri" w:eastAsia="Times New Roman" w:hAnsi="Calibri" w:cs="Calibri"/>
                <w:color w:val="000000"/>
              </w:rPr>
              <w:t>Nineteen</w:t>
            </w:r>
          </w:p>
        </w:tc>
        <w:tc>
          <w:tcPr>
            <w:tcW w:w="1660" w:type="dxa"/>
            <w:tcBorders>
              <w:top w:val="nil"/>
              <w:left w:val="nil"/>
              <w:bottom w:val="single" w:sz="4" w:space="0" w:color="D9D9D9"/>
              <w:right w:val="single" w:sz="4" w:space="0" w:color="D9D9D9"/>
            </w:tcBorders>
            <w:shd w:val="clear" w:color="auto" w:fill="auto"/>
            <w:noWrap/>
            <w:hideMark/>
          </w:tcPr>
          <w:p w14:paraId="68E53369" w14:textId="1C302439" w:rsidR="00B04DC4" w:rsidRPr="005F77BF" w:rsidRDefault="00957518">
            <w:pPr>
              <w:rPr>
                <w:rFonts w:ascii="Calibri" w:eastAsia="Times New Roman" w:hAnsi="Calibri" w:cs="Calibri"/>
                <w:color w:val="000000"/>
              </w:rPr>
            </w:pPr>
            <w:r w:rsidRPr="005F77BF">
              <w:t>sandstone</w:t>
            </w:r>
          </w:p>
        </w:tc>
        <w:tc>
          <w:tcPr>
            <w:tcW w:w="1300" w:type="dxa"/>
            <w:tcBorders>
              <w:top w:val="nil"/>
              <w:left w:val="nil"/>
              <w:bottom w:val="single" w:sz="4" w:space="0" w:color="D9D9D9"/>
              <w:right w:val="single" w:sz="4" w:space="0" w:color="D9D9D9"/>
            </w:tcBorders>
            <w:shd w:val="clear" w:color="auto" w:fill="auto"/>
            <w:noWrap/>
            <w:vAlign w:val="bottom"/>
            <w:hideMark/>
          </w:tcPr>
          <w:p w14:paraId="3BF22EAB" w14:textId="027FAED6" w:rsidR="00B04DC4" w:rsidRPr="005F77BF" w:rsidRDefault="00957518">
            <w:pPr>
              <w:rPr>
                <w:rFonts w:ascii="Calibri" w:eastAsia="Times New Roman" w:hAnsi="Calibri" w:cs="Calibri"/>
                <w:color w:val="000000"/>
              </w:rPr>
            </w:pPr>
            <w:r w:rsidRPr="005F77BF">
              <w:rPr>
                <w:rFonts w:ascii="Calibri" w:eastAsia="Times New Roman" w:hAnsi="Calibri" w:cs="Calibri"/>
                <w:color w:val="000000"/>
              </w:rPr>
              <w:t>Core 1</w:t>
            </w:r>
          </w:p>
        </w:tc>
        <w:tc>
          <w:tcPr>
            <w:tcW w:w="1434" w:type="dxa"/>
            <w:tcBorders>
              <w:top w:val="nil"/>
              <w:left w:val="nil"/>
              <w:bottom w:val="single" w:sz="4" w:space="0" w:color="D9D9D9"/>
              <w:right w:val="single" w:sz="4" w:space="0" w:color="D9D9D9"/>
            </w:tcBorders>
            <w:shd w:val="clear" w:color="auto" w:fill="FF0000"/>
            <w:noWrap/>
            <w:vAlign w:val="bottom"/>
          </w:tcPr>
          <w:p w14:paraId="54F522B2" w14:textId="4D79D753" w:rsidR="00B04DC4" w:rsidRPr="005F77BF" w:rsidRDefault="00B04DC4">
            <w:pPr>
              <w:rPr>
                <w:rFonts w:ascii="Calibri" w:eastAsia="Times New Roman" w:hAnsi="Calibri" w:cs="Calibri"/>
                <w:color w:val="000000"/>
              </w:rPr>
            </w:pPr>
          </w:p>
        </w:tc>
      </w:tr>
      <w:tr w:rsidR="00B04DC4" w:rsidRPr="009B6F8F" w14:paraId="77037731" w14:textId="77777777">
        <w:trPr>
          <w:trHeight w:val="320"/>
        </w:trPr>
        <w:tc>
          <w:tcPr>
            <w:tcW w:w="1760" w:type="dxa"/>
            <w:tcBorders>
              <w:top w:val="nil"/>
              <w:left w:val="single" w:sz="4" w:space="0" w:color="D9D9D9"/>
              <w:bottom w:val="single" w:sz="4" w:space="0" w:color="D9D9D9"/>
              <w:right w:val="single" w:sz="4" w:space="0" w:color="D9D9D9"/>
            </w:tcBorders>
            <w:shd w:val="clear" w:color="auto" w:fill="auto"/>
            <w:noWrap/>
            <w:vAlign w:val="bottom"/>
            <w:hideMark/>
          </w:tcPr>
          <w:p w14:paraId="669A9C5F" w14:textId="77777777" w:rsidR="00B04DC4" w:rsidRPr="005F77BF" w:rsidRDefault="00B04DC4">
            <w:pPr>
              <w:jc w:val="right"/>
              <w:rPr>
                <w:rFonts w:ascii="Calibri" w:eastAsia="Times New Roman" w:hAnsi="Calibri" w:cs="Calibri"/>
                <w:color w:val="000000"/>
              </w:rPr>
            </w:pPr>
            <w:r w:rsidRPr="005F77BF">
              <w:rPr>
                <w:rFonts w:ascii="Calibri" w:eastAsia="Times New Roman" w:hAnsi="Calibri" w:cs="Calibri"/>
                <w:color w:val="000000"/>
              </w:rPr>
              <w:t>4</w:t>
            </w:r>
          </w:p>
        </w:tc>
        <w:tc>
          <w:tcPr>
            <w:tcW w:w="1300" w:type="dxa"/>
            <w:tcBorders>
              <w:top w:val="nil"/>
              <w:left w:val="nil"/>
              <w:bottom w:val="single" w:sz="4" w:space="0" w:color="D9D9D9"/>
              <w:right w:val="single" w:sz="4" w:space="0" w:color="D9D9D9"/>
            </w:tcBorders>
            <w:shd w:val="clear" w:color="auto" w:fill="auto"/>
            <w:noWrap/>
            <w:vAlign w:val="bottom"/>
            <w:hideMark/>
          </w:tcPr>
          <w:p w14:paraId="546DE784" w14:textId="77777777" w:rsidR="00B04DC4" w:rsidRPr="005F77BF" w:rsidRDefault="00B04DC4">
            <w:pPr>
              <w:jc w:val="right"/>
              <w:rPr>
                <w:rFonts w:ascii="Calibri" w:eastAsia="Times New Roman" w:hAnsi="Calibri" w:cs="Calibri"/>
                <w:color w:val="000000"/>
              </w:rPr>
            </w:pPr>
            <w:r w:rsidRPr="005F77BF">
              <w:rPr>
                <w:rFonts w:ascii="Calibri" w:eastAsia="Times New Roman" w:hAnsi="Calibri" w:cs="Calibri"/>
                <w:color w:val="000000"/>
              </w:rPr>
              <w:t>42</w:t>
            </w:r>
          </w:p>
        </w:tc>
        <w:tc>
          <w:tcPr>
            <w:tcW w:w="1660" w:type="dxa"/>
            <w:tcBorders>
              <w:top w:val="nil"/>
              <w:left w:val="nil"/>
              <w:bottom w:val="single" w:sz="4" w:space="0" w:color="D9D9D9"/>
              <w:right w:val="single" w:sz="4" w:space="0" w:color="D9D9D9"/>
            </w:tcBorders>
            <w:shd w:val="clear" w:color="auto" w:fill="auto"/>
            <w:noWrap/>
            <w:hideMark/>
          </w:tcPr>
          <w:p w14:paraId="17578839" w14:textId="2290590A" w:rsidR="00B04DC4" w:rsidRPr="005F77BF" w:rsidRDefault="00957518">
            <w:pPr>
              <w:rPr>
                <w:rFonts w:ascii="Calibri" w:eastAsia="Times New Roman" w:hAnsi="Calibri" w:cs="Calibri"/>
                <w:color w:val="000000"/>
              </w:rPr>
            </w:pPr>
            <w:r w:rsidRPr="005F77BF">
              <w:t>sandstone</w:t>
            </w:r>
          </w:p>
        </w:tc>
        <w:tc>
          <w:tcPr>
            <w:tcW w:w="1300" w:type="dxa"/>
            <w:tcBorders>
              <w:top w:val="nil"/>
              <w:left w:val="nil"/>
              <w:bottom w:val="single" w:sz="4" w:space="0" w:color="D9D9D9"/>
              <w:right w:val="single" w:sz="4" w:space="0" w:color="D9D9D9"/>
            </w:tcBorders>
            <w:shd w:val="clear" w:color="auto" w:fill="auto"/>
            <w:noWrap/>
            <w:vAlign w:val="bottom"/>
            <w:hideMark/>
          </w:tcPr>
          <w:p w14:paraId="1411C14F" w14:textId="286C8621" w:rsidR="00B04DC4" w:rsidRPr="005F77BF" w:rsidRDefault="00957518">
            <w:pPr>
              <w:rPr>
                <w:rFonts w:ascii="Calibri" w:eastAsia="Times New Roman" w:hAnsi="Calibri" w:cs="Calibri"/>
                <w:color w:val="000000"/>
              </w:rPr>
            </w:pPr>
            <w:r w:rsidRPr="005F77BF">
              <w:rPr>
                <w:rFonts w:ascii="Calibri" w:eastAsia="Times New Roman" w:hAnsi="Calibri" w:cs="Calibri"/>
                <w:color w:val="000000"/>
              </w:rPr>
              <w:t>Core 2</w:t>
            </w:r>
          </w:p>
        </w:tc>
        <w:tc>
          <w:tcPr>
            <w:tcW w:w="1434" w:type="dxa"/>
            <w:tcBorders>
              <w:top w:val="nil"/>
              <w:left w:val="nil"/>
              <w:bottom w:val="single" w:sz="4" w:space="0" w:color="D9D9D9"/>
              <w:right w:val="single" w:sz="4" w:space="0" w:color="D9D9D9"/>
            </w:tcBorders>
            <w:shd w:val="clear" w:color="auto" w:fill="FF0000"/>
            <w:noWrap/>
            <w:vAlign w:val="bottom"/>
          </w:tcPr>
          <w:p w14:paraId="0831BBEF" w14:textId="56466DE8" w:rsidR="00B04DC4" w:rsidRPr="005F77BF" w:rsidRDefault="00B04DC4">
            <w:pPr>
              <w:rPr>
                <w:rFonts w:ascii="Calibri" w:eastAsia="Times New Roman" w:hAnsi="Calibri" w:cs="Calibri"/>
                <w:color w:val="000000"/>
              </w:rPr>
            </w:pPr>
          </w:p>
        </w:tc>
      </w:tr>
      <w:tr w:rsidR="00B04DC4" w:rsidRPr="009B6F8F" w14:paraId="69519188" w14:textId="77777777">
        <w:trPr>
          <w:trHeight w:val="320"/>
        </w:trPr>
        <w:tc>
          <w:tcPr>
            <w:tcW w:w="1760" w:type="dxa"/>
            <w:tcBorders>
              <w:top w:val="nil"/>
              <w:left w:val="single" w:sz="4" w:space="0" w:color="D9D9D9"/>
              <w:bottom w:val="single" w:sz="4" w:space="0" w:color="D9D9D9"/>
              <w:right w:val="single" w:sz="4" w:space="0" w:color="D9D9D9"/>
            </w:tcBorders>
            <w:shd w:val="clear" w:color="auto" w:fill="auto"/>
            <w:noWrap/>
            <w:vAlign w:val="bottom"/>
            <w:hideMark/>
          </w:tcPr>
          <w:p w14:paraId="5B009BEB" w14:textId="77777777" w:rsidR="00B04DC4" w:rsidRPr="005F77BF" w:rsidRDefault="00B04DC4">
            <w:pPr>
              <w:jc w:val="right"/>
              <w:rPr>
                <w:rFonts w:ascii="Calibri" w:eastAsia="Times New Roman" w:hAnsi="Calibri" w:cs="Calibri"/>
                <w:color w:val="000000"/>
              </w:rPr>
            </w:pPr>
            <w:r w:rsidRPr="005F77BF">
              <w:rPr>
                <w:rFonts w:ascii="Calibri" w:eastAsia="Times New Roman" w:hAnsi="Calibri" w:cs="Calibri"/>
                <w:color w:val="000000"/>
              </w:rPr>
              <w:t>5</w:t>
            </w:r>
          </w:p>
        </w:tc>
        <w:tc>
          <w:tcPr>
            <w:tcW w:w="1300" w:type="dxa"/>
            <w:tcBorders>
              <w:top w:val="nil"/>
              <w:left w:val="nil"/>
              <w:bottom w:val="single" w:sz="4" w:space="0" w:color="D9D9D9"/>
              <w:right w:val="single" w:sz="4" w:space="0" w:color="D9D9D9"/>
            </w:tcBorders>
            <w:shd w:val="clear" w:color="auto" w:fill="auto"/>
            <w:noWrap/>
            <w:vAlign w:val="bottom"/>
            <w:hideMark/>
          </w:tcPr>
          <w:p w14:paraId="416A6FCC" w14:textId="77777777" w:rsidR="00B04DC4" w:rsidRPr="005F77BF" w:rsidRDefault="00B04DC4">
            <w:pPr>
              <w:jc w:val="right"/>
              <w:rPr>
                <w:rFonts w:ascii="Calibri" w:eastAsia="Times New Roman" w:hAnsi="Calibri" w:cs="Calibri"/>
                <w:color w:val="000000"/>
              </w:rPr>
            </w:pPr>
            <w:r w:rsidRPr="005F77BF">
              <w:rPr>
                <w:rFonts w:ascii="Calibri" w:eastAsia="Times New Roman" w:hAnsi="Calibri" w:cs="Calibri"/>
                <w:color w:val="000000"/>
              </w:rPr>
              <w:t>53</w:t>
            </w:r>
          </w:p>
        </w:tc>
        <w:tc>
          <w:tcPr>
            <w:tcW w:w="1660" w:type="dxa"/>
            <w:tcBorders>
              <w:top w:val="nil"/>
              <w:left w:val="nil"/>
              <w:bottom w:val="single" w:sz="4" w:space="0" w:color="D9D9D9"/>
              <w:right w:val="single" w:sz="4" w:space="0" w:color="D9D9D9"/>
            </w:tcBorders>
            <w:shd w:val="clear" w:color="auto" w:fill="auto"/>
            <w:noWrap/>
            <w:hideMark/>
          </w:tcPr>
          <w:p w14:paraId="2B4FAE64" w14:textId="5CF07DD9" w:rsidR="00B04DC4" w:rsidRPr="005F77BF" w:rsidRDefault="00B04DC4">
            <w:pPr>
              <w:rPr>
                <w:rFonts w:ascii="Calibri" w:eastAsia="Times New Roman" w:hAnsi="Calibri" w:cs="Calibri"/>
                <w:color w:val="000000"/>
              </w:rPr>
            </w:pPr>
            <w:r w:rsidRPr="005F77BF">
              <w:t>-</w:t>
            </w:r>
          </w:p>
        </w:tc>
        <w:tc>
          <w:tcPr>
            <w:tcW w:w="1300" w:type="dxa"/>
            <w:tcBorders>
              <w:top w:val="nil"/>
              <w:left w:val="nil"/>
              <w:bottom w:val="single" w:sz="4" w:space="0" w:color="D9D9D9"/>
              <w:right w:val="single" w:sz="4" w:space="0" w:color="D9D9D9"/>
            </w:tcBorders>
            <w:shd w:val="clear" w:color="auto" w:fill="auto"/>
            <w:noWrap/>
            <w:vAlign w:val="bottom"/>
            <w:hideMark/>
          </w:tcPr>
          <w:p w14:paraId="2AE1FE88" w14:textId="23018B58" w:rsidR="00B04DC4" w:rsidRPr="005F77BF" w:rsidRDefault="00957518">
            <w:pPr>
              <w:rPr>
                <w:rFonts w:ascii="Calibri" w:eastAsia="Times New Roman" w:hAnsi="Calibri" w:cs="Calibri"/>
                <w:color w:val="000000"/>
              </w:rPr>
            </w:pPr>
            <w:r w:rsidRPr="005F77BF">
              <w:rPr>
                <w:rFonts w:ascii="Calibri" w:eastAsia="Times New Roman" w:hAnsi="Calibri" w:cs="Calibri"/>
                <w:color w:val="000000"/>
              </w:rPr>
              <w:t>Lost</w:t>
            </w:r>
          </w:p>
        </w:tc>
        <w:tc>
          <w:tcPr>
            <w:tcW w:w="1434" w:type="dxa"/>
            <w:tcBorders>
              <w:top w:val="nil"/>
              <w:left w:val="nil"/>
              <w:bottom w:val="single" w:sz="4" w:space="0" w:color="D9D9D9"/>
              <w:right w:val="single" w:sz="4" w:space="0" w:color="D9D9D9"/>
            </w:tcBorders>
            <w:shd w:val="clear" w:color="auto" w:fill="A6A6A6" w:themeFill="background1" w:themeFillShade="A6"/>
            <w:noWrap/>
            <w:vAlign w:val="bottom"/>
          </w:tcPr>
          <w:p w14:paraId="3AEE76D5" w14:textId="66F3468E" w:rsidR="00B04DC4" w:rsidRPr="005F77BF" w:rsidRDefault="00B04DC4">
            <w:pPr>
              <w:rPr>
                <w:rFonts w:ascii="Calibri" w:eastAsia="Times New Roman" w:hAnsi="Calibri" w:cs="Calibri"/>
                <w:color w:val="000000"/>
              </w:rPr>
            </w:pPr>
          </w:p>
        </w:tc>
      </w:tr>
      <w:tr w:rsidR="00B04DC4" w:rsidRPr="0005342B" w14:paraId="451F1CC3" w14:textId="77777777">
        <w:trPr>
          <w:trHeight w:val="320"/>
        </w:trPr>
        <w:tc>
          <w:tcPr>
            <w:tcW w:w="1760" w:type="dxa"/>
            <w:tcBorders>
              <w:top w:val="nil"/>
              <w:left w:val="single" w:sz="4" w:space="0" w:color="D9D9D9"/>
              <w:bottom w:val="single" w:sz="4" w:space="0" w:color="D9D9D9"/>
              <w:right w:val="single" w:sz="4" w:space="0" w:color="D9D9D9"/>
            </w:tcBorders>
            <w:shd w:val="clear" w:color="auto" w:fill="auto"/>
            <w:noWrap/>
            <w:vAlign w:val="bottom"/>
            <w:hideMark/>
          </w:tcPr>
          <w:p w14:paraId="79490B89" w14:textId="77777777" w:rsidR="00B04DC4" w:rsidRPr="005F77BF" w:rsidRDefault="00B04DC4">
            <w:pPr>
              <w:jc w:val="right"/>
              <w:rPr>
                <w:rFonts w:ascii="Calibri" w:eastAsia="Times New Roman" w:hAnsi="Calibri" w:cs="Calibri"/>
                <w:color w:val="000000"/>
              </w:rPr>
            </w:pPr>
            <w:r w:rsidRPr="005F77BF">
              <w:rPr>
                <w:rFonts w:ascii="Calibri" w:eastAsia="Times New Roman" w:hAnsi="Calibri" w:cs="Calibri"/>
                <w:color w:val="000000"/>
              </w:rPr>
              <w:t>6</w:t>
            </w:r>
          </w:p>
        </w:tc>
        <w:tc>
          <w:tcPr>
            <w:tcW w:w="1300" w:type="dxa"/>
            <w:tcBorders>
              <w:top w:val="nil"/>
              <w:left w:val="nil"/>
              <w:bottom w:val="single" w:sz="4" w:space="0" w:color="D9D9D9"/>
              <w:right w:val="single" w:sz="4" w:space="0" w:color="D9D9D9"/>
            </w:tcBorders>
            <w:shd w:val="clear" w:color="auto" w:fill="auto"/>
            <w:noWrap/>
            <w:vAlign w:val="bottom"/>
            <w:hideMark/>
          </w:tcPr>
          <w:p w14:paraId="024C6DA6" w14:textId="7E2F88F9" w:rsidR="00B04DC4" w:rsidRPr="005F77BF" w:rsidRDefault="00957518">
            <w:pPr>
              <w:jc w:val="right"/>
              <w:rPr>
                <w:rFonts w:ascii="Calibri" w:eastAsia="Times New Roman" w:hAnsi="Calibri" w:cs="Calibri"/>
                <w:color w:val="000000"/>
              </w:rPr>
            </w:pPr>
            <w:r w:rsidRPr="005F77BF">
              <w:rPr>
                <w:rFonts w:ascii="Calibri" w:eastAsia="Times New Roman" w:hAnsi="Calibri" w:cs="Calibri"/>
                <w:color w:val="000000"/>
              </w:rPr>
              <w:t>63</w:t>
            </w:r>
          </w:p>
        </w:tc>
        <w:tc>
          <w:tcPr>
            <w:tcW w:w="1660" w:type="dxa"/>
            <w:tcBorders>
              <w:top w:val="nil"/>
              <w:left w:val="nil"/>
              <w:bottom w:val="single" w:sz="4" w:space="0" w:color="D9D9D9"/>
              <w:right w:val="single" w:sz="4" w:space="0" w:color="D9D9D9"/>
            </w:tcBorders>
            <w:shd w:val="clear" w:color="auto" w:fill="auto"/>
            <w:noWrap/>
            <w:hideMark/>
          </w:tcPr>
          <w:p w14:paraId="49173BEA" w14:textId="48EE4299" w:rsidR="00B04DC4" w:rsidRPr="005F77BF" w:rsidRDefault="00957518">
            <w:pPr>
              <w:rPr>
                <w:rFonts w:ascii="Calibri" w:eastAsia="Times New Roman" w:hAnsi="Calibri" w:cs="Calibri"/>
                <w:color w:val="000000"/>
              </w:rPr>
            </w:pPr>
            <w:r w:rsidRPr="005F77BF">
              <w:t>limestone</w:t>
            </w:r>
          </w:p>
        </w:tc>
        <w:tc>
          <w:tcPr>
            <w:tcW w:w="1300" w:type="dxa"/>
            <w:tcBorders>
              <w:top w:val="nil"/>
              <w:left w:val="nil"/>
              <w:bottom w:val="single" w:sz="4" w:space="0" w:color="D9D9D9"/>
              <w:right w:val="single" w:sz="4" w:space="0" w:color="D9D9D9"/>
            </w:tcBorders>
            <w:shd w:val="clear" w:color="auto" w:fill="auto"/>
            <w:noWrap/>
            <w:vAlign w:val="bottom"/>
            <w:hideMark/>
          </w:tcPr>
          <w:p w14:paraId="1B626C36" w14:textId="1E193E41" w:rsidR="00B04DC4" w:rsidRPr="0005342B" w:rsidRDefault="00957518">
            <w:pPr>
              <w:rPr>
                <w:rFonts w:ascii="Calibri" w:eastAsia="Times New Roman" w:hAnsi="Calibri" w:cs="Calibri"/>
                <w:color w:val="000000"/>
              </w:rPr>
            </w:pPr>
            <w:r w:rsidRPr="005F77BF">
              <w:rPr>
                <w:rFonts w:ascii="Calibri" w:eastAsia="Times New Roman" w:hAnsi="Calibri" w:cs="Calibri"/>
                <w:color w:val="000000"/>
              </w:rPr>
              <w:t>Core 2</w:t>
            </w:r>
          </w:p>
        </w:tc>
        <w:tc>
          <w:tcPr>
            <w:tcW w:w="1434" w:type="dxa"/>
            <w:tcBorders>
              <w:top w:val="nil"/>
              <w:left w:val="nil"/>
              <w:bottom w:val="single" w:sz="4" w:space="0" w:color="D9D9D9"/>
              <w:right w:val="single" w:sz="4" w:space="0" w:color="D9D9D9"/>
            </w:tcBorders>
            <w:shd w:val="clear" w:color="auto" w:fill="FF0000"/>
            <w:noWrap/>
            <w:vAlign w:val="bottom"/>
          </w:tcPr>
          <w:p w14:paraId="29DE02D3" w14:textId="1DE6974B" w:rsidR="00B04DC4" w:rsidRPr="0005342B" w:rsidRDefault="00B04DC4">
            <w:pPr>
              <w:rPr>
                <w:rFonts w:ascii="Calibri" w:eastAsia="Times New Roman" w:hAnsi="Calibri" w:cs="Calibri"/>
                <w:color w:val="000000"/>
              </w:rPr>
            </w:pPr>
          </w:p>
        </w:tc>
      </w:tr>
    </w:tbl>
    <w:p w14:paraId="559F42F3" w14:textId="77777777" w:rsidR="00B04DC4" w:rsidRDefault="00B04DC4" w:rsidP="00B04DC4">
      <w:pPr>
        <w:rPr>
          <w:rFonts w:cstheme="minorHAnsi"/>
          <w:sz w:val="22"/>
          <w:szCs w:val="22"/>
        </w:rPr>
      </w:pPr>
    </w:p>
    <w:p w14:paraId="59D84383" w14:textId="77777777" w:rsidR="00B04DC4" w:rsidRPr="0091039D" w:rsidRDefault="00B04DC4" w:rsidP="00B04DC4">
      <w:pPr>
        <w:rPr>
          <w:rFonts w:cstheme="minorHAnsi"/>
          <w:sz w:val="22"/>
          <w:szCs w:val="22"/>
        </w:rPr>
      </w:pPr>
      <w:r>
        <w:rPr>
          <w:rFonts w:cstheme="minorHAnsi"/>
          <w:sz w:val="22"/>
          <w:szCs w:val="22"/>
        </w:rPr>
        <w:t xml:space="preserve">If it is important to you to use non-R friendly formatting in your raw data, you should keep two versions – one original spreadsheet file (with as much fancy formatting as you like) and one ‘clean’ copy for R. In Excel, you can convert .xlsx to plain text files just by clicking ‘Save As’ and selecting an appropriate format, such as comma-separated or tab-delimited text files.  </w:t>
      </w:r>
    </w:p>
    <w:p w14:paraId="78A9408E" w14:textId="77777777" w:rsidR="00B04DC4" w:rsidRPr="004256CE" w:rsidRDefault="00B04DC4" w:rsidP="00B04DC4">
      <w:pPr>
        <w:pStyle w:val="Heading2"/>
      </w:pPr>
      <w:bookmarkStart w:id="3" w:name="_Toc18411801"/>
      <w:r>
        <w:t>Importing data from spreadsheets</w:t>
      </w:r>
      <w:bookmarkEnd w:id="3"/>
    </w:p>
    <w:p w14:paraId="7AD9A9C1" w14:textId="42D11B33" w:rsidR="00B04DC4" w:rsidRDefault="00B04DC4" w:rsidP="00B04DC4">
      <w:pPr>
        <w:rPr>
          <w:sz w:val="22"/>
          <w:szCs w:val="22"/>
        </w:rPr>
      </w:pPr>
      <w:r>
        <w:rPr>
          <w:sz w:val="22"/>
          <w:szCs w:val="22"/>
        </w:rPr>
        <w:t xml:space="preserve">Assuming data are formatted appropriately for R, plain text files can be read into R </w:t>
      </w:r>
      <w:proofErr w:type="gramStart"/>
      <w:r>
        <w:rPr>
          <w:sz w:val="22"/>
          <w:szCs w:val="22"/>
        </w:rPr>
        <w:t>fairly straightforwardly</w:t>
      </w:r>
      <w:proofErr w:type="gramEnd"/>
      <w:r>
        <w:rPr>
          <w:sz w:val="22"/>
          <w:szCs w:val="22"/>
        </w:rPr>
        <w:t xml:space="preserve">. The simplest way to do this is to use comma-separated (.csv) files, which can be imported into R using the function </w:t>
      </w:r>
      <w:r w:rsidRPr="00B73BEB">
        <w:rPr>
          <w:rFonts w:ascii="Consolas" w:hAnsi="Consolas" w:cs="Consolas"/>
          <w:color w:val="0432FF"/>
          <w:sz w:val="22"/>
          <w:szCs w:val="22"/>
        </w:rPr>
        <w:t>read.csv</w:t>
      </w:r>
      <w:r>
        <w:rPr>
          <w:sz w:val="22"/>
          <w:szCs w:val="22"/>
        </w:rPr>
        <w:t xml:space="preserve">. Importing a dataset requires us to create a new object containing the data. Try for example reading in the </w:t>
      </w:r>
      <w:r w:rsidR="00247199">
        <w:rPr>
          <w:sz w:val="22"/>
          <w:szCs w:val="22"/>
        </w:rPr>
        <w:t>Morocco</w:t>
      </w:r>
      <w:r>
        <w:rPr>
          <w:sz w:val="22"/>
          <w:szCs w:val="22"/>
        </w:rPr>
        <w:t xml:space="preserve"> data using the command below:</w:t>
      </w:r>
    </w:p>
    <w:p w14:paraId="0B52500C" w14:textId="77777777" w:rsidR="00B04DC4" w:rsidRDefault="00B04DC4" w:rsidP="00B04DC4">
      <w:pPr>
        <w:rPr>
          <w:sz w:val="22"/>
          <w:szCs w:val="22"/>
        </w:rPr>
      </w:pPr>
    </w:p>
    <w:p w14:paraId="6FD58472" w14:textId="1EA038D5" w:rsidR="00B04DC4" w:rsidRPr="00B73BEB" w:rsidRDefault="00484FCD" w:rsidP="00B04DC4">
      <w:pPr>
        <w:rPr>
          <w:rFonts w:ascii="Consolas" w:hAnsi="Consolas" w:cs="Consolas"/>
          <w:color w:val="0432FF"/>
          <w:sz w:val="22"/>
          <w:szCs w:val="22"/>
        </w:rPr>
      </w:pPr>
      <w:proofErr w:type="spellStart"/>
      <w:r>
        <w:rPr>
          <w:rFonts w:ascii="Consolas" w:hAnsi="Consolas" w:cs="Consolas"/>
          <w:color w:val="0432FF"/>
          <w:sz w:val="22"/>
          <w:szCs w:val="22"/>
        </w:rPr>
        <w:t>Talat_isotopes</w:t>
      </w:r>
      <w:proofErr w:type="spellEnd"/>
      <w:r w:rsidR="00345024">
        <w:rPr>
          <w:rFonts w:ascii="Consolas" w:hAnsi="Consolas" w:cs="Consolas"/>
          <w:color w:val="0432FF"/>
          <w:sz w:val="22"/>
          <w:szCs w:val="22"/>
        </w:rPr>
        <w:t xml:space="preserve"> </w:t>
      </w:r>
      <w:r w:rsidR="00B04DC4" w:rsidRPr="000F345C">
        <w:rPr>
          <w:rFonts w:ascii="Consolas" w:hAnsi="Consolas" w:cs="Consolas"/>
          <w:color w:val="0432FF"/>
          <w:sz w:val="22"/>
          <w:szCs w:val="22"/>
        </w:rPr>
        <w:t>&lt;-</w:t>
      </w:r>
      <w:r w:rsidR="00345024">
        <w:rPr>
          <w:rFonts w:ascii="Consolas" w:hAnsi="Consolas" w:cs="Consolas"/>
          <w:color w:val="0432FF"/>
          <w:sz w:val="22"/>
          <w:szCs w:val="22"/>
        </w:rPr>
        <w:t xml:space="preserve"> </w:t>
      </w:r>
      <w:proofErr w:type="gramStart"/>
      <w:r w:rsidR="00B04DC4" w:rsidRPr="000F345C">
        <w:rPr>
          <w:rFonts w:ascii="Consolas" w:hAnsi="Consolas" w:cs="Consolas"/>
          <w:color w:val="0432FF"/>
          <w:sz w:val="22"/>
          <w:szCs w:val="22"/>
        </w:rPr>
        <w:t>read.csv(</w:t>
      </w:r>
      <w:proofErr w:type="gramEnd"/>
      <w:r w:rsidR="00B04DC4" w:rsidRPr="000F345C">
        <w:rPr>
          <w:rFonts w:ascii="Consolas" w:hAnsi="Consolas" w:cs="Consolas"/>
          <w:color w:val="0432FF"/>
          <w:sz w:val="22"/>
          <w:szCs w:val="22"/>
        </w:rPr>
        <w:t>"</w:t>
      </w:r>
      <w:r w:rsidR="00247199" w:rsidRPr="000F345C">
        <w:rPr>
          <w:rFonts w:ascii="Consolas" w:hAnsi="Consolas" w:cs="Consolas"/>
          <w:color w:val="0432FF"/>
          <w:sz w:val="22"/>
          <w:szCs w:val="22"/>
        </w:rPr>
        <w:t>Talat_n_Yissi_</w:t>
      </w:r>
      <w:r w:rsidR="004F64B2">
        <w:rPr>
          <w:rFonts w:ascii="Consolas" w:hAnsi="Consolas" w:cs="Consolas"/>
          <w:color w:val="0432FF"/>
          <w:sz w:val="22"/>
          <w:szCs w:val="22"/>
        </w:rPr>
        <w:t>isotopes</w:t>
      </w:r>
      <w:r w:rsidR="00B04DC4" w:rsidRPr="000F345C">
        <w:rPr>
          <w:rFonts w:ascii="Consolas" w:hAnsi="Consolas" w:cs="Consolas"/>
          <w:color w:val="0432FF"/>
          <w:sz w:val="22"/>
          <w:szCs w:val="22"/>
        </w:rPr>
        <w:t>.csv"</w:t>
      </w:r>
      <w:r w:rsidR="00BB79EF">
        <w:rPr>
          <w:rFonts w:ascii="Consolas" w:hAnsi="Consolas" w:cs="Consolas"/>
          <w:color w:val="0432FF"/>
          <w:sz w:val="22"/>
          <w:szCs w:val="22"/>
        </w:rPr>
        <w:t>, header</w:t>
      </w:r>
      <w:r w:rsidR="002F7A90">
        <w:rPr>
          <w:rFonts w:ascii="Consolas" w:hAnsi="Consolas" w:cs="Consolas"/>
          <w:color w:val="0432FF"/>
          <w:sz w:val="22"/>
          <w:szCs w:val="22"/>
        </w:rPr>
        <w:t xml:space="preserve"> </w:t>
      </w:r>
      <w:r w:rsidR="00BB79EF">
        <w:rPr>
          <w:rFonts w:ascii="Consolas" w:hAnsi="Consolas" w:cs="Consolas"/>
          <w:color w:val="0432FF"/>
          <w:sz w:val="22"/>
          <w:szCs w:val="22"/>
        </w:rPr>
        <w:t>=</w:t>
      </w:r>
      <w:r w:rsidR="002F7A90">
        <w:rPr>
          <w:rFonts w:ascii="Consolas" w:hAnsi="Consolas" w:cs="Consolas"/>
          <w:color w:val="0432FF"/>
          <w:sz w:val="22"/>
          <w:szCs w:val="22"/>
        </w:rPr>
        <w:t xml:space="preserve"> </w:t>
      </w:r>
      <w:r w:rsidR="00BB79EF">
        <w:rPr>
          <w:rFonts w:ascii="Consolas" w:hAnsi="Consolas" w:cs="Consolas"/>
          <w:color w:val="0432FF"/>
          <w:sz w:val="22"/>
          <w:szCs w:val="22"/>
        </w:rPr>
        <w:t>TRUE</w:t>
      </w:r>
      <w:r w:rsidR="00B04DC4" w:rsidRPr="000F345C">
        <w:rPr>
          <w:rFonts w:ascii="Consolas" w:hAnsi="Consolas" w:cs="Consolas"/>
          <w:color w:val="0432FF"/>
          <w:sz w:val="22"/>
          <w:szCs w:val="22"/>
        </w:rPr>
        <w:t>)</w:t>
      </w:r>
    </w:p>
    <w:p w14:paraId="6D46EA12" w14:textId="77777777" w:rsidR="00B04DC4" w:rsidRDefault="00B04DC4" w:rsidP="00B04DC4">
      <w:pPr>
        <w:rPr>
          <w:sz w:val="22"/>
          <w:szCs w:val="22"/>
        </w:rPr>
      </w:pPr>
    </w:p>
    <w:p w14:paraId="548E9AAA" w14:textId="371D862C" w:rsidR="00B04DC4" w:rsidRDefault="00B04DC4" w:rsidP="00B04DC4">
      <w:pPr>
        <w:rPr>
          <w:sz w:val="22"/>
          <w:szCs w:val="22"/>
        </w:rPr>
      </w:pPr>
      <w:r>
        <w:rPr>
          <w:sz w:val="22"/>
          <w:szCs w:val="22"/>
        </w:rPr>
        <w:t xml:space="preserve">If the command worked, nothing </w:t>
      </w:r>
      <w:proofErr w:type="gramStart"/>
      <w:r>
        <w:rPr>
          <w:sz w:val="22"/>
          <w:szCs w:val="22"/>
        </w:rPr>
        <w:t>will</w:t>
      </w:r>
      <w:proofErr w:type="gramEnd"/>
      <w:r>
        <w:rPr>
          <w:sz w:val="22"/>
          <w:szCs w:val="22"/>
        </w:rPr>
        <w:t xml:space="preserve"> appear to happen, but you should see the new object </w:t>
      </w:r>
      <w:r w:rsidRPr="000F345C">
        <w:rPr>
          <w:sz w:val="22"/>
          <w:szCs w:val="22"/>
        </w:rPr>
        <w:t>‘</w:t>
      </w:r>
      <w:proofErr w:type="spellStart"/>
      <w:r w:rsidR="00484FCD">
        <w:rPr>
          <w:sz w:val="22"/>
          <w:szCs w:val="22"/>
        </w:rPr>
        <w:t>Talat_isotopes</w:t>
      </w:r>
      <w:proofErr w:type="spellEnd"/>
      <w:r w:rsidRPr="000F345C">
        <w:rPr>
          <w:sz w:val="22"/>
          <w:szCs w:val="22"/>
        </w:rPr>
        <w:t>’</w:t>
      </w:r>
      <w:r>
        <w:rPr>
          <w:sz w:val="22"/>
          <w:szCs w:val="22"/>
        </w:rPr>
        <w:t xml:space="preserve"> appear in the Environment window. Helpfully, this will also report the numbers of rows (observations) and columns (variables). </w:t>
      </w:r>
    </w:p>
    <w:p w14:paraId="7DD05BC6" w14:textId="77777777" w:rsidR="00B04DC4" w:rsidRDefault="00B04DC4" w:rsidP="00B04DC4">
      <w:pPr>
        <w:rPr>
          <w:sz w:val="22"/>
          <w:szCs w:val="22"/>
        </w:rPr>
      </w:pPr>
    </w:p>
    <w:p w14:paraId="3D5DA9F9" w14:textId="55F463DF" w:rsidR="00B04DC4" w:rsidRPr="00AB3ECF" w:rsidRDefault="00B04DC4" w:rsidP="00B04DC4">
      <w:pPr>
        <w:rPr>
          <w:sz w:val="22"/>
          <w:szCs w:val="22"/>
        </w:rPr>
      </w:pPr>
      <w:r>
        <w:rPr>
          <w:b/>
          <w:sz w:val="22"/>
          <w:szCs w:val="22"/>
        </w:rPr>
        <w:t>Note</w:t>
      </w:r>
      <w:r>
        <w:rPr>
          <w:sz w:val="22"/>
          <w:szCs w:val="22"/>
        </w:rPr>
        <w:t xml:space="preserve">: by default, </w:t>
      </w:r>
      <w:r w:rsidRPr="00F171A4">
        <w:rPr>
          <w:rFonts w:ascii="Consolas" w:hAnsi="Consolas" w:cs="Consolas"/>
          <w:color w:val="0432FF"/>
          <w:sz w:val="22"/>
          <w:szCs w:val="22"/>
        </w:rPr>
        <w:t>read.csv</w:t>
      </w:r>
      <w:r w:rsidRPr="00F171A4">
        <w:rPr>
          <w:color w:val="0432FF"/>
          <w:sz w:val="22"/>
          <w:szCs w:val="22"/>
        </w:rPr>
        <w:t xml:space="preserve"> </w:t>
      </w:r>
      <w:r>
        <w:rPr>
          <w:sz w:val="22"/>
          <w:szCs w:val="22"/>
        </w:rPr>
        <w:t>assume</w:t>
      </w:r>
      <w:r w:rsidR="002B1EDA">
        <w:rPr>
          <w:sz w:val="22"/>
          <w:szCs w:val="22"/>
        </w:rPr>
        <w:t>s</w:t>
      </w:r>
      <w:r>
        <w:rPr>
          <w:sz w:val="22"/>
          <w:szCs w:val="22"/>
        </w:rPr>
        <w:t xml:space="preserve"> that </w:t>
      </w:r>
      <w:r w:rsidR="002B1EDA">
        <w:rPr>
          <w:sz w:val="22"/>
          <w:szCs w:val="22"/>
        </w:rPr>
        <w:t xml:space="preserve">there is just data, and when </w:t>
      </w:r>
      <w:r>
        <w:rPr>
          <w:sz w:val="22"/>
          <w:szCs w:val="22"/>
        </w:rPr>
        <w:t>the first row of your data contains the column headers</w:t>
      </w:r>
      <w:r w:rsidR="0016596C">
        <w:rPr>
          <w:sz w:val="22"/>
          <w:szCs w:val="22"/>
        </w:rPr>
        <w:t xml:space="preserve"> this </w:t>
      </w:r>
      <w:proofErr w:type="gramStart"/>
      <w:r w:rsidR="0016596C">
        <w:rPr>
          <w:sz w:val="22"/>
          <w:szCs w:val="22"/>
        </w:rPr>
        <w:t>has to</w:t>
      </w:r>
      <w:proofErr w:type="gramEnd"/>
      <w:r w:rsidR="0016596C">
        <w:rPr>
          <w:sz w:val="22"/>
          <w:szCs w:val="22"/>
        </w:rPr>
        <w:t xml:space="preserve"> be</w:t>
      </w:r>
      <w:r w:rsidR="00DD0FA8">
        <w:rPr>
          <w:sz w:val="22"/>
          <w:szCs w:val="22"/>
        </w:rPr>
        <w:t xml:space="preserve"> </w:t>
      </w:r>
      <w:r w:rsidR="0016596C">
        <w:rPr>
          <w:sz w:val="22"/>
          <w:szCs w:val="22"/>
        </w:rPr>
        <w:t xml:space="preserve">specified using </w:t>
      </w:r>
      <w:r>
        <w:rPr>
          <w:sz w:val="22"/>
          <w:szCs w:val="22"/>
        </w:rPr>
        <w:t>header=</w:t>
      </w:r>
      <w:r w:rsidR="0016596C">
        <w:rPr>
          <w:sz w:val="22"/>
          <w:szCs w:val="22"/>
        </w:rPr>
        <w:t>TRUE</w:t>
      </w:r>
      <w:r>
        <w:rPr>
          <w:sz w:val="22"/>
          <w:szCs w:val="22"/>
        </w:rPr>
        <w:t xml:space="preserve">. </w:t>
      </w:r>
    </w:p>
    <w:p w14:paraId="4D4E96CA" w14:textId="77777777" w:rsidR="00B04DC4" w:rsidRDefault="00B04DC4" w:rsidP="00B04DC4">
      <w:pPr>
        <w:rPr>
          <w:sz w:val="22"/>
          <w:szCs w:val="22"/>
        </w:rPr>
      </w:pPr>
    </w:p>
    <w:p w14:paraId="5AFB9B59" w14:textId="77777777" w:rsidR="00B04DC4" w:rsidRDefault="00B04DC4" w:rsidP="00B04DC4">
      <w:pPr>
        <w:rPr>
          <w:sz w:val="22"/>
          <w:szCs w:val="22"/>
        </w:rPr>
      </w:pPr>
      <w:r>
        <w:rPr>
          <w:sz w:val="22"/>
          <w:szCs w:val="22"/>
        </w:rPr>
        <w:t xml:space="preserve">It is </w:t>
      </w:r>
      <w:proofErr w:type="gramStart"/>
      <w:r>
        <w:rPr>
          <w:sz w:val="22"/>
          <w:szCs w:val="22"/>
        </w:rPr>
        <w:t>absolutely essential</w:t>
      </w:r>
      <w:proofErr w:type="gramEnd"/>
      <w:r>
        <w:rPr>
          <w:sz w:val="22"/>
          <w:szCs w:val="22"/>
        </w:rPr>
        <w:t xml:space="preserve"> at this stage that you check the data have been read in correctly, as mistakes with formatting and importing data are easy to make. Most fundamentally, you should check the version of the data that has been read into R against the original file, to make sure R has read in the correct number of rows and columns, in the correct format. </w:t>
      </w:r>
    </w:p>
    <w:p w14:paraId="0183889E" w14:textId="77777777" w:rsidR="00B04DC4" w:rsidRDefault="00B04DC4" w:rsidP="00B04DC4">
      <w:pPr>
        <w:rPr>
          <w:sz w:val="22"/>
          <w:szCs w:val="22"/>
        </w:rPr>
      </w:pPr>
    </w:p>
    <w:p w14:paraId="2E1CBC5D" w14:textId="15BAD9FC" w:rsidR="00B04DC4" w:rsidRDefault="00B04DC4" w:rsidP="00B04DC4">
      <w:pPr>
        <w:rPr>
          <w:sz w:val="22"/>
          <w:szCs w:val="22"/>
        </w:rPr>
      </w:pPr>
      <w:r>
        <w:rPr>
          <w:sz w:val="22"/>
          <w:szCs w:val="22"/>
        </w:rPr>
        <w:t xml:space="preserve">The functions </w:t>
      </w:r>
      <w:r w:rsidRPr="00621486">
        <w:rPr>
          <w:rFonts w:ascii="Consolas" w:hAnsi="Consolas" w:cs="Consolas"/>
          <w:color w:val="0432FF"/>
          <w:sz w:val="22"/>
          <w:szCs w:val="22"/>
        </w:rPr>
        <w:t>str</w:t>
      </w:r>
      <w:r w:rsidRPr="00621486">
        <w:rPr>
          <w:color w:val="0432FF"/>
          <w:sz w:val="22"/>
          <w:szCs w:val="22"/>
        </w:rPr>
        <w:t xml:space="preserve"> </w:t>
      </w:r>
      <w:r>
        <w:rPr>
          <w:sz w:val="22"/>
          <w:szCs w:val="22"/>
        </w:rPr>
        <w:t xml:space="preserve">(‘structure’), </w:t>
      </w:r>
      <w:r w:rsidRPr="00621486">
        <w:rPr>
          <w:rFonts w:ascii="Consolas" w:hAnsi="Consolas" w:cs="Consolas"/>
          <w:color w:val="0432FF"/>
          <w:sz w:val="22"/>
          <w:szCs w:val="22"/>
        </w:rPr>
        <w:t>head</w:t>
      </w:r>
      <w:r w:rsidRPr="00621486">
        <w:rPr>
          <w:color w:val="0432FF"/>
          <w:sz w:val="22"/>
          <w:szCs w:val="22"/>
        </w:rPr>
        <w:t xml:space="preserve"> </w:t>
      </w:r>
      <w:r>
        <w:rPr>
          <w:sz w:val="22"/>
          <w:szCs w:val="22"/>
        </w:rPr>
        <w:t xml:space="preserve">and </w:t>
      </w:r>
      <w:r w:rsidRPr="00621486">
        <w:rPr>
          <w:rFonts w:ascii="Consolas" w:hAnsi="Consolas" w:cs="Consolas"/>
          <w:color w:val="0432FF"/>
          <w:sz w:val="22"/>
          <w:szCs w:val="22"/>
        </w:rPr>
        <w:t>tail</w:t>
      </w:r>
      <w:r w:rsidRPr="00621486">
        <w:rPr>
          <w:color w:val="0432FF"/>
          <w:sz w:val="22"/>
          <w:szCs w:val="22"/>
        </w:rPr>
        <w:t xml:space="preserve"> </w:t>
      </w:r>
      <w:r>
        <w:rPr>
          <w:sz w:val="22"/>
          <w:szCs w:val="22"/>
        </w:rPr>
        <w:t xml:space="preserve">are very useful for examining the data to make sure nothing has gone wrong.  </w:t>
      </w:r>
      <w:r>
        <w:rPr>
          <w:rFonts w:ascii="Consolas" w:hAnsi="Consolas"/>
          <w:color w:val="0000FF"/>
          <w:sz w:val="22"/>
          <w:szCs w:val="22"/>
        </w:rPr>
        <w:t>s</w:t>
      </w:r>
      <w:r w:rsidRPr="00FC4E13">
        <w:rPr>
          <w:rFonts w:ascii="Consolas" w:hAnsi="Consolas"/>
          <w:color w:val="0000FF"/>
          <w:sz w:val="22"/>
          <w:szCs w:val="22"/>
        </w:rPr>
        <w:t>tr</w:t>
      </w:r>
      <w:r>
        <w:rPr>
          <w:sz w:val="22"/>
          <w:szCs w:val="22"/>
        </w:rPr>
        <w:t xml:space="preserve"> can be used on a wide variety of different objects and tells you some basic information about what an object contains. For example, try using it on the </w:t>
      </w:r>
      <w:r w:rsidR="00DA745E">
        <w:rPr>
          <w:sz w:val="22"/>
          <w:szCs w:val="22"/>
        </w:rPr>
        <w:t>imported</w:t>
      </w:r>
      <w:r>
        <w:rPr>
          <w:sz w:val="22"/>
          <w:szCs w:val="22"/>
        </w:rPr>
        <w:t xml:space="preserve"> data:</w:t>
      </w:r>
    </w:p>
    <w:p w14:paraId="1F7300A6" w14:textId="77777777" w:rsidR="00B04DC4" w:rsidRDefault="00B04DC4" w:rsidP="00B04DC4">
      <w:pPr>
        <w:rPr>
          <w:sz w:val="22"/>
          <w:szCs w:val="22"/>
        </w:rPr>
      </w:pPr>
    </w:p>
    <w:p w14:paraId="19EC9C83" w14:textId="58F558B6" w:rsidR="00B04DC4" w:rsidRPr="00621486" w:rsidRDefault="00B04DC4" w:rsidP="00B04DC4">
      <w:pPr>
        <w:rPr>
          <w:rFonts w:ascii="Consolas" w:hAnsi="Consolas" w:cs="Consolas"/>
          <w:color w:val="0432FF"/>
          <w:sz w:val="22"/>
          <w:szCs w:val="22"/>
        </w:rPr>
      </w:pPr>
      <w:proofErr w:type="gramStart"/>
      <w:r w:rsidRPr="00170E4F">
        <w:rPr>
          <w:rFonts w:ascii="Consolas" w:hAnsi="Consolas" w:cs="Consolas"/>
          <w:color w:val="0432FF"/>
          <w:sz w:val="22"/>
          <w:szCs w:val="22"/>
        </w:rPr>
        <w:t>str(</w:t>
      </w:r>
      <w:proofErr w:type="spellStart"/>
      <w:proofErr w:type="gramEnd"/>
      <w:r w:rsidR="00484FCD">
        <w:rPr>
          <w:rFonts w:ascii="Consolas" w:hAnsi="Consolas" w:cs="Consolas"/>
          <w:color w:val="0432FF"/>
          <w:sz w:val="22"/>
          <w:szCs w:val="22"/>
        </w:rPr>
        <w:t>Talat_isotopes</w:t>
      </w:r>
      <w:proofErr w:type="spellEnd"/>
      <w:r w:rsidRPr="00170E4F">
        <w:rPr>
          <w:rFonts w:ascii="Consolas" w:hAnsi="Consolas" w:cs="Consolas"/>
          <w:color w:val="0432FF"/>
          <w:sz w:val="22"/>
          <w:szCs w:val="22"/>
        </w:rPr>
        <w:t>)</w:t>
      </w:r>
    </w:p>
    <w:p w14:paraId="253D1243" w14:textId="77777777" w:rsidR="00B04DC4" w:rsidRDefault="00B04DC4" w:rsidP="00B04DC4">
      <w:pPr>
        <w:rPr>
          <w:sz w:val="22"/>
          <w:szCs w:val="22"/>
        </w:rPr>
      </w:pPr>
    </w:p>
    <w:p w14:paraId="605C95C5" w14:textId="6A69D7A4" w:rsidR="00B04DC4" w:rsidRDefault="00B04DC4" w:rsidP="00B04DC4">
      <w:pPr>
        <w:rPr>
          <w:sz w:val="22"/>
          <w:szCs w:val="22"/>
        </w:rPr>
      </w:pPr>
      <w:r>
        <w:rPr>
          <w:sz w:val="22"/>
          <w:szCs w:val="22"/>
        </w:rPr>
        <w:t>And R should show you the following output:</w:t>
      </w:r>
    </w:p>
    <w:p w14:paraId="5AEA98FB" w14:textId="77777777" w:rsidR="00B04DC4" w:rsidRDefault="00B04DC4" w:rsidP="00B04DC4">
      <w:pPr>
        <w:rPr>
          <w:sz w:val="22"/>
          <w:szCs w:val="22"/>
        </w:rPr>
      </w:pPr>
    </w:p>
    <w:p w14:paraId="74FBBD08" w14:textId="5743803A" w:rsidR="00B04DC4" w:rsidRDefault="00CE7A19" w:rsidP="00B04DC4">
      <w:pPr>
        <w:rPr>
          <w:sz w:val="22"/>
          <w:szCs w:val="22"/>
        </w:rPr>
      </w:pPr>
      <w:r w:rsidRPr="00CE7A19">
        <w:rPr>
          <w:noProof/>
          <w:sz w:val="22"/>
          <w:szCs w:val="22"/>
        </w:rPr>
        <w:drawing>
          <wp:inline distT="0" distB="0" distL="0" distR="0" wp14:anchorId="539B0391" wp14:editId="635C63B4">
            <wp:extent cx="5731510" cy="1551940"/>
            <wp:effectExtent l="0" t="0" r="2540" b="0"/>
            <wp:docPr id="109210600"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10600" name="Picture 1" descr="A screenshot of a computer code&#10;&#10;Description automatically generated"/>
                    <pic:cNvPicPr/>
                  </pic:nvPicPr>
                  <pic:blipFill>
                    <a:blip r:embed="rId12"/>
                    <a:stretch>
                      <a:fillRect/>
                    </a:stretch>
                  </pic:blipFill>
                  <pic:spPr>
                    <a:xfrm>
                      <a:off x="0" y="0"/>
                      <a:ext cx="5731510" cy="1551940"/>
                    </a:xfrm>
                    <a:prstGeom prst="rect">
                      <a:avLst/>
                    </a:prstGeom>
                  </pic:spPr>
                </pic:pic>
              </a:graphicData>
            </a:graphic>
          </wp:inline>
        </w:drawing>
      </w:r>
    </w:p>
    <w:p w14:paraId="788FD2AA" w14:textId="77777777" w:rsidR="00B04DC4" w:rsidRDefault="00B04DC4" w:rsidP="00B04DC4">
      <w:pPr>
        <w:rPr>
          <w:sz w:val="22"/>
          <w:szCs w:val="22"/>
        </w:rPr>
      </w:pPr>
    </w:p>
    <w:p w14:paraId="4091C037" w14:textId="333F8B91" w:rsidR="00B04DC4" w:rsidRDefault="00B04DC4" w:rsidP="00B04DC4">
      <w:pPr>
        <w:rPr>
          <w:sz w:val="22"/>
          <w:szCs w:val="22"/>
        </w:rPr>
      </w:pPr>
      <w:r>
        <w:rPr>
          <w:sz w:val="22"/>
          <w:szCs w:val="22"/>
        </w:rPr>
        <w:t xml:space="preserve">The top row tells you what kind of object R thinks it is (a data frame), and for data frames it will also report the number of rows and columns. Below, the column names are listed following the dollar signs. To the right of each variable name, </w:t>
      </w:r>
      <w:r w:rsidRPr="00765A78">
        <w:rPr>
          <w:rFonts w:ascii="Consolas" w:hAnsi="Consolas" w:cs="Consolas"/>
          <w:color w:val="0432FF"/>
          <w:sz w:val="22"/>
          <w:szCs w:val="22"/>
        </w:rPr>
        <w:t>str</w:t>
      </w:r>
      <w:r w:rsidRPr="00765A78">
        <w:rPr>
          <w:color w:val="0432FF"/>
          <w:sz w:val="22"/>
          <w:szCs w:val="22"/>
        </w:rPr>
        <w:t xml:space="preserve"> </w:t>
      </w:r>
      <w:r>
        <w:rPr>
          <w:sz w:val="22"/>
          <w:szCs w:val="22"/>
        </w:rPr>
        <w:t>reports the type of variable R thinks each column contains, such as numeric (‘</w:t>
      </w:r>
      <w:proofErr w:type="spellStart"/>
      <w:r>
        <w:rPr>
          <w:sz w:val="22"/>
          <w:szCs w:val="22"/>
        </w:rPr>
        <w:t>num</w:t>
      </w:r>
      <w:proofErr w:type="spellEnd"/>
      <w:r>
        <w:rPr>
          <w:sz w:val="22"/>
          <w:szCs w:val="22"/>
        </w:rPr>
        <w:t>’)</w:t>
      </w:r>
      <w:r w:rsidR="00BB14A8">
        <w:rPr>
          <w:sz w:val="22"/>
          <w:szCs w:val="22"/>
        </w:rPr>
        <w:t>,</w:t>
      </w:r>
      <w:r>
        <w:rPr>
          <w:sz w:val="22"/>
          <w:szCs w:val="22"/>
        </w:rPr>
        <w:t xml:space="preserve"> integer (‘int’) or </w:t>
      </w:r>
      <w:r w:rsidR="001B560C">
        <w:rPr>
          <w:sz w:val="22"/>
          <w:szCs w:val="22"/>
        </w:rPr>
        <w:t>character</w:t>
      </w:r>
      <w:r>
        <w:rPr>
          <w:sz w:val="22"/>
          <w:szCs w:val="22"/>
        </w:rPr>
        <w:t xml:space="preserve"> (</w:t>
      </w:r>
      <w:r w:rsidR="00AA2DF6">
        <w:rPr>
          <w:sz w:val="22"/>
          <w:szCs w:val="22"/>
        </w:rPr>
        <w:t>chr</w:t>
      </w:r>
      <w:r>
        <w:rPr>
          <w:sz w:val="22"/>
          <w:szCs w:val="22"/>
        </w:rPr>
        <w:t xml:space="preserve">). </w:t>
      </w:r>
    </w:p>
    <w:p w14:paraId="3287CC95" w14:textId="77777777" w:rsidR="00B04DC4" w:rsidRDefault="00B04DC4" w:rsidP="00B04DC4">
      <w:pPr>
        <w:rPr>
          <w:sz w:val="22"/>
          <w:szCs w:val="22"/>
        </w:rPr>
      </w:pPr>
    </w:p>
    <w:p w14:paraId="1EC0385D" w14:textId="6842FB1A" w:rsidR="00B04DC4" w:rsidRDefault="00B04DC4" w:rsidP="00B04DC4">
      <w:pPr>
        <w:rPr>
          <w:sz w:val="22"/>
          <w:szCs w:val="22"/>
        </w:rPr>
      </w:pPr>
      <w:r>
        <w:rPr>
          <w:sz w:val="22"/>
          <w:szCs w:val="22"/>
        </w:rPr>
        <w:t xml:space="preserve">You should check carefully to make sure that variables are in the format you expect them to be in. Here, we can already see there might be some issues – R reports blank cells in the data (“”) as </w:t>
      </w:r>
      <w:r w:rsidR="00131260">
        <w:rPr>
          <w:sz w:val="22"/>
          <w:szCs w:val="22"/>
        </w:rPr>
        <w:t>empty strings</w:t>
      </w:r>
      <w:r>
        <w:rPr>
          <w:sz w:val="22"/>
          <w:szCs w:val="22"/>
        </w:rPr>
        <w:t xml:space="preserve"> for some </w:t>
      </w:r>
      <w:r w:rsidR="00DC23F0">
        <w:rPr>
          <w:sz w:val="22"/>
          <w:szCs w:val="22"/>
        </w:rPr>
        <w:t>character</w:t>
      </w:r>
      <w:r>
        <w:rPr>
          <w:sz w:val="22"/>
          <w:szCs w:val="22"/>
        </w:rPr>
        <w:t xml:space="preserve"> variables (e.g. </w:t>
      </w:r>
      <w:r w:rsidR="00DC23F0">
        <w:rPr>
          <w:sz w:val="22"/>
          <w:szCs w:val="22"/>
        </w:rPr>
        <w:t>peaks</w:t>
      </w:r>
      <w:r>
        <w:rPr>
          <w:sz w:val="22"/>
          <w:szCs w:val="22"/>
        </w:rPr>
        <w:t xml:space="preserve">), when these should in fact be read as missing data. </w:t>
      </w:r>
      <w:proofErr w:type="gramStart"/>
      <w:r>
        <w:rPr>
          <w:sz w:val="22"/>
          <w:szCs w:val="22"/>
        </w:rPr>
        <w:t>Later on</w:t>
      </w:r>
      <w:proofErr w:type="gramEnd"/>
      <w:r>
        <w:rPr>
          <w:sz w:val="22"/>
          <w:szCs w:val="22"/>
        </w:rPr>
        <w:t xml:space="preserve">, we’ll cover how to handle missing data but for present purposes this is fine. </w:t>
      </w:r>
      <w:r w:rsidR="005F6886">
        <w:rPr>
          <w:sz w:val="22"/>
          <w:szCs w:val="22"/>
        </w:rPr>
        <w:t>Three columns did not have header values, so R has given them names of X, X.1 and X.2.</w:t>
      </w:r>
    </w:p>
    <w:p w14:paraId="4F3EFF28" w14:textId="77777777" w:rsidR="00B04DC4" w:rsidRDefault="00B04DC4" w:rsidP="00B04DC4">
      <w:pPr>
        <w:rPr>
          <w:sz w:val="22"/>
          <w:szCs w:val="22"/>
        </w:rPr>
      </w:pPr>
    </w:p>
    <w:p w14:paraId="3ECF844A" w14:textId="3A5FECDB" w:rsidR="00B04DC4" w:rsidRDefault="00B04DC4" w:rsidP="00B04DC4">
      <w:pPr>
        <w:rPr>
          <w:sz w:val="22"/>
          <w:szCs w:val="22"/>
        </w:rPr>
      </w:pPr>
      <w:r w:rsidRPr="00060029">
        <w:rPr>
          <w:rFonts w:ascii="Consolas" w:hAnsi="Consolas" w:cs="Consolas"/>
          <w:color w:val="0432FF"/>
          <w:sz w:val="22"/>
          <w:szCs w:val="22"/>
        </w:rPr>
        <w:t>head</w:t>
      </w:r>
      <w:r w:rsidRPr="00060029">
        <w:rPr>
          <w:color w:val="0432FF"/>
          <w:sz w:val="22"/>
          <w:szCs w:val="22"/>
        </w:rPr>
        <w:t xml:space="preserve"> </w:t>
      </w:r>
      <w:r>
        <w:rPr>
          <w:sz w:val="22"/>
          <w:szCs w:val="22"/>
        </w:rPr>
        <w:t xml:space="preserve">and </w:t>
      </w:r>
      <w:r w:rsidRPr="00060029">
        <w:rPr>
          <w:rFonts w:ascii="Consolas" w:hAnsi="Consolas" w:cs="Consolas"/>
          <w:color w:val="0432FF"/>
          <w:sz w:val="22"/>
          <w:szCs w:val="22"/>
        </w:rPr>
        <w:t>tail</w:t>
      </w:r>
      <w:r w:rsidRPr="00060029">
        <w:rPr>
          <w:color w:val="0432FF"/>
          <w:sz w:val="22"/>
          <w:szCs w:val="22"/>
        </w:rPr>
        <w:t xml:space="preserve"> </w:t>
      </w:r>
      <w:r>
        <w:rPr>
          <w:sz w:val="22"/>
          <w:szCs w:val="22"/>
        </w:rPr>
        <w:t xml:space="preserve">can be used to display the top and bottom few rows of your data, respectively. While not particularly useful by themselves, they can be helpful for spotting quickly if something has gone terribly wrong when importing the data. For example, try using </w:t>
      </w:r>
      <w:r w:rsidRPr="00060029">
        <w:rPr>
          <w:rFonts w:ascii="Consolas" w:hAnsi="Consolas" w:cs="Consolas"/>
          <w:color w:val="0432FF"/>
          <w:sz w:val="22"/>
          <w:szCs w:val="22"/>
        </w:rPr>
        <w:t>head</w:t>
      </w:r>
      <w:r w:rsidRPr="00060029">
        <w:rPr>
          <w:color w:val="0432FF"/>
          <w:sz w:val="22"/>
          <w:szCs w:val="22"/>
        </w:rPr>
        <w:t xml:space="preserve"> </w:t>
      </w:r>
      <w:r>
        <w:rPr>
          <w:sz w:val="22"/>
          <w:szCs w:val="22"/>
        </w:rPr>
        <w:t>on the data:</w:t>
      </w:r>
    </w:p>
    <w:p w14:paraId="3A12CDCB" w14:textId="77777777" w:rsidR="00B04DC4" w:rsidRDefault="00B04DC4" w:rsidP="00B04DC4">
      <w:pPr>
        <w:rPr>
          <w:sz w:val="22"/>
          <w:szCs w:val="22"/>
        </w:rPr>
      </w:pPr>
    </w:p>
    <w:p w14:paraId="7E6DC673" w14:textId="178D9510" w:rsidR="00B04DC4" w:rsidRDefault="00B04DC4" w:rsidP="00B04DC4">
      <w:pPr>
        <w:rPr>
          <w:rFonts w:ascii="Consolas" w:hAnsi="Consolas" w:cs="Consolas"/>
          <w:color w:val="0432FF"/>
          <w:sz w:val="22"/>
          <w:szCs w:val="22"/>
        </w:rPr>
      </w:pPr>
      <w:proofErr w:type="gramStart"/>
      <w:r w:rsidRPr="002A7276">
        <w:rPr>
          <w:rFonts w:ascii="Consolas" w:hAnsi="Consolas" w:cs="Consolas"/>
          <w:color w:val="0432FF"/>
          <w:sz w:val="22"/>
          <w:szCs w:val="22"/>
        </w:rPr>
        <w:t>head(</w:t>
      </w:r>
      <w:proofErr w:type="spellStart"/>
      <w:proofErr w:type="gramEnd"/>
      <w:r w:rsidR="00484FCD">
        <w:rPr>
          <w:rFonts w:ascii="Consolas" w:hAnsi="Consolas" w:cs="Consolas"/>
          <w:color w:val="0432FF"/>
          <w:sz w:val="22"/>
          <w:szCs w:val="22"/>
        </w:rPr>
        <w:t>Talat_isotopes</w:t>
      </w:r>
      <w:proofErr w:type="spellEnd"/>
      <w:r w:rsidRPr="002A7276">
        <w:rPr>
          <w:rFonts w:ascii="Consolas" w:hAnsi="Consolas" w:cs="Consolas"/>
          <w:color w:val="0432FF"/>
          <w:sz w:val="22"/>
          <w:szCs w:val="22"/>
        </w:rPr>
        <w:t>, n=10)</w:t>
      </w:r>
    </w:p>
    <w:p w14:paraId="54632495" w14:textId="77777777" w:rsidR="00B04DC4" w:rsidRPr="002A7276" w:rsidRDefault="00B04DC4" w:rsidP="00B04DC4">
      <w:pPr>
        <w:rPr>
          <w:sz w:val="22"/>
          <w:szCs w:val="22"/>
        </w:rPr>
      </w:pPr>
    </w:p>
    <w:p w14:paraId="7A7F5D3D" w14:textId="77777777" w:rsidR="00B04DC4" w:rsidRDefault="00B04DC4" w:rsidP="00B04DC4">
      <w:pPr>
        <w:rPr>
          <w:sz w:val="22"/>
          <w:szCs w:val="22"/>
        </w:rPr>
      </w:pPr>
      <w:r>
        <w:rPr>
          <w:sz w:val="22"/>
          <w:szCs w:val="22"/>
        </w:rPr>
        <w:t xml:space="preserve">The n= argument indicates how many rows we wish to display, so you can adjust the value to whatever you wish. You can use </w:t>
      </w:r>
      <w:r w:rsidRPr="003337F5">
        <w:rPr>
          <w:rFonts w:ascii="Consolas" w:hAnsi="Consolas" w:cs="Consolas"/>
          <w:color w:val="0432FF"/>
          <w:sz w:val="22"/>
          <w:szCs w:val="22"/>
        </w:rPr>
        <w:t>tail</w:t>
      </w:r>
      <w:r w:rsidRPr="003337F5">
        <w:rPr>
          <w:color w:val="0432FF"/>
          <w:sz w:val="22"/>
          <w:szCs w:val="22"/>
        </w:rPr>
        <w:t xml:space="preserve"> </w:t>
      </w:r>
      <w:r>
        <w:rPr>
          <w:sz w:val="22"/>
          <w:szCs w:val="22"/>
        </w:rPr>
        <w:t xml:space="preserve">in </w:t>
      </w:r>
      <w:proofErr w:type="gramStart"/>
      <w:r>
        <w:rPr>
          <w:sz w:val="22"/>
          <w:szCs w:val="22"/>
        </w:rPr>
        <w:t>exactly the same</w:t>
      </w:r>
      <w:proofErr w:type="gramEnd"/>
      <w:r>
        <w:rPr>
          <w:sz w:val="22"/>
          <w:szCs w:val="22"/>
        </w:rPr>
        <w:t xml:space="preserve"> way as </w:t>
      </w:r>
      <w:r w:rsidRPr="003337F5">
        <w:rPr>
          <w:rFonts w:ascii="Consolas" w:hAnsi="Consolas" w:cs="Consolas"/>
          <w:color w:val="0432FF"/>
          <w:sz w:val="22"/>
          <w:szCs w:val="22"/>
        </w:rPr>
        <w:t>head</w:t>
      </w:r>
      <w:r>
        <w:rPr>
          <w:sz w:val="22"/>
          <w:szCs w:val="22"/>
        </w:rPr>
        <w:t>.</w:t>
      </w:r>
    </w:p>
    <w:p w14:paraId="0328E9B2" w14:textId="77777777" w:rsidR="00B04DC4" w:rsidRDefault="00B04DC4" w:rsidP="00B04DC4">
      <w:pPr>
        <w:rPr>
          <w:sz w:val="22"/>
          <w:szCs w:val="22"/>
        </w:rPr>
      </w:pPr>
    </w:p>
    <w:p w14:paraId="539A00F1" w14:textId="77777777" w:rsidR="00B04DC4" w:rsidRDefault="00B04DC4" w:rsidP="00B04DC4">
      <w:pPr>
        <w:rPr>
          <w:sz w:val="22"/>
          <w:szCs w:val="22"/>
        </w:rPr>
      </w:pPr>
      <w:r>
        <w:rPr>
          <w:sz w:val="22"/>
          <w:szCs w:val="22"/>
        </w:rPr>
        <w:t xml:space="preserve">Next, we’ll cover several useful ways in which you can manipulate your data in R prior to statistical analysis: </w:t>
      </w:r>
      <w:proofErr w:type="spellStart"/>
      <w:r>
        <w:rPr>
          <w:sz w:val="22"/>
          <w:szCs w:val="22"/>
        </w:rPr>
        <w:t>subsetting</w:t>
      </w:r>
      <w:proofErr w:type="spellEnd"/>
      <w:r>
        <w:rPr>
          <w:sz w:val="22"/>
          <w:szCs w:val="22"/>
        </w:rPr>
        <w:t xml:space="preserve">, transforming/creating variables, merging and handling missing data. </w:t>
      </w:r>
    </w:p>
    <w:p w14:paraId="03A06240" w14:textId="486985E2" w:rsidR="00B04DC4" w:rsidRDefault="00B04DC4" w:rsidP="00592023">
      <w:pPr>
        <w:pStyle w:val="Heading2"/>
        <w:rPr>
          <w:b/>
          <w:sz w:val="22"/>
          <w:szCs w:val="22"/>
        </w:rPr>
      </w:pPr>
      <w:bookmarkStart w:id="4" w:name="_Toc18411802"/>
      <w:proofErr w:type="spellStart"/>
      <w:r w:rsidRPr="003C674A">
        <w:t>Subsetting</w:t>
      </w:r>
      <w:bookmarkEnd w:id="4"/>
      <w:proofErr w:type="spellEnd"/>
    </w:p>
    <w:p w14:paraId="3AE5DCDC" w14:textId="4FA79CA9" w:rsidR="00B04DC4" w:rsidRDefault="00B04DC4" w:rsidP="00B04DC4">
      <w:pPr>
        <w:rPr>
          <w:sz w:val="22"/>
          <w:szCs w:val="22"/>
        </w:rPr>
      </w:pPr>
      <w:r>
        <w:rPr>
          <w:sz w:val="22"/>
          <w:szCs w:val="22"/>
        </w:rPr>
        <w:t xml:space="preserve">The function </w:t>
      </w:r>
      <w:r w:rsidRPr="00AE020B">
        <w:rPr>
          <w:rFonts w:ascii="Consolas" w:hAnsi="Consolas" w:cs="Consolas"/>
          <w:color w:val="0432FF"/>
          <w:sz w:val="22"/>
          <w:szCs w:val="22"/>
        </w:rPr>
        <w:t>subset</w:t>
      </w:r>
      <w:r w:rsidRPr="00AE020B">
        <w:rPr>
          <w:color w:val="0432FF"/>
          <w:sz w:val="22"/>
          <w:szCs w:val="22"/>
        </w:rPr>
        <w:t xml:space="preserve"> </w:t>
      </w:r>
      <w:r>
        <w:rPr>
          <w:sz w:val="22"/>
          <w:szCs w:val="22"/>
        </w:rPr>
        <w:t xml:space="preserve">lets you select subsets of your data based on a wide range of criteria. </w:t>
      </w:r>
      <w:proofErr w:type="spellStart"/>
      <w:r>
        <w:rPr>
          <w:sz w:val="22"/>
          <w:szCs w:val="22"/>
        </w:rPr>
        <w:t>Subsetting</w:t>
      </w:r>
      <w:proofErr w:type="spellEnd"/>
      <w:r>
        <w:rPr>
          <w:sz w:val="22"/>
          <w:szCs w:val="22"/>
        </w:rPr>
        <w:t xml:space="preserve"> in R involves creating a new object containing data that meet specified inclusion criteria. For example, let’s say we wanted to create a subset of the </w:t>
      </w:r>
      <w:r w:rsidR="002A7276">
        <w:rPr>
          <w:sz w:val="22"/>
          <w:szCs w:val="22"/>
        </w:rPr>
        <w:t>Talat</w:t>
      </w:r>
      <w:r>
        <w:rPr>
          <w:sz w:val="22"/>
          <w:szCs w:val="22"/>
        </w:rPr>
        <w:t xml:space="preserve"> data containing only certain </w:t>
      </w:r>
      <w:r w:rsidR="00255C3B" w:rsidRPr="007B1C0B">
        <w:rPr>
          <w:sz w:val="22"/>
          <w:szCs w:val="22"/>
        </w:rPr>
        <w:t>lithologies</w:t>
      </w:r>
      <w:r w:rsidRPr="007B1C0B">
        <w:rPr>
          <w:sz w:val="22"/>
          <w:szCs w:val="22"/>
        </w:rPr>
        <w:t>.</w:t>
      </w:r>
      <w:r>
        <w:rPr>
          <w:sz w:val="22"/>
          <w:szCs w:val="22"/>
        </w:rPr>
        <w:t xml:space="preserve"> We can use the variable </w:t>
      </w:r>
      <w:r w:rsidRPr="007B1C0B">
        <w:rPr>
          <w:sz w:val="22"/>
          <w:szCs w:val="22"/>
        </w:rPr>
        <w:t>‘</w:t>
      </w:r>
      <w:r w:rsidR="007B1C0B" w:rsidRPr="007B1C0B">
        <w:rPr>
          <w:sz w:val="22"/>
          <w:szCs w:val="22"/>
        </w:rPr>
        <w:t>formation’</w:t>
      </w:r>
      <w:r>
        <w:rPr>
          <w:sz w:val="22"/>
          <w:szCs w:val="22"/>
        </w:rPr>
        <w:t xml:space="preserve"> for this purpose. From the output we saw when we used </w:t>
      </w:r>
      <w:r w:rsidRPr="00B00370">
        <w:rPr>
          <w:rFonts w:ascii="Consolas" w:hAnsi="Consolas" w:cs="Consolas"/>
          <w:color w:val="0432FF"/>
          <w:sz w:val="22"/>
          <w:szCs w:val="22"/>
        </w:rPr>
        <w:t>str</w:t>
      </w:r>
      <w:r w:rsidRPr="00B00370">
        <w:rPr>
          <w:color w:val="0432FF"/>
          <w:sz w:val="22"/>
          <w:szCs w:val="22"/>
        </w:rPr>
        <w:t xml:space="preserve"> </w:t>
      </w:r>
      <w:r>
        <w:rPr>
          <w:sz w:val="22"/>
          <w:szCs w:val="22"/>
        </w:rPr>
        <w:t xml:space="preserve">on the data, we can see that </w:t>
      </w:r>
      <w:r w:rsidR="007B1C0B">
        <w:rPr>
          <w:sz w:val="22"/>
          <w:szCs w:val="22"/>
        </w:rPr>
        <w:t>formation</w:t>
      </w:r>
      <w:r>
        <w:rPr>
          <w:sz w:val="22"/>
          <w:szCs w:val="22"/>
        </w:rPr>
        <w:t xml:space="preserve"> is treated as a </w:t>
      </w:r>
      <w:r w:rsidR="004D5599">
        <w:rPr>
          <w:sz w:val="22"/>
          <w:szCs w:val="22"/>
        </w:rPr>
        <w:t>character string</w:t>
      </w:r>
      <w:r>
        <w:rPr>
          <w:sz w:val="22"/>
          <w:szCs w:val="22"/>
        </w:rPr>
        <w:t xml:space="preserve">. We can ask R to report all the different </w:t>
      </w:r>
      <w:r w:rsidR="007B1C0B">
        <w:rPr>
          <w:sz w:val="22"/>
          <w:szCs w:val="22"/>
        </w:rPr>
        <w:t>values</w:t>
      </w:r>
      <w:r>
        <w:rPr>
          <w:sz w:val="22"/>
          <w:szCs w:val="22"/>
        </w:rPr>
        <w:t xml:space="preserve"> of a </w:t>
      </w:r>
      <w:r w:rsidR="007B1C0B">
        <w:rPr>
          <w:sz w:val="22"/>
          <w:szCs w:val="22"/>
        </w:rPr>
        <w:t>column</w:t>
      </w:r>
      <w:r>
        <w:rPr>
          <w:sz w:val="22"/>
          <w:szCs w:val="22"/>
        </w:rPr>
        <w:t xml:space="preserve"> using the </w:t>
      </w:r>
      <w:r w:rsidR="007B1C0B">
        <w:rPr>
          <w:rFonts w:ascii="Consolas" w:hAnsi="Consolas" w:cs="Consolas"/>
          <w:color w:val="0432FF"/>
          <w:sz w:val="22"/>
          <w:szCs w:val="22"/>
        </w:rPr>
        <w:t>unique</w:t>
      </w:r>
      <w:r w:rsidRPr="00B00370">
        <w:rPr>
          <w:color w:val="0432FF"/>
          <w:sz w:val="22"/>
          <w:szCs w:val="22"/>
        </w:rPr>
        <w:t xml:space="preserve"> </w:t>
      </w:r>
      <w:r>
        <w:rPr>
          <w:sz w:val="22"/>
          <w:szCs w:val="22"/>
        </w:rPr>
        <w:t>function:</w:t>
      </w:r>
    </w:p>
    <w:p w14:paraId="1F56B2D3" w14:textId="77777777" w:rsidR="00B04DC4" w:rsidRDefault="00B04DC4" w:rsidP="00B04DC4">
      <w:pPr>
        <w:rPr>
          <w:sz w:val="22"/>
          <w:szCs w:val="22"/>
        </w:rPr>
      </w:pPr>
    </w:p>
    <w:p w14:paraId="5C170664" w14:textId="606058EE" w:rsidR="00B04DC4" w:rsidRPr="00B00370" w:rsidRDefault="002E7E8F" w:rsidP="00B04DC4">
      <w:pPr>
        <w:rPr>
          <w:rFonts w:ascii="Consolas" w:hAnsi="Consolas" w:cs="Consolas"/>
          <w:color w:val="0432FF"/>
          <w:sz w:val="22"/>
          <w:szCs w:val="22"/>
        </w:rPr>
      </w:pPr>
      <w:proofErr w:type="gramStart"/>
      <w:r w:rsidRPr="002E7E8F">
        <w:rPr>
          <w:rFonts w:ascii="Consolas" w:hAnsi="Consolas" w:cs="Consolas"/>
          <w:color w:val="0432FF"/>
          <w:sz w:val="22"/>
          <w:szCs w:val="22"/>
        </w:rPr>
        <w:t>unique(</w:t>
      </w:r>
      <w:proofErr w:type="gramEnd"/>
      <w:r w:rsidR="00484FCD">
        <w:rPr>
          <w:rFonts w:ascii="Consolas" w:hAnsi="Consolas" w:cs="Consolas"/>
          <w:color w:val="0432FF"/>
          <w:sz w:val="22"/>
          <w:szCs w:val="22"/>
        </w:rPr>
        <w:t>Talat_isotopes</w:t>
      </w:r>
      <w:r w:rsidRPr="002E7E8F">
        <w:rPr>
          <w:rFonts w:ascii="Consolas" w:hAnsi="Consolas" w:cs="Consolas"/>
          <w:color w:val="0432FF"/>
          <w:sz w:val="22"/>
          <w:szCs w:val="22"/>
        </w:rPr>
        <w:t>$formation)</w:t>
      </w:r>
    </w:p>
    <w:p w14:paraId="7A5D1DF0" w14:textId="77777777" w:rsidR="00B04DC4" w:rsidRDefault="00B04DC4" w:rsidP="00B04DC4">
      <w:pPr>
        <w:rPr>
          <w:sz w:val="22"/>
          <w:szCs w:val="22"/>
        </w:rPr>
      </w:pPr>
    </w:p>
    <w:p w14:paraId="61528ACE" w14:textId="7984F406" w:rsidR="00B04DC4" w:rsidRDefault="00B04DC4" w:rsidP="00B04DC4">
      <w:pPr>
        <w:rPr>
          <w:sz w:val="22"/>
          <w:szCs w:val="22"/>
        </w:rPr>
      </w:pPr>
      <w:r>
        <w:rPr>
          <w:sz w:val="22"/>
          <w:szCs w:val="22"/>
        </w:rPr>
        <w:t xml:space="preserve">R will display the names of all </w:t>
      </w:r>
      <w:r w:rsidR="0077369F">
        <w:rPr>
          <w:sz w:val="22"/>
          <w:szCs w:val="22"/>
        </w:rPr>
        <w:t>eight</w:t>
      </w:r>
      <w:r>
        <w:rPr>
          <w:sz w:val="22"/>
          <w:szCs w:val="22"/>
        </w:rPr>
        <w:t xml:space="preserve"> </w:t>
      </w:r>
      <w:r w:rsidR="0077369F">
        <w:rPr>
          <w:sz w:val="22"/>
          <w:szCs w:val="22"/>
        </w:rPr>
        <w:t>formations</w:t>
      </w:r>
      <w:r>
        <w:rPr>
          <w:sz w:val="22"/>
          <w:szCs w:val="22"/>
        </w:rPr>
        <w:t xml:space="preserve"> recorded in the dataset. Remember that the dollar sign in R is used to select a named column from within a </w:t>
      </w:r>
      <w:proofErr w:type="spellStart"/>
      <w:r>
        <w:rPr>
          <w:sz w:val="22"/>
          <w:szCs w:val="22"/>
        </w:rPr>
        <w:t>data</w:t>
      </w:r>
      <w:r w:rsidR="00BB79C9">
        <w:rPr>
          <w:sz w:val="22"/>
          <w:szCs w:val="22"/>
        </w:rPr>
        <w:t>frame</w:t>
      </w:r>
      <w:proofErr w:type="spellEnd"/>
      <w:r>
        <w:rPr>
          <w:sz w:val="22"/>
          <w:szCs w:val="22"/>
        </w:rPr>
        <w:t xml:space="preserve">. </w:t>
      </w:r>
    </w:p>
    <w:p w14:paraId="36A3DC2D" w14:textId="77777777" w:rsidR="00B04DC4" w:rsidRDefault="00B04DC4" w:rsidP="00B04DC4">
      <w:pPr>
        <w:rPr>
          <w:sz w:val="22"/>
          <w:szCs w:val="22"/>
        </w:rPr>
      </w:pPr>
    </w:p>
    <w:p w14:paraId="47426DEF" w14:textId="5BA6D641" w:rsidR="00B04DC4" w:rsidRDefault="00B04DC4" w:rsidP="00B04DC4">
      <w:pPr>
        <w:rPr>
          <w:sz w:val="22"/>
          <w:szCs w:val="22"/>
        </w:rPr>
      </w:pPr>
      <w:r>
        <w:rPr>
          <w:sz w:val="22"/>
          <w:szCs w:val="22"/>
        </w:rPr>
        <w:t>Then, we could create a subset containing only e.g</w:t>
      </w:r>
      <w:r w:rsidRPr="00F37238">
        <w:rPr>
          <w:sz w:val="22"/>
          <w:szCs w:val="22"/>
        </w:rPr>
        <w:t xml:space="preserve">. </w:t>
      </w:r>
      <w:proofErr w:type="spellStart"/>
      <w:r w:rsidR="00F37238" w:rsidRPr="00F37238">
        <w:rPr>
          <w:sz w:val="22"/>
          <w:szCs w:val="22"/>
        </w:rPr>
        <w:t>Amouslek</w:t>
      </w:r>
      <w:proofErr w:type="spellEnd"/>
      <w:r w:rsidR="00F37238" w:rsidRPr="00F37238">
        <w:rPr>
          <w:sz w:val="22"/>
          <w:szCs w:val="22"/>
        </w:rPr>
        <w:t xml:space="preserve"> (K2c)</w:t>
      </w:r>
      <w:r>
        <w:rPr>
          <w:sz w:val="22"/>
          <w:szCs w:val="22"/>
        </w:rPr>
        <w:t xml:space="preserve"> using </w:t>
      </w:r>
      <w:r w:rsidRPr="00B00370">
        <w:rPr>
          <w:rFonts w:ascii="Consolas" w:hAnsi="Consolas" w:cs="Consolas"/>
          <w:color w:val="0432FF"/>
          <w:sz w:val="22"/>
          <w:szCs w:val="22"/>
        </w:rPr>
        <w:t>subset</w:t>
      </w:r>
      <w:r w:rsidRPr="00B00370">
        <w:rPr>
          <w:color w:val="0432FF"/>
          <w:sz w:val="22"/>
          <w:szCs w:val="22"/>
        </w:rPr>
        <w:t xml:space="preserve"> </w:t>
      </w:r>
      <w:r>
        <w:rPr>
          <w:sz w:val="22"/>
          <w:szCs w:val="22"/>
        </w:rPr>
        <w:t>as follows:</w:t>
      </w:r>
    </w:p>
    <w:p w14:paraId="5A803D85" w14:textId="77777777" w:rsidR="00B04DC4" w:rsidRDefault="00B04DC4" w:rsidP="00B04DC4">
      <w:pPr>
        <w:rPr>
          <w:sz w:val="22"/>
          <w:szCs w:val="22"/>
        </w:rPr>
      </w:pPr>
    </w:p>
    <w:p w14:paraId="11C64452" w14:textId="796035E7" w:rsidR="00B04DC4" w:rsidRDefault="00F37238" w:rsidP="00B04DC4">
      <w:pPr>
        <w:rPr>
          <w:rFonts w:ascii="Consolas" w:hAnsi="Consolas" w:cs="Consolas"/>
          <w:color w:val="0432FF"/>
          <w:sz w:val="22"/>
          <w:szCs w:val="22"/>
        </w:rPr>
      </w:pPr>
      <w:r w:rsidRPr="00F37238">
        <w:rPr>
          <w:rFonts w:ascii="Consolas" w:hAnsi="Consolas" w:cs="Consolas"/>
          <w:color w:val="0432FF"/>
          <w:sz w:val="22"/>
          <w:szCs w:val="22"/>
        </w:rPr>
        <w:t xml:space="preserve">K2c &lt;- </w:t>
      </w:r>
      <w:proofErr w:type="gramStart"/>
      <w:r w:rsidRPr="00F37238">
        <w:rPr>
          <w:rFonts w:ascii="Consolas" w:hAnsi="Consolas" w:cs="Consolas"/>
          <w:color w:val="0432FF"/>
          <w:sz w:val="22"/>
          <w:szCs w:val="22"/>
        </w:rPr>
        <w:t>subset(</w:t>
      </w:r>
      <w:proofErr w:type="spellStart"/>
      <w:proofErr w:type="gramEnd"/>
      <w:r w:rsidR="00484FCD">
        <w:rPr>
          <w:rFonts w:ascii="Consolas" w:hAnsi="Consolas" w:cs="Consolas"/>
          <w:color w:val="0432FF"/>
          <w:sz w:val="22"/>
          <w:szCs w:val="22"/>
        </w:rPr>
        <w:t>Talat_isotopes</w:t>
      </w:r>
      <w:proofErr w:type="spellEnd"/>
      <w:r w:rsidRPr="00F37238">
        <w:rPr>
          <w:rFonts w:ascii="Consolas" w:hAnsi="Consolas" w:cs="Consolas"/>
          <w:color w:val="0432FF"/>
          <w:sz w:val="22"/>
          <w:szCs w:val="22"/>
        </w:rPr>
        <w:t>, formation</w:t>
      </w:r>
      <w:r w:rsidR="00A0285C">
        <w:rPr>
          <w:rFonts w:ascii="Consolas" w:hAnsi="Consolas" w:cs="Consolas"/>
          <w:color w:val="0432FF"/>
          <w:sz w:val="22"/>
          <w:szCs w:val="22"/>
        </w:rPr>
        <w:t xml:space="preserve"> </w:t>
      </w:r>
      <w:r w:rsidR="009402C7">
        <w:rPr>
          <w:rFonts w:ascii="Consolas" w:hAnsi="Consolas" w:cs="Consolas"/>
          <w:color w:val="0432FF"/>
          <w:sz w:val="22"/>
          <w:szCs w:val="22"/>
        </w:rPr>
        <w:t>=</w:t>
      </w:r>
      <w:r w:rsidRPr="00F37238">
        <w:rPr>
          <w:rFonts w:ascii="Consolas" w:hAnsi="Consolas" w:cs="Consolas"/>
          <w:color w:val="0432FF"/>
          <w:sz w:val="22"/>
          <w:szCs w:val="22"/>
        </w:rPr>
        <w:t>=</w:t>
      </w:r>
      <w:r w:rsidR="00A0285C">
        <w:rPr>
          <w:rFonts w:ascii="Consolas" w:hAnsi="Consolas" w:cs="Consolas"/>
          <w:color w:val="0432FF"/>
          <w:sz w:val="22"/>
          <w:szCs w:val="22"/>
        </w:rPr>
        <w:t xml:space="preserve"> </w:t>
      </w:r>
      <w:r w:rsidRPr="00F37238">
        <w:rPr>
          <w:rFonts w:ascii="Consolas" w:hAnsi="Consolas" w:cs="Consolas"/>
          <w:color w:val="0432FF"/>
          <w:sz w:val="22"/>
          <w:szCs w:val="22"/>
        </w:rPr>
        <w:t>"</w:t>
      </w:r>
      <w:proofErr w:type="spellStart"/>
      <w:r w:rsidRPr="00F37238">
        <w:rPr>
          <w:rFonts w:ascii="Consolas" w:hAnsi="Consolas" w:cs="Consolas"/>
          <w:color w:val="0432FF"/>
          <w:sz w:val="22"/>
          <w:szCs w:val="22"/>
        </w:rPr>
        <w:t>Amouslek</w:t>
      </w:r>
      <w:proofErr w:type="spellEnd"/>
      <w:r w:rsidRPr="00F37238">
        <w:rPr>
          <w:rFonts w:ascii="Consolas" w:hAnsi="Consolas" w:cs="Consolas"/>
          <w:color w:val="0432FF"/>
          <w:sz w:val="22"/>
          <w:szCs w:val="22"/>
        </w:rPr>
        <w:t xml:space="preserve"> (K2c)")</w:t>
      </w:r>
    </w:p>
    <w:p w14:paraId="2BF05344" w14:textId="77777777" w:rsidR="00F37238" w:rsidRDefault="00F37238" w:rsidP="00B04DC4">
      <w:pPr>
        <w:rPr>
          <w:sz w:val="22"/>
          <w:szCs w:val="22"/>
        </w:rPr>
      </w:pPr>
    </w:p>
    <w:p w14:paraId="7E37AD4A" w14:textId="4D0EEC1E" w:rsidR="00B04DC4" w:rsidRDefault="00B04DC4" w:rsidP="00B04DC4">
      <w:pPr>
        <w:rPr>
          <w:sz w:val="22"/>
          <w:szCs w:val="22"/>
        </w:rPr>
      </w:pPr>
      <w:r>
        <w:rPr>
          <w:sz w:val="22"/>
          <w:szCs w:val="22"/>
        </w:rPr>
        <w:t xml:space="preserve">If this works correctly, you’ll see the new data subset </w:t>
      </w:r>
      <w:r w:rsidRPr="00F37238">
        <w:rPr>
          <w:sz w:val="22"/>
          <w:szCs w:val="22"/>
        </w:rPr>
        <w:t>‘</w:t>
      </w:r>
      <w:r w:rsidR="00F37238" w:rsidRPr="00F37238">
        <w:rPr>
          <w:sz w:val="22"/>
          <w:szCs w:val="22"/>
        </w:rPr>
        <w:t>K2c</w:t>
      </w:r>
      <w:r w:rsidRPr="00F37238">
        <w:rPr>
          <w:sz w:val="22"/>
          <w:szCs w:val="22"/>
        </w:rPr>
        <w:t>’</w:t>
      </w:r>
      <w:r>
        <w:rPr>
          <w:sz w:val="22"/>
          <w:szCs w:val="22"/>
        </w:rPr>
        <w:t xml:space="preserve"> appear in the Environment window. You can then use </w:t>
      </w:r>
      <w:r w:rsidRPr="00605226">
        <w:rPr>
          <w:rFonts w:ascii="Consolas" w:hAnsi="Consolas" w:cs="Consolas"/>
          <w:color w:val="0432FF"/>
          <w:sz w:val="22"/>
          <w:szCs w:val="22"/>
        </w:rPr>
        <w:t>str</w:t>
      </w:r>
      <w:r>
        <w:rPr>
          <w:sz w:val="22"/>
          <w:szCs w:val="22"/>
        </w:rPr>
        <w:t xml:space="preserve">, </w:t>
      </w:r>
      <w:r w:rsidRPr="00605226">
        <w:rPr>
          <w:rFonts w:ascii="Consolas" w:hAnsi="Consolas" w:cs="Consolas"/>
          <w:color w:val="0432FF"/>
          <w:sz w:val="22"/>
          <w:szCs w:val="22"/>
        </w:rPr>
        <w:t>head</w:t>
      </w:r>
      <w:r w:rsidRPr="00605226">
        <w:rPr>
          <w:color w:val="0432FF"/>
          <w:sz w:val="22"/>
          <w:szCs w:val="22"/>
        </w:rPr>
        <w:t xml:space="preserve"> </w:t>
      </w:r>
      <w:r>
        <w:rPr>
          <w:sz w:val="22"/>
          <w:szCs w:val="22"/>
        </w:rPr>
        <w:t xml:space="preserve">and </w:t>
      </w:r>
      <w:r w:rsidRPr="00605226">
        <w:rPr>
          <w:rFonts w:ascii="Consolas" w:hAnsi="Consolas" w:cs="Consolas"/>
          <w:color w:val="0432FF"/>
          <w:sz w:val="22"/>
          <w:szCs w:val="22"/>
        </w:rPr>
        <w:t>tail</w:t>
      </w:r>
      <w:r w:rsidRPr="00605226">
        <w:rPr>
          <w:color w:val="0432FF"/>
          <w:sz w:val="22"/>
          <w:szCs w:val="22"/>
        </w:rPr>
        <w:t xml:space="preserve"> </w:t>
      </w:r>
      <w:r>
        <w:rPr>
          <w:sz w:val="22"/>
          <w:szCs w:val="22"/>
        </w:rPr>
        <w:t xml:space="preserve">on this object if you wish to examine it further – this is often a good idea as it will confirm if </w:t>
      </w:r>
      <w:proofErr w:type="spellStart"/>
      <w:r>
        <w:rPr>
          <w:sz w:val="22"/>
          <w:szCs w:val="22"/>
        </w:rPr>
        <w:t>subsetting</w:t>
      </w:r>
      <w:proofErr w:type="spellEnd"/>
      <w:r>
        <w:rPr>
          <w:sz w:val="22"/>
          <w:szCs w:val="22"/>
        </w:rPr>
        <w:t xml:space="preserve"> has worked as you expected it to.   </w:t>
      </w:r>
    </w:p>
    <w:p w14:paraId="38FFF63B" w14:textId="77777777" w:rsidR="00B04DC4" w:rsidRDefault="00B04DC4" w:rsidP="00B04DC4">
      <w:pPr>
        <w:rPr>
          <w:sz w:val="22"/>
          <w:szCs w:val="22"/>
        </w:rPr>
      </w:pPr>
    </w:p>
    <w:p w14:paraId="4E960322" w14:textId="77777777" w:rsidR="00B04DC4" w:rsidRPr="00074710" w:rsidRDefault="00B04DC4" w:rsidP="00B04DC4">
      <w:pPr>
        <w:rPr>
          <w:rFonts w:cstheme="minorHAnsi"/>
          <w:sz w:val="22"/>
          <w:szCs w:val="22"/>
        </w:rPr>
      </w:pPr>
      <w:r>
        <w:rPr>
          <w:rFonts w:cstheme="minorHAnsi"/>
          <w:sz w:val="22"/>
          <w:szCs w:val="22"/>
        </w:rPr>
        <w:t xml:space="preserve">You can select observations based on a range of different criteria using </w:t>
      </w:r>
      <w:r>
        <w:rPr>
          <w:rFonts w:cstheme="minorHAnsi"/>
          <w:b/>
          <w:sz w:val="22"/>
          <w:szCs w:val="22"/>
        </w:rPr>
        <w:t>relational operators</w:t>
      </w:r>
      <w:r>
        <w:rPr>
          <w:rFonts w:cstheme="minorHAnsi"/>
          <w:sz w:val="22"/>
          <w:szCs w:val="22"/>
        </w:rPr>
        <w:t>, which we’ve encountered before:</w:t>
      </w:r>
    </w:p>
    <w:p w14:paraId="6C03170D" w14:textId="77777777" w:rsidR="00B04DC4" w:rsidRDefault="00B04DC4" w:rsidP="00B04DC4">
      <w:pPr>
        <w:rPr>
          <w:rFonts w:cstheme="minorHAnsi"/>
          <w:sz w:val="22"/>
          <w:szCs w:val="22"/>
        </w:rPr>
      </w:pPr>
    </w:p>
    <w:tbl>
      <w:tblPr>
        <w:tblStyle w:val="TableGrid"/>
        <w:tblW w:w="0" w:type="auto"/>
        <w:tblLook w:val="04A0" w:firstRow="1" w:lastRow="0" w:firstColumn="1" w:lastColumn="0" w:noHBand="0" w:noVBand="1"/>
      </w:tblPr>
      <w:tblGrid>
        <w:gridCol w:w="1054"/>
        <w:gridCol w:w="2360"/>
      </w:tblGrid>
      <w:tr w:rsidR="00B04DC4" w:rsidRPr="00605226" w14:paraId="12F686F1" w14:textId="77777777">
        <w:tc>
          <w:tcPr>
            <w:tcW w:w="0" w:type="auto"/>
            <w:hideMark/>
          </w:tcPr>
          <w:p w14:paraId="4D98368C" w14:textId="77777777" w:rsidR="00B04DC4" w:rsidRPr="00605226" w:rsidRDefault="00B04DC4">
            <w:pPr>
              <w:rPr>
                <w:b/>
                <w:sz w:val="22"/>
                <w:szCs w:val="22"/>
              </w:rPr>
            </w:pPr>
            <w:r w:rsidRPr="00605226">
              <w:rPr>
                <w:b/>
                <w:bCs/>
                <w:sz w:val="22"/>
                <w:szCs w:val="22"/>
              </w:rPr>
              <w:t>Operator</w:t>
            </w:r>
          </w:p>
        </w:tc>
        <w:tc>
          <w:tcPr>
            <w:tcW w:w="0" w:type="auto"/>
            <w:hideMark/>
          </w:tcPr>
          <w:p w14:paraId="63717731" w14:textId="77777777" w:rsidR="00B04DC4" w:rsidRPr="00605226" w:rsidRDefault="00B04DC4">
            <w:pPr>
              <w:rPr>
                <w:b/>
                <w:sz w:val="22"/>
                <w:szCs w:val="22"/>
              </w:rPr>
            </w:pPr>
            <w:r w:rsidRPr="00605226">
              <w:rPr>
                <w:b/>
                <w:bCs/>
                <w:sz w:val="22"/>
                <w:szCs w:val="22"/>
              </w:rPr>
              <w:t>Description</w:t>
            </w:r>
          </w:p>
        </w:tc>
      </w:tr>
      <w:tr w:rsidR="00B04DC4" w:rsidRPr="00605226" w14:paraId="7AAB71F9" w14:textId="77777777">
        <w:tc>
          <w:tcPr>
            <w:tcW w:w="0" w:type="auto"/>
            <w:hideMark/>
          </w:tcPr>
          <w:p w14:paraId="16A393DC" w14:textId="77777777" w:rsidR="00B04DC4" w:rsidRPr="00605226" w:rsidRDefault="00B04DC4">
            <w:pPr>
              <w:rPr>
                <w:rFonts w:ascii="Consolas" w:hAnsi="Consolas" w:cs="Consolas"/>
                <w:color w:val="0432FF"/>
                <w:sz w:val="22"/>
                <w:szCs w:val="22"/>
              </w:rPr>
            </w:pPr>
            <w:r w:rsidRPr="00605226">
              <w:rPr>
                <w:rFonts w:ascii="Consolas" w:hAnsi="Consolas" w:cs="Consolas"/>
                <w:bCs/>
                <w:color w:val="0432FF"/>
                <w:sz w:val="22"/>
                <w:szCs w:val="22"/>
              </w:rPr>
              <w:t>&lt;</w:t>
            </w:r>
          </w:p>
        </w:tc>
        <w:tc>
          <w:tcPr>
            <w:tcW w:w="0" w:type="auto"/>
            <w:hideMark/>
          </w:tcPr>
          <w:p w14:paraId="1C6C1D44" w14:textId="77777777" w:rsidR="00B04DC4" w:rsidRPr="00605226" w:rsidRDefault="00B04DC4">
            <w:pPr>
              <w:rPr>
                <w:sz w:val="22"/>
                <w:szCs w:val="22"/>
              </w:rPr>
            </w:pPr>
            <w:r w:rsidRPr="00605226">
              <w:rPr>
                <w:sz w:val="22"/>
                <w:szCs w:val="22"/>
              </w:rPr>
              <w:t>less than</w:t>
            </w:r>
          </w:p>
        </w:tc>
      </w:tr>
      <w:tr w:rsidR="00B04DC4" w:rsidRPr="00605226" w14:paraId="20D61A38" w14:textId="77777777">
        <w:tc>
          <w:tcPr>
            <w:tcW w:w="0" w:type="auto"/>
            <w:hideMark/>
          </w:tcPr>
          <w:p w14:paraId="1E40471C" w14:textId="77777777" w:rsidR="00B04DC4" w:rsidRPr="00605226" w:rsidRDefault="00B04DC4">
            <w:pPr>
              <w:rPr>
                <w:rFonts w:ascii="Consolas" w:hAnsi="Consolas" w:cs="Consolas"/>
                <w:color w:val="0432FF"/>
                <w:sz w:val="22"/>
                <w:szCs w:val="22"/>
              </w:rPr>
            </w:pPr>
            <w:r w:rsidRPr="00605226">
              <w:rPr>
                <w:rFonts w:ascii="Consolas" w:hAnsi="Consolas" w:cs="Consolas"/>
                <w:bCs/>
                <w:color w:val="0432FF"/>
                <w:sz w:val="22"/>
                <w:szCs w:val="22"/>
              </w:rPr>
              <w:t>&lt;=</w:t>
            </w:r>
          </w:p>
        </w:tc>
        <w:tc>
          <w:tcPr>
            <w:tcW w:w="0" w:type="auto"/>
            <w:hideMark/>
          </w:tcPr>
          <w:p w14:paraId="22F4B525" w14:textId="77777777" w:rsidR="00B04DC4" w:rsidRPr="00605226" w:rsidRDefault="00B04DC4">
            <w:pPr>
              <w:rPr>
                <w:sz w:val="22"/>
                <w:szCs w:val="22"/>
              </w:rPr>
            </w:pPr>
            <w:r w:rsidRPr="00605226">
              <w:rPr>
                <w:sz w:val="22"/>
                <w:szCs w:val="22"/>
              </w:rPr>
              <w:t>less than or equal to</w:t>
            </w:r>
          </w:p>
        </w:tc>
      </w:tr>
      <w:tr w:rsidR="00B04DC4" w:rsidRPr="00605226" w14:paraId="229DCA5D" w14:textId="77777777">
        <w:tc>
          <w:tcPr>
            <w:tcW w:w="0" w:type="auto"/>
            <w:hideMark/>
          </w:tcPr>
          <w:p w14:paraId="50B89EA6" w14:textId="77777777" w:rsidR="00B04DC4" w:rsidRPr="00605226" w:rsidRDefault="00B04DC4">
            <w:pPr>
              <w:rPr>
                <w:rFonts w:ascii="Consolas" w:hAnsi="Consolas" w:cs="Consolas"/>
                <w:color w:val="0432FF"/>
                <w:sz w:val="22"/>
                <w:szCs w:val="22"/>
              </w:rPr>
            </w:pPr>
            <w:r w:rsidRPr="00605226">
              <w:rPr>
                <w:rFonts w:ascii="Consolas" w:hAnsi="Consolas" w:cs="Consolas"/>
                <w:bCs/>
                <w:color w:val="0432FF"/>
                <w:sz w:val="22"/>
                <w:szCs w:val="22"/>
              </w:rPr>
              <w:t>&gt;</w:t>
            </w:r>
          </w:p>
        </w:tc>
        <w:tc>
          <w:tcPr>
            <w:tcW w:w="0" w:type="auto"/>
            <w:hideMark/>
          </w:tcPr>
          <w:p w14:paraId="55AB2B02" w14:textId="77777777" w:rsidR="00B04DC4" w:rsidRPr="00605226" w:rsidRDefault="00B04DC4">
            <w:pPr>
              <w:rPr>
                <w:sz w:val="22"/>
                <w:szCs w:val="22"/>
              </w:rPr>
            </w:pPr>
            <w:r w:rsidRPr="00605226">
              <w:rPr>
                <w:sz w:val="22"/>
                <w:szCs w:val="22"/>
              </w:rPr>
              <w:t>greater than</w:t>
            </w:r>
          </w:p>
        </w:tc>
      </w:tr>
      <w:tr w:rsidR="00B04DC4" w:rsidRPr="00605226" w14:paraId="3B326C69" w14:textId="77777777">
        <w:tc>
          <w:tcPr>
            <w:tcW w:w="0" w:type="auto"/>
            <w:hideMark/>
          </w:tcPr>
          <w:p w14:paraId="1A691513" w14:textId="77777777" w:rsidR="00B04DC4" w:rsidRPr="00605226" w:rsidRDefault="00B04DC4">
            <w:pPr>
              <w:rPr>
                <w:rFonts w:ascii="Consolas" w:hAnsi="Consolas" w:cs="Consolas"/>
                <w:color w:val="0432FF"/>
                <w:sz w:val="22"/>
                <w:szCs w:val="22"/>
              </w:rPr>
            </w:pPr>
            <w:r w:rsidRPr="00605226">
              <w:rPr>
                <w:rFonts w:ascii="Consolas" w:hAnsi="Consolas" w:cs="Consolas"/>
                <w:bCs/>
                <w:color w:val="0432FF"/>
                <w:sz w:val="22"/>
                <w:szCs w:val="22"/>
              </w:rPr>
              <w:t>&gt;=</w:t>
            </w:r>
          </w:p>
        </w:tc>
        <w:tc>
          <w:tcPr>
            <w:tcW w:w="0" w:type="auto"/>
            <w:hideMark/>
          </w:tcPr>
          <w:p w14:paraId="4C5A31B9" w14:textId="77777777" w:rsidR="00B04DC4" w:rsidRPr="00605226" w:rsidRDefault="00B04DC4">
            <w:pPr>
              <w:rPr>
                <w:sz w:val="22"/>
                <w:szCs w:val="22"/>
              </w:rPr>
            </w:pPr>
            <w:r w:rsidRPr="00605226">
              <w:rPr>
                <w:sz w:val="22"/>
                <w:szCs w:val="22"/>
              </w:rPr>
              <w:t>greater than or equal to</w:t>
            </w:r>
          </w:p>
        </w:tc>
      </w:tr>
      <w:tr w:rsidR="00B04DC4" w:rsidRPr="00605226" w14:paraId="33462D4B" w14:textId="77777777">
        <w:tc>
          <w:tcPr>
            <w:tcW w:w="0" w:type="auto"/>
            <w:hideMark/>
          </w:tcPr>
          <w:p w14:paraId="1875C8B2" w14:textId="77777777" w:rsidR="00B04DC4" w:rsidRPr="00605226" w:rsidRDefault="00B04DC4">
            <w:pPr>
              <w:rPr>
                <w:rFonts w:ascii="Consolas" w:hAnsi="Consolas" w:cs="Consolas"/>
                <w:color w:val="0432FF"/>
                <w:sz w:val="22"/>
                <w:szCs w:val="22"/>
              </w:rPr>
            </w:pPr>
            <w:r w:rsidRPr="00605226">
              <w:rPr>
                <w:rFonts w:ascii="Consolas" w:hAnsi="Consolas" w:cs="Consolas"/>
                <w:bCs/>
                <w:color w:val="0432FF"/>
                <w:sz w:val="22"/>
                <w:szCs w:val="22"/>
              </w:rPr>
              <w:t>==</w:t>
            </w:r>
          </w:p>
        </w:tc>
        <w:tc>
          <w:tcPr>
            <w:tcW w:w="0" w:type="auto"/>
            <w:hideMark/>
          </w:tcPr>
          <w:p w14:paraId="79A11240" w14:textId="77777777" w:rsidR="00B04DC4" w:rsidRPr="00605226" w:rsidRDefault="00B04DC4">
            <w:pPr>
              <w:rPr>
                <w:sz w:val="22"/>
                <w:szCs w:val="22"/>
              </w:rPr>
            </w:pPr>
            <w:r w:rsidRPr="00605226">
              <w:rPr>
                <w:sz w:val="22"/>
                <w:szCs w:val="22"/>
              </w:rPr>
              <w:t>exactly equal to</w:t>
            </w:r>
          </w:p>
        </w:tc>
      </w:tr>
      <w:tr w:rsidR="00B04DC4" w:rsidRPr="00605226" w14:paraId="1AAA6CCC" w14:textId="77777777">
        <w:tc>
          <w:tcPr>
            <w:tcW w:w="0" w:type="auto"/>
            <w:hideMark/>
          </w:tcPr>
          <w:p w14:paraId="26445C75" w14:textId="77777777" w:rsidR="00B04DC4" w:rsidRPr="00605226" w:rsidRDefault="00B04DC4">
            <w:pPr>
              <w:rPr>
                <w:rFonts w:ascii="Consolas" w:hAnsi="Consolas" w:cs="Consolas"/>
                <w:color w:val="0432FF"/>
                <w:sz w:val="22"/>
                <w:szCs w:val="22"/>
              </w:rPr>
            </w:pPr>
            <w:r w:rsidRPr="00605226">
              <w:rPr>
                <w:rFonts w:ascii="Consolas" w:hAnsi="Consolas" w:cs="Consolas"/>
                <w:bCs/>
                <w:color w:val="0432FF"/>
                <w:sz w:val="22"/>
                <w:szCs w:val="22"/>
              </w:rPr>
              <w:t>!=</w:t>
            </w:r>
          </w:p>
        </w:tc>
        <w:tc>
          <w:tcPr>
            <w:tcW w:w="0" w:type="auto"/>
            <w:hideMark/>
          </w:tcPr>
          <w:p w14:paraId="279BAF8D" w14:textId="77777777" w:rsidR="00B04DC4" w:rsidRPr="00605226" w:rsidRDefault="00B04DC4">
            <w:pPr>
              <w:rPr>
                <w:sz w:val="22"/>
                <w:szCs w:val="22"/>
              </w:rPr>
            </w:pPr>
            <w:r w:rsidRPr="00605226">
              <w:rPr>
                <w:sz w:val="22"/>
                <w:szCs w:val="22"/>
              </w:rPr>
              <w:t>not equal to</w:t>
            </w:r>
          </w:p>
        </w:tc>
      </w:tr>
      <w:tr w:rsidR="00B04DC4" w:rsidRPr="00605226" w14:paraId="395367E3" w14:textId="77777777">
        <w:tc>
          <w:tcPr>
            <w:tcW w:w="0" w:type="auto"/>
            <w:hideMark/>
          </w:tcPr>
          <w:p w14:paraId="171C86E8" w14:textId="77777777" w:rsidR="00B04DC4" w:rsidRPr="00605226" w:rsidRDefault="00B04DC4">
            <w:pPr>
              <w:rPr>
                <w:rFonts w:ascii="Consolas" w:hAnsi="Consolas" w:cs="Consolas"/>
                <w:color w:val="0432FF"/>
                <w:sz w:val="22"/>
                <w:szCs w:val="22"/>
              </w:rPr>
            </w:pPr>
            <w:proofErr w:type="gramStart"/>
            <w:r w:rsidRPr="00605226">
              <w:rPr>
                <w:rFonts w:ascii="Consolas" w:hAnsi="Consolas" w:cs="Consolas"/>
                <w:bCs/>
                <w:color w:val="0432FF"/>
                <w:sz w:val="22"/>
                <w:szCs w:val="22"/>
              </w:rPr>
              <w:t>!x</w:t>
            </w:r>
            <w:proofErr w:type="gramEnd"/>
          </w:p>
        </w:tc>
        <w:tc>
          <w:tcPr>
            <w:tcW w:w="0" w:type="auto"/>
            <w:hideMark/>
          </w:tcPr>
          <w:p w14:paraId="3C703FFC" w14:textId="77777777" w:rsidR="00B04DC4" w:rsidRPr="00605226" w:rsidRDefault="00B04DC4">
            <w:pPr>
              <w:rPr>
                <w:sz w:val="22"/>
                <w:szCs w:val="22"/>
              </w:rPr>
            </w:pPr>
            <w:r w:rsidRPr="00605226">
              <w:rPr>
                <w:sz w:val="22"/>
                <w:szCs w:val="22"/>
              </w:rPr>
              <w:t>Not x</w:t>
            </w:r>
          </w:p>
        </w:tc>
      </w:tr>
    </w:tbl>
    <w:p w14:paraId="4FC531ED" w14:textId="77777777" w:rsidR="00B04DC4" w:rsidRDefault="00B04DC4" w:rsidP="00B04DC4">
      <w:pPr>
        <w:rPr>
          <w:b/>
          <w:sz w:val="22"/>
          <w:szCs w:val="22"/>
        </w:rPr>
      </w:pPr>
    </w:p>
    <w:p w14:paraId="5B192F5B" w14:textId="77777777" w:rsidR="00B04DC4" w:rsidRDefault="00B04DC4" w:rsidP="00B04DC4">
      <w:pPr>
        <w:rPr>
          <w:sz w:val="22"/>
          <w:szCs w:val="22"/>
        </w:rPr>
      </w:pPr>
      <w:r>
        <w:rPr>
          <w:sz w:val="22"/>
          <w:szCs w:val="22"/>
        </w:rPr>
        <w:t xml:space="preserve">Additionally, we can use </w:t>
      </w:r>
      <w:r>
        <w:rPr>
          <w:b/>
          <w:sz w:val="22"/>
          <w:szCs w:val="22"/>
        </w:rPr>
        <w:t xml:space="preserve">logical operators </w:t>
      </w:r>
      <w:r>
        <w:rPr>
          <w:sz w:val="22"/>
          <w:szCs w:val="22"/>
        </w:rPr>
        <w:t>to select criteria, including to combine multiple criteria:</w:t>
      </w:r>
    </w:p>
    <w:p w14:paraId="703AA33A" w14:textId="77777777" w:rsidR="00B04DC4" w:rsidRDefault="00B04DC4" w:rsidP="00B04DC4">
      <w:pPr>
        <w:rPr>
          <w:sz w:val="22"/>
          <w:szCs w:val="22"/>
        </w:rPr>
      </w:pPr>
    </w:p>
    <w:tbl>
      <w:tblPr>
        <w:tblStyle w:val="TableGrid"/>
        <w:tblW w:w="0" w:type="auto"/>
        <w:tblLook w:val="04A0" w:firstRow="1" w:lastRow="0" w:firstColumn="1" w:lastColumn="0" w:noHBand="0" w:noVBand="1"/>
      </w:tblPr>
      <w:tblGrid>
        <w:gridCol w:w="1305"/>
        <w:gridCol w:w="1583"/>
      </w:tblGrid>
      <w:tr w:rsidR="00B04DC4" w:rsidRPr="00605226" w14:paraId="7D388F67" w14:textId="77777777">
        <w:tc>
          <w:tcPr>
            <w:tcW w:w="0" w:type="auto"/>
          </w:tcPr>
          <w:p w14:paraId="1494DADD" w14:textId="77777777" w:rsidR="00B04DC4" w:rsidRPr="00605226" w:rsidRDefault="00B04DC4">
            <w:pPr>
              <w:rPr>
                <w:rFonts w:ascii="Consolas" w:hAnsi="Consolas" w:cs="Consolas"/>
                <w:bCs/>
                <w:color w:val="0432FF"/>
                <w:sz w:val="22"/>
                <w:szCs w:val="22"/>
              </w:rPr>
            </w:pPr>
            <w:r w:rsidRPr="00605226">
              <w:rPr>
                <w:b/>
                <w:bCs/>
                <w:sz w:val="22"/>
                <w:szCs w:val="22"/>
              </w:rPr>
              <w:t>Operator</w:t>
            </w:r>
          </w:p>
        </w:tc>
        <w:tc>
          <w:tcPr>
            <w:tcW w:w="0" w:type="auto"/>
          </w:tcPr>
          <w:p w14:paraId="2D9D0E41" w14:textId="77777777" w:rsidR="00B04DC4" w:rsidRPr="00605226" w:rsidRDefault="00B04DC4">
            <w:pPr>
              <w:rPr>
                <w:sz w:val="22"/>
                <w:szCs w:val="22"/>
              </w:rPr>
            </w:pPr>
            <w:r w:rsidRPr="00605226">
              <w:rPr>
                <w:b/>
                <w:bCs/>
                <w:sz w:val="22"/>
                <w:szCs w:val="22"/>
              </w:rPr>
              <w:t>Description</w:t>
            </w:r>
          </w:p>
        </w:tc>
      </w:tr>
      <w:tr w:rsidR="00B04DC4" w:rsidRPr="00605226" w14:paraId="4BE07D80" w14:textId="77777777">
        <w:tc>
          <w:tcPr>
            <w:tcW w:w="0" w:type="auto"/>
            <w:hideMark/>
          </w:tcPr>
          <w:p w14:paraId="7DE260AB" w14:textId="77777777" w:rsidR="00B04DC4" w:rsidRPr="00605226" w:rsidRDefault="00B04DC4">
            <w:pPr>
              <w:rPr>
                <w:rFonts w:ascii="Consolas" w:hAnsi="Consolas" w:cs="Consolas"/>
                <w:color w:val="0432FF"/>
                <w:sz w:val="22"/>
                <w:szCs w:val="22"/>
              </w:rPr>
            </w:pPr>
            <w:r w:rsidRPr="00605226">
              <w:rPr>
                <w:rFonts w:ascii="Consolas" w:hAnsi="Consolas" w:cs="Consolas"/>
                <w:bCs/>
                <w:color w:val="0432FF"/>
                <w:sz w:val="22"/>
                <w:szCs w:val="22"/>
              </w:rPr>
              <w:t>x | y</w:t>
            </w:r>
          </w:p>
        </w:tc>
        <w:tc>
          <w:tcPr>
            <w:tcW w:w="0" w:type="auto"/>
            <w:hideMark/>
          </w:tcPr>
          <w:p w14:paraId="70A382DE" w14:textId="77777777" w:rsidR="00B04DC4" w:rsidRPr="00605226" w:rsidRDefault="00B04DC4">
            <w:pPr>
              <w:rPr>
                <w:sz w:val="22"/>
                <w:szCs w:val="22"/>
              </w:rPr>
            </w:pPr>
            <w:r w:rsidRPr="00605226">
              <w:rPr>
                <w:sz w:val="22"/>
                <w:szCs w:val="22"/>
              </w:rPr>
              <w:t>x OR y</w:t>
            </w:r>
          </w:p>
        </w:tc>
      </w:tr>
      <w:tr w:rsidR="00B04DC4" w:rsidRPr="00605226" w14:paraId="2D40CC1A" w14:textId="77777777">
        <w:tc>
          <w:tcPr>
            <w:tcW w:w="0" w:type="auto"/>
            <w:hideMark/>
          </w:tcPr>
          <w:p w14:paraId="7E3B8544" w14:textId="77777777" w:rsidR="00B04DC4" w:rsidRPr="00605226" w:rsidRDefault="00B04DC4">
            <w:pPr>
              <w:rPr>
                <w:rFonts w:ascii="Consolas" w:hAnsi="Consolas" w:cs="Consolas"/>
                <w:color w:val="0432FF"/>
                <w:sz w:val="22"/>
                <w:szCs w:val="22"/>
              </w:rPr>
            </w:pPr>
            <w:r w:rsidRPr="00605226">
              <w:rPr>
                <w:rFonts w:ascii="Consolas" w:hAnsi="Consolas" w:cs="Consolas"/>
                <w:bCs/>
                <w:color w:val="0432FF"/>
                <w:sz w:val="22"/>
                <w:szCs w:val="22"/>
              </w:rPr>
              <w:t>x &amp; y</w:t>
            </w:r>
          </w:p>
        </w:tc>
        <w:tc>
          <w:tcPr>
            <w:tcW w:w="0" w:type="auto"/>
            <w:hideMark/>
          </w:tcPr>
          <w:p w14:paraId="4C7485E0" w14:textId="77777777" w:rsidR="00B04DC4" w:rsidRPr="00605226" w:rsidRDefault="00B04DC4">
            <w:pPr>
              <w:rPr>
                <w:sz w:val="22"/>
                <w:szCs w:val="22"/>
              </w:rPr>
            </w:pPr>
            <w:r w:rsidRPr="00605226">
              <w:rPr>
                <w:sz w:val="22"/>
                <w:szCs w:val="22"/>
              </w:rPr>
              <w:t>x AND y</w:t>
            </w:r>
          </w:p>
        </w:tc>
      </w:tr>
      <w:tr w:rsidR="00B04DC4" w:rsidRPr="00605226" w14:paraId="3C034BA9" w14:textId="77777777">
        <w:tc>
          <w:tcPr>
            <w:tcW w:w="0" w:type="auto"/>
            <w:hideMark/>
          </w:tcPr>
          <w:p w14:paraId="29E2C03D" w14:textId="77777777" w:rsidR="00B04DC4" w:rsidRPr="00605226" w:rsidRDefault="00B04DC4">
            <w:pPr>
              <w:rPr>
                <w:rFonts w:ascii="Consolas" w:hAnsi="Consolas" w:cs="Consolas"/>
                <w:color w:val="0432FF"/>
                <w:sz w:val="22"/>
                <w:szCs w:val="22"/>
              </w:rPr>
            </w:pPr>
            <w:proofErr w:type="spellStart"/>
            <w:r w:rsidRPr="00605226">
              <w:rPr>
                <w:rFonts w:ascii="Consolas" w:hAnsi="Consolas" w:cs="Consolas"/>
                <w:bCs/>
                <w:color w:val="0432FF"/>
                <w:sz w:val="22"/>
                <w:szCs w:val="22"/>
              </w:rPr>
              <w:t>isTRUE</w:t>
            </w:r>
            <w:proofErr w:type="spellEnd"/>
            <w:r w:rsidRPr="00605226">
              <w:rPr>
                <w:rFonts w:ascii="Consolas" w:hAnsi="Consolas" w:cs="Consolas"/>
                <w:bCs/>
                <w:color w:val="0432FF"/>
                <w:sz w:val="22"/>
                <w:szCs w:val="22"/>
              </w:rPr>
              <w:t>(x)</w:t>
            </w:r>
          </w:p>
        </w:tc>
        <w:tc>
          <w:tcPr>
            <w:tcW w:w="0" w:type="auto"/>
            <w:hideMark/>
          </w:tcPr>
          <w:p w14:paraId="7AF59FE0" w14:textId="77777777" w:rsidR="00B04DC4" w:rsidRPr="00605226" w:rsidRDefault="00B04DC4">
            <w:pPr>
              <w:rPr>
                <w:sz w:val="22"/>
                <w:szCs w:val="22"/>
              </w:rPr>
            </w:pPr>
            <w:r>
              <w:rPr>
                <w:sz w:val="22"/>
                <w:szCs w:val="22"/>
              </w:rPr>
              <w:t>test if x</w:t>
            </w:r>
            <w:r w:rsidRPr="00605226">
              <w:rPr>
                <w:sz w:val="22"/>
                <w:szCs w:val="22"/>
              </w:rPr>
              <w:t xml:space="preserve"> is TRUE</w:t>
            </w:r>
          </w:p>
        </w:tc>
      </w:tr>
    </w:tbl>
    <w:p w14:paraId="657A72D3" w14:textId="77777777" w:rsidR="00B04DC4" w:rsidRPr="00C50D53" w:rsidRDefault="00B04DC4" w:rsidP="00B04DC4">
      <w:pPr>
        <w:rPr>
          <w:sz w:val="22"/>
          <w:szCs w:val="22"/>
        </w:rPr>
      </w:pPr>
    </w:p>
    <w:p w14:paraId="25940017" w14:textId="4074311B" w:rsidR="00B04DC4" w:rsidRDefault="00B04DC4" w:rsidP="00B04DC4">
      <w:pPr>
        <w:rPr>
          <w:sz w:val="22"/>
          <w:szCs w:val="22"/>
        </w:rPr>
      </w:pPr>
      <w:r>
        <w:rPr>
          <w:sz w:val="22"/>
          <w:szCs w:val="22"/>
        </w:rPr>
        <w:t xml:space="preserve">For example, if you wanted to select only </w:t>
      </w:r>
      <w:r w:rsidR="00BE3E49" w:rsidRPr="00B35FA2">
        <w:rPr>
          <w:sz w:val="22"/>
          <w:szCs w:val="22"/>
        </w:rPr>
        <w:t>dolostone (dl lithology)</w:t>
      </w:r>
      <w:r w:rsidRPr="00B35FA2">
        <w:rPr>
          <w:sz w:val="22"/>
          <w:szCs w:val="22"/>
        </w:rPr>
        <w:t xml:space="preserve"> </w:t>
      </w:r>
      <w:r w:rsidR="00BE3E49" w:rsidRPr="00B35FA2">
        <w:rPr>
          <w:sz w:val="22"/>
          <w:szCs w:val="22"/>
        </w:rPr>
        <w:t xml:space="preserve">with </w:t>
      </w:r>
      <w:r w:rsidR="002F2266" w:rsidRPr="00B35FA2">
        <w:rPr>
          <w:sz w:val="22"/>
          <w:szCs w:val="22"/>
        </w:rPr>
        <w:t>δ</w:t>
      </w:r>
      <w:r w:rsidR="00BE3E49" w:rsidRPr="00B35FA2">
        <w:rPr>
          <w:sz w:val="22"/>
          <w:szCs w:val="22"/>
          <w:vertAlign w:val="superscript"/>
        </w:rPr>
        <w:t>13</w:t>
      </w:r>
      <w:r w:rsidR="00BE3E49" w:rsidRPr="00B35FA2">
        <w:rPr>
          <w:sz w:val="22"/>
          <w:szCs w:val="22"/>
        </w:rPr>
        <w:t>C values above zero</w:t>
      </w:r>
      <w:r w:rsidRPr="00B35FA2">
        <w:rPr>
          <w:sz w:val="22"/>
          <w:szCs w:val="22"/>
        </w:rPr>
        <w:t>,</w:t>
      </w:r>
      <w:r>
        <w:rPr>
          <w:sz w:val="22"/>
          <w:szCs w:val="22"/>
        </w:rPr>
        <w:t xml:space="preserve"> you would use:</w:t>
      </w:r>
    </w:p>
    <w:p w14:paraId="39D43A5D" w14:textId="77777777" w:rsidR="00B04DC4" w:rsidRPr="00053664" w:rsidRDefault="00B04DC4" w:rsidP="00B04DC4">
      <w:pPr>
        <w:rPr>
          <w:sz w:val="22"/>
          <w:szCs w:val="22"/>
        </w:rPr>
      </w:pPr>
    </w:p>
    <w:p w14:paraId="479CD827" w14:textId="5F7E43F9" w:rsidR="00B04DC4" w:rsidRDefault="00FB201C" w:rsidP="00B04DC4">
      <w:pPr>
        <w:rPr>
          <w:rFonts w:ascii="Consolas" w:hAnsi="Consolas" w:cs="Consolas"/>
          <w:color w:val="0432FF"/>
          <w:sz w:val="22"/>
          <w:szCs w:val="22"/>
        </w:rPr>
      </w:pPr>
      <w:r w:rsidRPr="00FB201C">
        <w:rPr>
          <w:rFonts w:ascii="Consolas" w:hAnsi="Consolas" w:cs="Consolas"/>
          <w:color w:val="0432FF"/>
          <w:sz w:val="22"/>
          <w:szCs w:val="22"/>
        </w:rPr>
        <w:t xml:space="preserve">high_d13C_dl = </w:t>
      </w:r>
      <w:proofErr w:type="gramStart"/>
      <w:r w:rsidRPr="00FB201C">
        <w:rPr>
          <w:rFonts w:ascii="Consolas" w:hAnsi="Consolas" w:cs="Consolas"/>
          <w:color w:val="0432FF"/>
          <w:sz w:val="22"/>
          <w:szCs w:val="22"/>
        </w:rPr>
        <w:t>subset(</w:t>
      </w:r>
      <w:proofErr w:type="spellStart"/>
      <w:proofErr w:type="gramEnd"/>
      <w:r w:rsidR="00484FCD">
        <w:rPr>
          <w:rFonts w:ascii="Consolas" w:hAnsi="Consolas" w:cs="Consolas"/>
          <w:color w:val="0432FF"/>
          <w:sz w:val="22"/>
          <w:szCs w:val="22"/>
        </w:rPr>
        <w:t>Talat_isotopes</w:t>
      </w:r>
      <w:proofErr w:type="spellEnd"/>
      <w:r w:rsidRPr="00FB201C">
        <w:rPr>
          <w:rFonts w:ascii="Consolas" w:hAnsi="Consolas" w:cs="Consolas"/>
          <w:color w:val="0432FF"/>
          <w:sz w:val="22"/>
          <w:szCs w:val="22"/>
        </w:rPr>
        <w:t>, lithology</w:t>
      </w:r>
      <w:r w:rsidR="005834DD">
        <w:rPr>
          <w:rFonts w:ascii="Consolas" w:hAnsi="Consolas" w:cs="Consolas"/>
          <w:color w:val="0432FF"/>
          <w:sz w:val="22"/>
          <w:szCs w:val="22"/>
        </w:rPr>
        <w:t xml:space="preserve"> </w:t>
      </w:r>
      <w:r w:rsidRPr="00FB201C">
        <w:rPr>
          <w:rFonts w:ascii="Consolas" w:hAnsi="Consolas" w:cs="Consolas"/>
          <w:color w:val="0432FF"/>
          <w:sz w:val="22"/>
          <w:szCs w:val="22"/>
        </w:rPr>
        <w:t>==</w:t>
      </w:r>
      <w:r w:rsidR="005834DD">
        <w:rPr>
          <w:rFonts w:ascii="Consolas" w:hAnsi="Consolas" w:cs="Consolas"/>
          <w:color w:val="0432FF"/>
          <w:sz w:val="22"/>
          <w:szCs w:val="22"/>
        </w:rPr>
        <w:t xml:space="preserve"> </w:t>
      </w:r>
      <w:r w:rsidRPr="00FB201C">
        <w:rPr>
          <w:rFonts w:ascii="Consolas" w:hAnsi="Consolas" w:cs="Consolas"/>
          <w:color w:val="0432FF"/>
          <w:sz w:val="22"/>
          <w:szCs w:val="22"/>
        </w:rPr>
        <w:t>"dl" &amp; d13C</w:t>
      </w:r>
      <w:r w:rsidR="005834DD">
        <w:rPr>
          <w:rFonts w:ascii="Consolas" w:hAnsi="Consolas" w:cs="Consolas"/>
          <w:color w:val="0432FF"/>
          <w:sz w:val="22"/>
          <w:szCs w:val="22"/>
        </w:rPr>
        <w:t xml:space="preserve"> </w:t>
      </w:r>
      <w:r w:rsidRPr="00FB201C">
        <w:rPr>
          <w:rFonts w:ascii="Consolas" w:hAnsi="Consolas" w:cs="Consolas"/>
          <w:color w:val="0432FF"/>
          <w:sz w:val="22"/>
          <w:szCs w:val="22"/>
        </w:rPr>
        <w:t>&gt;</w:t>
      </w:r>
      <w:r w:rsidR="005834DD">
        <w:rPr>
          <w:rFonts w:ascii="Consolas" w:hAnsi="Consolas" w:cs="Consolas"/>
          <w:color w:val="0432FF"/>
          <w:sz w:val="22"/>
          <w:szCs w:val="22"/>
        </w:rPr>
        <w:t xml:space="preserve"> </w:t>
      </w:r>
      <w:r w:rsidRPr="00FB201C">
        <w:rPr>
          <w:rFonts w:ascii="Consolas" w:hAnsi="Consolas" w:cs="Consolas"/>
          <w:color w:val="0432FF"/>
          <w:sz w:val="22"/>
          <w:szCs w:val="22"/>
        </w:rPr>
        <w:t>0)</w:t>
      </w:r>
    </w:p>
    <w:p w14:paraId="2F7B6236" w14:textId="77777777" w:rsidR="00FB201C" w:rsidRDefault="00FB201C" w:rsidP="00B04DC4">
      <w:pPr>
        <w:rPr>
          <w:b/>
          <w:sz w:val="22"/>
          <w:szCs w:val="22"/>
        </w:rPr>
      </w:pPr>
    </w:p>
    <w:p w14:paraId="671D3851" w14:textId="094CB02E" w:rsidR="00B04DC4" w:rsidRDefault="00B04DC4" w:rsidP="00B04DC4">
      <w:pPr>
        <w:rPr>
          <w:sz w:val="22"/>
          <w:szCs w:val="22"/>
        </w:rPr>
      </w:pPr>
      <w:r>
        <w:rPr>
          <w:b/>
          <w:sz w:val="22"/>
          <w:szCs w:val="22"/>
        </w:rPr>
        <w:t>Note</w:t>
      </w:r>
      <w:r>
        <w:rPr>
          <w:sz w:val="22"/>
          <w:szCs w:val="22"/>
        </w:rPr>
        <w:t xml:space="preserve">: you do not have to name your objects the same as my suggestions. You can name them whatever you like and whatever makes most sense to you. You should, however, avoid spaces and special characters (but underscores are ok). </w:t>
      </w:r>
    </w:p>
    <w:p w14:paraId="670667B2" w14:textId="77777777" w:rsidR="00B04DC4" w:rsidRDefault="00B04DC4" w:rsidP="00B04DC4">
      <w:pPr>
        <w:rPr>
          <w:sz w:val="22"/>
          <w:szCs w:val="22"/>
        </w:rPr>
      </w:pPr>
    </w:p>
    <w:p w14:paraId="7BC5038F" w14:textId="77777777" w:rsidR="00B04DC4" w:rsidRDefault="00B04DC4" w:rsidP="00B04DC4">
      <w:pPr>
        <w:rPr>
          <w:sz w:val="22"/>
          <w:szCs w:val="22"/>
        </w:rPr>
      </w:pPr>
      <w:r>
        <w:rPr>
          <w:sz w:val="22"/>
          <w:szCs w:val="22"/>
        </w:rPr>
        <w:t>Alternatively, you can subset using indexing, but this can be a little trickier at first. When using indexing on a data frame, you can either index across the entire dataset using the following format:</w:t>
      </w:r>
    </w:p>
    <w:p w14:paraId="5026745E" w14:textId="77777777" w:rsidR="00B04DC4" w:rsidRDefault="00B04DC4" w:rsidP="00B04DC4">
      <w:pPr>
        <w:rPr>
          <w:sz w:val="22"/>
          <w:szCs w:val="22"/>
        </w:rPr>
      </w:pPr>
    </w:p>
    <w:p w14:paraId="6E4B17E2" w14:textId="77777777" w:rsidR="00B04DC4" w:rsidRPr="00C711E9" w:rsidRDefault="00B04DC4" w:rsidP="00B04DC4">
      <w:pPr>
        <w:jc w:val="center"/>
        <w:rPr>
          <w:i/>
          <w:sz w:val="28"/>
          <w:szCs w:val="28"/>
        </w:rPr>
      </w:pPr>
      <w:r>
        <w:rPr>
          <w:i/>
          <w:sz w:val="28"/>
          <w:szCs w:val="28"/>
        </w:rPr>
        <w:t>data[criteria]</w:t>
      </w:r>
    </w:p>
    <w:p w14:paraId="51E01BDB" w14:textId="77777777" w:rsidR="00B04DC4" w:rsidRDefault="00B04DC4" w:rsidP="00B04DC4">
      <w:pPr>
        <w:rPr>
          <w:sz w:val="22"/>
          <w:szCs w:val="22"/>
        </w:rPr>
      </w:pPr>
    </w:p>
    <w:p w14:paraId="1D9989FC" w14:textId="77777777" w:rsidR="00B04DC4" w:rsidRDefault="00B04DC4" w:rsidP="00B04DC4">
      <w:pPr>
        <w:rPr>
          <w:sz w:val="22"/>
          <w:szCs w:val="22"/>
        </w:rPr>
      </w:pPr>
      <w:r>
        <w:rPr>
          <w:sz w:val="22"/>
          <w:szCs w:val="22"/>
        </w:rPr>
        <w:t>Or you can index based on criteria applied to rows and columns separately, using this format:</w:t>
      </w:r>
    </w:p>
    <w:p w14:paraId="264F51D4" w14:textId="77777777" w:rsidR="00B04DC4" w:rsidRDefault="00B04DC4" w:rsidP="00B04DC4">
      <w:pPr>
        <w:rPr>
          <w:sz w:val="22"/>
          <w:szCs w:val="22"/>
        </w:rPr>
      </w:pPr>
    </w:p>
    <w:p w14:paraId="4C02FE38" w14:textId="77777777" w:rsidR="00B04DC4" w:rsidRPr="00C711E9" w:rsidRDefault="00B04DC4" w:rsidP="00B04DC4">
      <w:pPr>
        <w:jc w:val="center"/>
        <w:rPr>
          <w:i/>
          <w:sz w:val="28"/>
          <w:szCs w:val="28"/>
        </w:rPr>
      </w:pPr>
      <w:proofErr w:type="gramStart"/>
      <w:r>
        <w:rPr>
          <w:i/>
          <w:sz w:val="28"/>
          <w:szCs w:val="28"/>
        </w:rPr>
        <w:t>data[</w:t>
      </w:r>
      <w:proofErr w:type="spellStart"/>
      <w:proofErr w:type="gramEnd"/>
      <w:r>
        <w:rPr>
          <w:i/>
          <w:sz w:val="28"/>
          <w:szCs w:val="28"/>
        </w:rPr>
        <w:t>row_criteria</w:t>
      </w:r>
      <w:proofErr w:type="spellEnd"/>
      <w:r>
        <w:rPr>
          <w:i/>
          <w:sz w:val="28"/>
          <w:szCs w:val="28"/>
        </w:rPr>
        <w:t xml:space="preserve">, </w:t>
      </w:r>
      <w:proofErr w:type="spellStart"/>
      <w:r>
        <w:rPr>
          <w:i/>
          <w:sz w:val="28"/>
          <w:szCs w:val="28"/>
        </w:rPr>
        <w:t>column_criteria</w:t>
      </w:r>
      <w:proofErr w:type="spellEnd"/>
      <w:r>
        <w:rPr>
          <w:i/>
          <w:sz w:val="28"/>
          <w:szCs w:val="28"/>
        </w:rPr>
        <w:t>]</w:t>
      </w:r>
    </w:p>
    <w:p w14:paraId="29DF79C5" w14:textId="77777777" w:rsidR="00B04DC4" w:rsidRDefault="00B04DC4" w:rsidP="00B04DC4">
      <w:pPr>
        <w:rPr>
          <w:sz w:val="22"/>
          <w:szCs w:val="22"/>
        </w:rPr>
      </w:pPr>
    </w:p>
    <w:p w14:paraId="7D4F42B8" w14:textId="77777777" w:rsidR="00B04DC4" w:rsidRDefault="00B04DC4" w:rsidP="00B04DC4">
      <w:pPr>
        <w:rPr>
          <w:sz w:val="22"/>
          <w:szCs w:val="22"/>
        </w:rPr>
      </w:pPr>
      <w:r>
        <w:rPr>
          <w:sz w:val="22"/>
          <w:szCs w:val="22"/>
        </w:rPr>
        <w:t xml:space="preserve">As for vectors, indexing on </w:t>
      </w:r>
      <w:proofErr w:type="spellStart"/>
      <w:r>
        <w:rPr>
          <w:sz w:val="22"/>
          <w:szCs w:val="22"/>
        </w:rPr>
        <w:t>dataframes</w:t>
      </w:r>
      <w:proofErr w:type="spellEnd"/>
      <w:r>
        <w:rPr>
          <w:sz w:val="22"/>
          <w:szCs w:val="22"/>
        </w:rPr>
        <w:t xml:space="preserve"> can be done based on numeric positions. The command below, for example, would select rows 1 to 5 of the third column in the dataset:</w:t>
      </w:r>
    </w:p>
    <w:p w14:paraId="64BF89F9" w14:textId="77777777" w:rsidR="00B04DC4" w:rsidRDefault="00B04DC4" w:rsidP="00B04DC4">
      <w:pPr>
        <w:rPr>
          <w:sz w:val="22"/>
          <w:szCs w:val="22"/>
        </w:rPr>
      </w:pPr>
    </w:p>
    <w:p w14:paraId="231CFC7C" w14:textId="08A96B7D" w:rsidR="00B04DC4" w:rsidRPr="00CD7B7E" w:rsidRDefault="00484FCD" w:rsidP="00B04DC4">
      <w:pPr>
        <w:rPr>
          <w:rFonts w:ascii="Consolas" w:hAnsi="Consolas" w:cs="Consolas"/>
          <w:color w:val="0432FF"/>
          <w:sz w:val="22"/>
          <w:szCs w:val="22"/>
        </w:rPr>
      </w:pPr>
      <w:proofErr w:type="spellStart"/>
      <w:r>
        <w:rPr>
          <w:rFonts w:ascii="Consolas" w:hAnsi="Consolas" w:cs="Consolas"/>
          <w:color w:val="0432FF"/>
          <w:sz w:val="22"/>
          <w:szCs w:val="22"/>
        </w:rPr>
        <w:t>Talat_</w:t>
      </w:r>
      <w:proofErr w:type="gramStart"/>
      <w:r>
        <w:rPr>
          <w:rFonts w:ascii="Consolas" w:hAnsi="Consolas" w:cs="Consolas"/>
          <w:color w:val="0432FF"/>
          <w:sz w:val="22"/>
          <w:szCs w:val="22"/>
        </w:rPr>
        <w:t>isotopes</w:t>
      </w:r>
      <w:proofErr w:type="spellEnd"/>
      <w:r w:rsidR="00B04DC4" w:rsidRPr="000A3C09">
        <w:rPr>
          <w:rFonts w:ascii="Consolas" w:hAnsi="Consolas" w:cs="Consolas"/>
          <w:color w:val="0432FF"/>
          <w:sz w:val="22"/>
          <w:szCs w:val="22"/>
        </w:rPr>
        <w:t>[</w:t>
      </w:r>
      <w:proofErr w:type="gramEnd"/>
      <w:r w:rsidR="00B04DC4" w:rsidRPr="000A3C09">
        <w:rPr>
          <w:rFonts w:ascii="Consolas" w:hAnsi="Consolas" w:cs="Consolas"/>
          <w:color w:val="0432FF"/>
          <w:sz w:val="22"/>
          <w:szCs w:val="22"/>
        </w:rPr>
        <w:t>1:5, 3]</w:t>
      </w:r>
    </w:p>
    <w:p w14:paraId="2A0EF186" w14:textId="77777777" w:rsidR="00B04DC4" w:rsidRDefault="00B04DC4" w:rsidP="00B04DC4">
      <w:pPr>
        <w:rPr>
          <w:b/>
          <w:sz w:val="22"/>
          <w:szCs w:val="22"/>
        </w:rPr>
      </w:pPr>
    </w:p>
    <w:p w14:paraId="1A54584E" w14:textId="5E3E0DD5" w:rsidR="00B04DC4" w:rsidRDefault="00B04DC4" w:rsidP="00B04DC4">
      <w:pPr>
        <w:rPr>
          <w:sz w:val="22"/>
          <w:szCs w:val="22"/>
        </w:rPr>
      </w:pPr>
      <w:r w:rsidRPr="00D65D37">
        <w:rPr>
          <w:sz w:val="22"/>
          <w:szCs w:val="22"/>
        </w:rPr>
        <w:t xml:space="preserve">Typically, however, it is more </w:t>
      </w:r>
      <w:r>
        <w:rPr>
          <w:sz w:val="22"/>
          <w:szCs w:val="22"/>
        </w:rPr>
        <w:t>useful and convenient to select cases based on whether they meet specific criteri</w:t>
      </w:r>
      <w:r w:rsidR="007021D1">
        <w:rPr>
          <w:sz w:val="22"/>
          <w:szCs w:val="22"/>
        </w:rPr>
        <w:t>on</w:t>
      </w:r>
      <w:r>
        <w:rPr>
          <w:sz w:val="22"/>
          <w:szCs w:val="22"/>
        </w:rPr>
        <w:t xml:space="preserve">, using relational and/or logical operators. Here’s how we would extract a subset of </w:t>
      </w:r>
      <w:r w:rsidRPr="00581024">
        <w:rPr>
          <w:sz w:val="22"/>
          <w:szCs w:val="22"/>
        </w:rPr>
        <w:t xml:space="preserve">the dataset </w:t>
      </w:r>
      <w:r w:rsidR="00020079" w:rsidRPr="00581024">
        <w:rPr>
          <w:sz w:val="22"/>
          <w:szCs w:val="22"/>
        </w:rPr>
        <w:t>from</w:t>
      </w:r>
      <w:r w:rsidRPr="00581024">
        <w:rPr>
          <w:sz w:val="22"/>
          <w:szCs w:val="22"/>
        </w:rPr>
        <w:t xml:space="preserve"> only </w:t>
      </w:r>
      <w:r w:rsidR="00020079" w:rsidRPr="00581024">
        <w:rPr>
          <w:sz w:val="22"/>
          <w:szCs w:val="22"/>
        </w:rPr>
        <w:t xml:space="preserve">the </w:t>
      </w:r>
      <w:proofErr w:type="spellStart"/>
      <w:r w:rsidR="00020079" w:rsidRPr="00581024">
        <w:rPr>
          <w:sz w:val="22"/>
          <w:szCs w:val="22"/>
        </w:rPr>
        <w:t>Issafene</w:t>
      </w:r>
      <w:proofErr w:type="spellEnd"/>
      <w:r w:rsidR="00020079" w:rsidRPr="00581024">
        <w:rPr>
          <w:sz w:val="22"/>
          <w:szCs w:val="22"/>
        </w:rPr>
        <w:t xml:space="preserve"> (K3a) formation</w:t>
      </w:r>
      <w:r>
        <w:rPr>
          <w:sz w:val="22"/>
          <w:szCs w:val="22"/>
        </w:rPr>
        <w:t xml:space="preserve">, using indexing rather than the </w:t>
      </w:r>
      <w:r w:rsidRPr="00065570">
        <w:rPr>
          <w:rFonts w:ascii="Consolas" w:hAnsi="Consolas" w:cs="Consolas"/>
          <w:color w:val="0432FF"/>
          <w:sz w:val="22"/>
          <w:szCs w:val="22"/>
        </w:rPr>
        <w:t>subset</w:t>
      </w:r>
      <w:r w:rsidRPr="00065570">
        <w:rPr>
          <w:color w:val="0432FF"/>
          <w:sz w:val="22"/>
          <w:szCs w:val="22"/>
        </w:rPr>
        <w:t xml:space="preserve"> </w:t>
      </w:r>
      <w:r>
        <w:rPr>
          <w:sz w:val="22"/>
          <w:szCs w:val="22"/>
        </w:rPr>
        <w:t>function:</w:t>
      </w:r>
    </w:p>
    <w:p w14:paraId="30CC6BC6" w14:textId="77777777" w:rsidR="00B04DC4" w:rsidRDefault="00B04DC4" w:rsidP="00B04DC4">
      <w:pPr>
        <w:rPr>
          <w:sz w:val="22"/>
          <w:szCs w:val="22"/>
        </w:rPr>
      </w:pPr>
    </w:p>
    <w:p w14:paraId="2D4F50B0" w14:textId="30108490" w:rsidR="00B04DC4" w:rsidRPr="00A92D13" w:rsidRDefault="0070012B" w:rsidP="00B04DC4">
      <w:pPr>
        <w:rPr>
          <w:rFonts w:ascii="Consolas" w:hAnsi="Consolas" w:cs="Consolas"/>
          <w:color w:val="0432FF"/>
          <w:sz w:val="22"/>
          <w:szCs w:val="22"/>
        </w:rPr>
      </w:pPr>
      <w:r w:rsidRPr="00581024">
        <w:rPr>
          <w:rFonts w:ascii="Consolas" w:hAnsi="Consolas" w:cs="Consolas"/>
          <w:color w:val="0432FF"/>
          <w:sz w:val="22"/>
          <w:szCs w:val="22"/>
        </w:rPr>
        <w:t xml:space="preserve">K3a </w:t>
      </w:r>
      <w:r w:rsidR="00B04DC4" w:rsidRPr="00581024">
        <w:rPr>
          <w:rFonts w:ascii="Consolas" w:hAnsi="Consolas" w:cs="Consolas"/>
          <w:color w:val="0432FF"/>
          <w:sz w:val="22"/>
          <w:szCs w:val="22"/>
        </w:rPr>
        <w:t>&lt;-</w:t>
      </w:r>
      <w:r w:rsidRPr="00581024">
        <w:rPr>
          <w:rFonts w:ascii="Consolas" w:hAnsi="Consolas" w:cs="Consolas"/>
          <w:color w:val="0432FF"/>
          <w:sz w:val="22"/>
          <w:szCs w:val="22"/>
        </w:rPr>
        <w:t xml:space="preserve"> </w:t>
      </w:r>
      <w:proofErr w:type="spellStart"/>
      <w:r w:rsidR="00484FCD">
        <w:rPr>
          <w:rFonts w:ascii="Consolas" w:hAnsi="Consolas" w:cs="Consolas"/>
          <w:color w:val="0432FF"/>
          <w:sz w:val="22"/>
          <w:szCs w:val="22"/>
        </w:rPr>
        <w:t>Talat_</w:t>
      </w:r>
      <w:proofErr w:type="gramStart"/>
      <w:r w:rsidR="00484FCD">
        <w:rPr>
          <w:rFonts w:ascii="Consolas" w:hAnsi="Consolas" w:cs="Consolas"/>
          <w:color w:val="0432FF"/>
          <w:sz w:val="22"/>
          <w:szCs w:val="22"/>
        </w:rPr>
        <w:t>isotopes</w:t>
      </w:r>
      <w:proofErr w:type="spellEnd"/>
      <w:r w:rsidR="00B04DC4" w:rsidRPr="00581024">
        <w:rPr>
          <w:rFonts w:ascii="Consolas" w:hAnsi="Consolas" w:cs="Consolas"/>
          <w:color w:val="0432FF"/>
          <w:sz w:val="22"/>
          <w:szCs w:val="22"/>
        </w:rPr>
        <w:t>[</w:t>
      </w:r>
      <w:proofErr w:type="gramEnd"/>
      <w:r w:rsidR="00484FCD">
        <w:rPr>
          <w:rFonts w:ascii="Consolas" w:hAnsi="Consolas" w:cs="Consolas"/>
          <w:color w:val="0432FF"/>
          <w:sz w:val="22"/>
          <w:szCs w:val="22"/>
        </w:rPr>
        <w:t>Talat_isotopes</w:t>
      </w:r>
      <w:r w:rsidR="00B04DC4" w:rsidRPr="00581024">
        <w:rPr>
          <w:rFonts w:ascii="Consolas" w:hAnsi="Consolas" w:cs="Consolas"/>
          <w:color w:val="0432FF"/>
          <w:sz w:val="22"/>
          <w:szCs w:val="22"/>
        </w:rPr>
        <w:t>$</w:t>
      </w:r>
      <w:r w:rsidRPr="00581024">
        <w:rPr>
          <w:rFonts w:ascii="Consolas" w:hAnsi="Consolas" w:cs="Consolas"/>
          <w:color w:val="0432FF"/>
          <w:sz w:val="22"/>
          <w:szCs w:val="22"/>
        </w:rPr>
        <w:t>formation</w:t>
      </w:r>
      <w:r w:rsidR="008F4C5B">
        <w:rPr>
          <w:rFonts w:ascii="Consolas" w:hAnsi="Consolas" w:cs="Consolas"/>
          <w:color w:val="0432FF"/>
          <w:sz w:val="22"/>
          <w:szCs w:val="22"/>
        </w:rPr>
        <w:t xml:space="preserve"> </w:t>
      </w:r>
      <w:r w:rsidR="00B04DC4" w:rsidRPr="00581024">
        <w:rPr>
          <w:rFonts w:ascii="Consolas" w:hAnsi="Consolas" w:cs="Consolas"/>
          <w:color w:val="0432FF"/>
          <w:sz w:val="22"/>
          <w:szCs w:val="22"/>
        </w:rPr>
        <w:t>==</w:t>
      </w:r>
      <w:r w:rsidR="008F4C5B">
        <w:rPr>
          <w:rFonts w:ascii="Consolas" w:hAnsi="Consolas" w:cs="Consolas"/>
          <w:color w:val="0432FF"/>
          <w:sz w:val="22"/>
          <w:szCs w:val="22"/>
        </w:rPr>
        <w:t xml:space="preserve"> </w:t>
      </w:r>
      <w:r w:rsidRPr="00581024">
        <w:rPr>
          <w:rFonts w:ascii="Consolas" w:hAnsi="Consolas" w:cs="Consolas"/>
          <w:color w:val="0432FF"/>
          <w:sz w:val="22"/>
          <w:szCs w:val="22"/>
        </w:rPr>
        <w:t>"</w:t>
      </w:r>
      <w:proofErr w:type="spellStart"/>
      <w:r w:rsidRPr="00581024">
        <w:rPr>
          <w:rFonts w:ascii="Consolas" w:hAnsi="Consolas" w:cs="Consolas"/>
          <w:color w:val="0432FF"/>
          <w:sz w:val="22"/>
          <w:szCs w:val="22"/>
        </w:rPr>
        <w:t>Issafene</w:t>
      </w:r>
      <w:proofErr w:type="spellEnd"/>
      <w:r w:rsidRPr="00581024">
        <w:rPr>
          <w:rFonts w:ascii="Consolas" w:hAnsi="Consolas" w:cs="Consolas"/>
          <w:color w:val="0432FF"/>
          <w:sz w:val="22"/>
          <w:szCs w:val="22"/>
        </w:rPr>
        <w:t xml:space="preserve"> (K3a)"</w:t>
      </w:r>
      <w:r w:rsidR="00B04DC4" w:rsidRPr="00581024">
        <w:rPr>
          <w:rFonts w:ascii="Consolas" w:hAnsi="Consolas" w:cs="Consolas"/>
          <w:color w:val="0432FF"/>
          <w:sz w:val="22"/>
          <w:szCs w:val="22"/>
        </w:rPr>
        <w:t>,</w:t>
      </w:r>
      <w:r w:rsidR="008F4C5B">
        <w:rPr>
          <w:rFonts w:ascii="Consolas" w:hAnsi="Consolas" w:cs="Consolas"/>
          <w:color w:val="0432FF"/>
          <w:sz w:val="22"/>
          <w:szCs w:val="22"/>
        </w:rPr>
        <w:t xml:space="preserve"> </w:t>
      </w:r>
      <w:r w:rsidR="00B04DC4" w:rsidRPr="00581024">
        <w:rPr>
          <w:rFonts w:ascii="Consolas" w:hAnsi="Consolas" w:cs="Consolas"/>
          <w:color w:val="0432FF"/>
          <w:sz w:val="22"/>
          <w:szCs w:val="22"/>
        </w:rPr>
        <w:t>]</w:t>
      </w:r>
    </w:p>
    <w:p w14:paraId="56D74DE6" w14:textId="77777777" w:rsidR="00B04DC4" w:rsidRDefault="00B04DC4" w:rsidP="00B04DC4">
      <w:pPr>
        <w:rPr>
          <w:b/>
          <w:sz w:val="22"/>
          <w:szCs w:val="22"/>
        </w:rPr>
      </w:pPr>
    </w:p>
    <w:p w14:paraId="08F29B6C" w14:textId="0B42FBC8" w:rsidR="008873C5" w:rsidRDefault="00B04DC4" w:rsidP="00B04DC4">
      <w:pPr>
        <w:rPr>
          <w:sz w:val="22"/>
          <w:szCs w:val="22"/>
        </w:rPr>
      </w:pPr>
      <w:r>
        <w:rPr>
          <w:sz w:val="22"/>
          <w:szCs w:val="22"/>
        </w:rPr>
        <w:t xml:space="preserve">Because we want to retain only those cases whose </w:t>
      </w:r>
      <w:r w:rsidRPr="00934B0C">
        <w:rPr>
          <w:i/>
          <w:sz w:val="22"/>
          <w:szCs w:val="22"/>
        </w:rPr>
        <w:t>rows</w:t>
      </w:r>
      <w:r>
        <w:rPr>
          <w:sz w:val="22"/>
          <w:szCs w:val="22"/>
        </w:rPr>
        <w:t xml:space="preserve"> contain the </w:t>
      </w:r>
      <w:r w:rsidR="00581024">
        <w:rPr>
          <w:sz w:val="22"/>
          <w:szCs w:val="22"/>
        </w:rPr>
        <w:t>formation</w:t>
      </w:r>
      <w:r>
        <w:rPr>
          <w:sz w:val="22"/>
          <w:szCs w:val="22"/>
        </w:rPr>
        <w:t xml:space="preserve"> </w:t>
      </w:r>
      <w:r w:rsidR="00581024">
        <w:rPr>
          <w:sz w:val="22"/>
          <w:szCs w:val="22"/>
        </w:rPr>
        <w:t>name</w:t>
      </w:r>
      <w:r>
        <w:rPr>
          <w:sz w:val="22"/>
          <w:szCs w:val="22"/>
        </w:rPr>
        <w:t xml:space="preserve"> “</w:t>
      </w:r>
      <w:proofErr w:type="spellStart"/>
      <w:r w:rsidR="00581024" w:rsidRPr="00581024">
        <w:rPr>
          <w:sz w:val="22"/>
          <w:szCs w:val="22"/>
        </w:rPr>
        <w:t>Issafene</w:t>
      </w:r>
      <w:proofErr w:type="spellEnd"/>
      <w:r w:rsidR="00581024" w:rsidRPr="00581024">
        <w:rPr>
          <w:sz w:val="22"/>
          <w:szCs w:val="22"/>
        </w:rPr>
        <w:t xml:space="preserve"> (K3a)</w:t>
      </w:r>
      <w:r>
        <w:rPr>
          <w:sz w:val="22"/>
          <w:szCs w:val="22"/>
        </w:rPr>
        <w:t xml:space="preserve">”, here the selection criterion inside the square brackets should go before the comma. We leave the column criterion (after the comma) blank in this instance, because here we want to retain </w:t>
      </w:r>
      <w:r>
        <w:rPr>
          <w:i/>
          <w:sz w:val="22"/>
          <w:szCs w:val="22"/>
        </w:rPr>
        <w:t xml:space="preserve">all </w:t>
      </w:r>
      <w:r>
        <w:rPr>
          <w:sz w:val="22"/>
          <w:szCs w:val="22"/>
        </w:rPr>
        <w:t xml:space="preserve">columns in the data subset. Keep an eye on this comma – it is very easy to forget it or put it in the wrong place. </w:t>
      </w:r>
    </w:p>
    <w:p w14:paraId="15EF251C" w14:textId="2128190C" w:rsidR="00B04DC4" w:rsidRPr="008873C5" w:rsidRDefault="008873C5" w:rsidP="00592023">
      <w:pPr>
        <w:pStyle w:val="Heading3"/>
        <w:rPr>
          <w:sz w:val="22"/>
          <w:szCs w:val="22"/>
        </w:rPr>
      </w:pPr>
      <w:r w:rsidRPr="008873C5">
        <w:t>Thinning the data</w:t>
      </w:r>
    </w:p>
    <w:p w14:paraId="2C283E5C" w14:textId="75B8DE5D" w:rsidR="008873C5" w:rsidRDefault="008873C5" w:rsidP="00B04DC4">
      <w:pPr>
        <w:rPr>
          <w:bCs/>
          <w:sz w:val="22"/>
          <w:szCs w:val="22"/>
        </w:rPr>
      </w:pPr>
      <w:r w:rsidRPr="008873C5">
        <w:rPr>
          <w:bCs/>
          <w:sz w:val="22"/>
          <w:szCs w:val="22"/>
        </w:rPr>
        <w:t>Somet</w:t>
      </w:r>
      <w:r>
        <w:rPr>
          <w:bCs/>
          <w:sz w:val="22"/>
          <w:szCs w:val="22"/>
        </w:rPr>
        <w:t>imes there is simply more data than you need</w:t>
      </w:r>
      <w:r w:rsidR="000A7AC0">
        <w:rPr>
          <w:bCs/>
          <w:sz w:val="22"/>
          <w:szCs w:val="22"/>
        </w:rPr>
        <w:t xml:space="preserve">. A large dataset may take a long time to </w:t>
      </w:r>
      <w:r w:rsidR="00787CE9">
        <w:rPr>
          <w:bCs/>
          <w:sz w:val="22"/>
          <w:szCs w:val="22"/>
        </w:rPr>
        <w:t xml:space="preserve">complete a complex calculation like those used in </w:t>
      </w:r>
      <w:r w:rsidR="00ED791D">
        <w:rPr>
          <w:bCs/>
          <w:sz w:val="22"/>
          <w:szCs w:val="22"/>
        </w:rPr>
        <w:t>StratoBayes</w:t>
      </w:r>
      <w:r w:rsidR="003B1D5C">
        <w:rPr>
          <w:bCs/>
          <w:sz w:val="22"/>
          <w:szCs w:val="22"/>
        </w:rPr>
        <w:t>,</w:t>
      </w:r>
      <w:r w:rsidR="00ED791D">
        <w:rPr>
          <w:bCs/>
          <w:sz w:val="22"/>
          <w:szCs w:val="22"/>
        </w:rPr>
        <w:t xml:space="preserve"> and for the purposes of creating and checking a workflow we may want to work with only a representative subset of the data.</w:t>
      </w:r>
      <w:r w:rsidR="004834EE">
        <w:rPr>
          <w:bCs/>
          <w:sz w:val="22"/>
          <w:szCs w:val="22"/>
        </w:rPr>
        <w:t xml:space="preserve"> This can be done using indexing. </w:t>
      </w:r>
    </w:p>
    <w:p w14:paraId="276CAC01" w14:textId="77777777" w:rsidR="00982BDE" w:rsidRDefault="00982BDE" w:rsidP="00B04DC4">
      <w:pPr>
        <w:rPr>
          <w:bCs/>
          <w:sz w:val="22"/>
          <w:szCs w:val="22"/>
        </w:rPr>
      </w:pPr>
    </w:p>
    <w:p w14:paraId="5E06009E" w14:textId="5ABB9314" w:rsidR="00982BDE" w:rsidRDefault="00982BDE" w:rsidP="00B04DC4">
      <w:pPr>
        <w:rPr>
          <w:bCs/>
          <w:sz w:val="22"/>
          <w:szCs w:val="22"/>
        </w:rPr>
      </w:pPr>
      <w:r>
        <w:rPr>
          <w:bCs/>
          <w:sz w:val="22"/>
          <w:szCs w:val="22"/>
        </w:rPr>
        <w:t xml:space="preserve">To select every </w:t>
      </w:r>
      <w:r w:rsidR="001C0154">
        <w:rPr>
          <w:bCs/>
          <w:sz w:val="22"/>
          <w:szCs w:val="22"/>
        </w:rPr>
        <w:t>5</w:t>
      </w:r>
      <w:r w:rsidR="001C0154" w:rsidRPr="001C0154">
        <w:rPr>
          <w:bCs/>
          <w:sz w:val="22"/>
          <w:szCs w:val="22"/>
          <w:vertAlign w:val="superscript"/>
        </w:rPr>
        <w:t>th</w:t>
      </w:r>
      <w:r w:rsidR="001C0154">
        <w:rPr>
          <w:bCs/>
          <w:sz w:val="22"/>
          <w:szCs w:val="22"/>
        </w:rPr>
        <w:t xml:space="preserve"> </w:t>
      </w:r>
      <w:r w:rsidR="00000721">
        <w:rPr>
          <w:bCs/>
          <w:sz w:val="22"/>
          <w:szCs w:val="22"/>
        </w:rPr>
        <w:t xml:space="preserve">row from the isotopes dataset we can </w:t>
      </w:r>
      <w:r w:rsidR="00F7012E">
        <w:rPr>
          <w:bCs/>
          <w:sz w:val="22"/>
          <w:szCs w:val="22"/>
        </w:rPr>
        <w:t>use</w:t>
      </w:r>
      <w:r w:rsidR="00000721">
        <w:rPr>
          <w:bCs/>
          <w:sz w:val="22"/>
          <w:szCs w:val="22"/>
        </w:rPr>
        <w:t>:</w:t>
      </w:r>
    </w:p>
    <w:p w14:paraId="54051E34" w14:textId="77777777" w:rsidR="00000721" w:rsidRDefault="00000721" w:rsidP="00B04DC4">
      <w:pPr>
        <w:rPr>
          <w:bCs/>
          <w:sz w:val="22"/>
          <w:szCs w:val="22"/>
        </w:rPr>
      </w:pPr>
    </w:p>
    <w:p w14:paraId="23A3B42D" w14:textId="4564A9F2" w:rsidR="00000721" w:rsidRPr="00931C85" w:rsidRDefault="00F2705A" w:rsidP="00613A32">
      <w:pPr>
        <w:ind w:left="720" w:hanging="720"/>
        <w:rPr>
          <w:rFonts w:ascii="Consolas" w:hAnsi="Consolas" w:cs="Consolas"/>
          <w:color w:val="0432FF"/>
          <w:sz w:val="22"/>
          <w:szCs w:val="22"/>
        </w:rPr>
      </w:pPr>
      <w:proofErr w:type="spellStart"/>
      <w:r w:rsidRPr="00931C85">
        <w:rPr>
          <w:rFonts w:ascii="Consolas" w:hAnsi="Consolas" w:cs="Consolas"/>
          <w:color w:val="0432FF"/>
          <w:sz w:val="22"/>
          <w:szCs w:val="22"/>
        </w:rPr>
        <w:t>Talat_isotopes_</w:t>
      </w:r>
      <w:r w:rsidR="00D45B94" w:rsidRPr="00931C85">
        <w:rPr>
          <w:rFonts w:ascii="Consolas" w:hAnsi="Consolas" w:cs="Consolas"/>
          <w:color w:val="0432FF"/>
          <w:sz w:val="22"/>
          <w:szCs w:val="22"/>
        </w:rPr>
        <w:t>fifth</w:t>
      </w:r>
      <w:proofErr w:type="spellEnd"/>
      <w:r w:rsidR="00D45B94" w:rsidRPr="00931C85">
        <w:rPr>
          <w:rFonts w:ascii="Consolas" w:hAnsi="Consolas" w:cs="Consolas"/>
          <w:color w:val="0432FF"/>
          <w:sz w:val="22"/>
          <w:szCs w:val="22"/>
        </w:rPr>
        <w:t xml:space="preserve"> &lt;- </w:t>
      </w:r>
      <w:proofErr w:type="spellStart"/>
      <w:r w:rsidR="00827191">
        <w:rPr>
          <w:rFonts w:ascii="Consolas" w:hAnsi="Consolas" w:cs="Consolas"/>
          <w:color w:val="0432FF"/>
          <w:sz w:val="22"/>
          <w:szCs w:val="22"/>
        </w:rPr>
        <w:t>Talat_</w:t>
      </w:r>
      <w:proofErr w:type="gramStart"/>
      <w:r w:rsidR="00827191">
        <w:rPr>
          <w:rFonts w:ascii="Consolas" w:hAnsi="Consolas" w:cs="Consolas"/>
          <w:color w:val="0432FF"/>
          <w:sz w:val="22"/>
          <w:szCs w:val="22"/>
        </w:rPr>
        <w:t>isotopes</w:t>
      </w:r>
      <w:proofErr w:type="spellEnd"/>
      <w:r w:rsidR="00827191" w:rsidRPr="00581024">
        <w:rPr>
          <w:rFonts w:ascii="Consolas" w:hAnsi="Consolas" w:cs="Consolas"/>
          <w:color w:val="0432FF"/>
          <w:sz w:val="22"/>
          <w:szCs w:val="22"/>
        </w:rPr>
        <w:t>[</w:t>
      </w:r>
      <w:proofErr w:type="spellStart"/>
      <w:proofErr w:type="gramEnd"/>
      <w:r w:rsidR="00F7012E">
        <w:rPr>
          <w:rFonts w:ascii="Consolas" w:hAnsi="Consolas" w:cs="Consolas"/>
          <w:color w:val="0432FF"/>
          <w:sz w:val="22"/>
          <w:szCs w:val="22"/>
        </w:rPr>
        <w:t>seq</w:t>
      </w:r>
      <w:proofErr w:type="spellEnd"/>
      <w:r w:rsidR="00F7012E">
        <w:rPr>
          <w:rFonts w:ascii="Consolas" w:hAnsi="Consolas" w:cs="Consolas"/>
          <w:color w:val="0432FF"/>
          <w:sz w:val="22"/>
          <w:szCs w:val="22"/>
        </w:rPr>
        <w:t>(</w:t>
      </w:r>
      <w:r w:rsidR="00DA3100">
        <w:rPr>
          <w:rFonts w:ascii="Consolas" w:hAnsi="Consolas" w:cs="Consolas"/>
          <w:color w:val="0432FF"/>
          <w:sz w:val="22"/>
          <w:szCs w:val="22"/>
        </w:rPr>
        <w:t xml:space="preserve">from = </w:t>
      </w:r>
      <w:r w:rsidR="00F7012E">
        <w:rPr>
          <w:rFonts w:ascii="Consolas" w:hAnsi="Consolas" w:cs="Consolas"/>
          <w:color w:val="0432FF"/>
          <w:sz w:val="22"/>
          <w:szCs w:val="22"/>
        </w:rPr>
        <w:t>1,</w:t>
      </w:r>
      <w:r w:rsidR="00931C85">
        <w:rPr>
          <w:rFonts w:ascii="Consolas" w:hAnsi="Consolas" w:cs="Consolas"/>
          <w:color w:val="0432FF"/>
          <w:sz w:val="22"/>
          <w:szCs w:val="22"/>
        </w:rPr>
        <w:t xml:space="preserve"> </w:t>
      </w:r>
      <w:r w:rsidR="00DA3100">
        <w:rPr>
          <w:rFonts w:ascii="Consolas" w:hAnsi="Consolas" w:cs="Consolas"/>
          <w:color w:val="0432FF"/>
          <w:sz w:val="22"/>
          <w:szCs w:val="22"/>
        </w:rPr>
        <w:t xml:space="preserve">to = </w:t>
      </w:r>
      <w:r w:rsidR="00F7012E">
        <w:rPr>
          <w:rFonts w:ascii="Consolas" w:hAnsi="Consolas" w:cs="Consolas"/>
          <w:color w:val="0432FF"/>
          <w:sz w:val="22"/>
          <w:szCs w:val="22"/>
        </w:rPr>
        <w:t>length(</w:t>
      </w:r>
      <w:proofErr w:type="spellStart"/>
      <w:r w:rsidR="00F7012E">
        <w:rPr>
          <w:rFonts w:ascii="Consolas" w:hAnsi="Consolas" w:cs="Consolas"/>
          <w:color w:val="0432FF"/>
          <w:sz w:val="22"/>
          <w:szCs w:val="22"/>
        </w:rPr>
        <w:t>Talat_isotopes</w:t>
      </w:r>
      <w:r w:rsidR="00A67B12">
        <w:rPr>
          <w:rFonts w:ascii="Consolas" w:hAnsi="Consolas" w:cs="Consolas"/>
          <w:color w:val="0432FF"/>
          <w:sz w:val="22"/>
          <w:szCs w:val="22"/>
        </w:rPr>
        <w:t>$sample</w:t>
      </w:r>
      <w:proofErr w:type="spellEnd"/>
      <w:r w:rsidR="00E71587">
        <w:rPr>
          <w:rFonts w:ascii="Consolas" w:hAnsi="Consolas" w:cs="Consolas"/>
          <w:color w:val="0432FF"/>
          <w:sz w:val="22"/>
          <w:szCs w:val="22"/>
        </w:rPr>
        <w:t>),</w:t>
      </w:r>
      <w:r w:rsidR="00F2213E">
        <w:rPr>
          <w:rFonts w:ascii="Consolas" w:hAnsi="Consolas" w:cs="Consolas"/>
          <w:color w:val="0432FF"/>
          <w:sz w:val="22"/>
          <w:szCs w:val="22"/>
        </w:rPr>
        <w:t xml:space="preserve"> </w:t>
      </w:r>
      <w:r w:rsidR="005C74C8">
        <w:rPr>
          <w:rFonts w:ascii="Consolas" w:hAnsi="Consolas" w:cs="Consolas"/>
          <w:color w:val="0432FF"/>
          <w:sz w:val="22"/>
          <w:szCs w:val="22"/>
        </w:rPr>
        <w:t xml:space="preserve">by = </w:t>
      </w:r>
      <w:r w:rsidR="00E71587">
        <w:rPr>
          <w:rFonts w:ascii="Consolas" w:hAnsi="Consolas" w:cs="Consolas"/>
          <w:color w:val="0432FF"/>
          <w:sz w:val="22"/>
          <w:szCs w:val="22"/>
        </w:rPr>
        <w:t>5),</w:t>
      </w:r>
      <w:r w:rsidR="00F2213E">
        <w:rPr>
          <w:rFonts w:ascii="Consolas" w:hAnsi="Consolas" w:cs="Consolas"/>
          <w:color w:val="0432FF"/>
          <w:sz w:val="22"/>
          <w:szCs w:val="22"/>
        </w:rPr>
        <w:t xml:space="preserve"> </w:t>
      </w:r>
      <w:r w:rsidR="00E71587">
        <w:rPr>
          <w:rFonts w:ascii="Consolas" w:hAnsi="Consolas" w:cs="Consolas"/>
          <w:color w:val="0432FF"/>
          <w:sz w:val="22"/>
          <w:szCs w:val="22"/>
        </w:rPr>
        <w:t>]</w:t>
      </w:r>
    </w:p>
    <w:p w14:paraId="4DA66CDF" w14:textId="77777777" w:rsidR="00ED791D" w:rsidRDefault="00ED791D" w:rsidP="00B04DC4">
      <w:pPr>
        <w:rPr>
          <w:bCs/>
          <w:sz w:val="22"/>
          <w:szCs w:val="22"/>
        </w:rPr>
      </w:pPr>
    </w:p>
    <w:p w14:paraId="0052633C" w14:textId="3FD98713" w:rsidR="00FC6EF9" w:rsidRDefault="00FC6EF9" w:rsidP="00FC6EF9">
      <w:pPr>
        <w:rPr>
          <w:bCs/>
          <w:sz w:val="22"/>
          <w:szCs w:val="22"/>
        </w:rPr>
      </w:pPr>
      <w:r>
        <w:rPr>
          <w:bCs/>
          <w:sz w:val="22"/>
          <w:szCs w:val="22"/>
        </w:rPr>
        <w:t xml:space="preserve">The </w:t>
      </w:r>
      <w:proofErr w:type="spellStart"/>
      <w:r>
        <w:rPr>
          <w:bCs/>
          <w:sz w:val="22"/>
          <w:szCs w:val="22"/>
        </w:rPr>
        <w:t>seq</w:t>
      </w:r>
      <w:proofErr w:type="spellEnd"/>
      <w:r>
        <w:rPr>
          <w:bCs/>
          <w:sz w:val="22"/>
          <w:szCs w:val="22"/>
        </w:rPr>
        <w:t xml:space="preserve"> function produces a sequence of integers from the first argument to the second argument in steps of the third argument.</w:t>
      </w:r>
      <w:r w:rsidR="003F3C81">
        <w:rPr>
          <w:bCs/>
          <w:sz w:val="22"/>
          <w:szCs w:val="22"/>
        </w:rPr>
        <w:t xml:space="preserve"> Use of the </w:t>
      </w:r>
      <w:r w:rsidR="000E34C4">
        <w:rPr>
          <w:bCs/>
          <w:sz w:val="22"/>
          <w:szCs w:val="22"/>
        </w:rPr>
        <w:t>argument names is optional</w:t>
      </w:r>
      <w:r w:rsidR="00F6536A">
        <w:rPr>
          <w:bCs/>
          <w:sz w:val="22"/>
          <w:szCs w:val="22"/>
        </w:rPr>
        <w:t>.</w:t>
      </w:r>
    </w:p>
    <w:p w14:paraId="78EDFCD0" w14:textId="77777777" w:rsidR="0039456A" w:rsidRDefault="0039456A" w:rsidP="00FC6EF9">
      <w:pPr>
        <w:rPr>
          <w:bCs/>
          <w:sz w:val="22"/>
          <w:szCs w:val="22"/>
        </w:rPr>
      </w:pPr>
    </w:p>
    <w:p w14:paraId="37D38FD6" w14:textId="77777777" w:rsidR="003C534E" w:rsidRDefault="003C534E" w:rsidP="00FC6EF9">
      <w:pPr>
        <w:rPr>
          <w:bCs/>
          <w:sz w:val="22"/>
          <w:szCs w:val="22"/>
        </w:rPr>
      </w:pPr>
      <w:r>
        <w:rPr>
          <w:bCs/>
          <w:sz w:val="22"/>
          <w:szCs w:val="22"/>
        </w:rPr>
        <w:t>To make a random selection of 50 samples from the dataset we can use:</w:t>
      </w:r>
    </w:p>
    <w:p w14:paraId="5A1941EA" w14:textId="77777777" w:rsidR="003C534E" w:rsidRDefault="003C534E" w:rsidP="00FC6EF9">
      <w:pPr>
        <w:rPr>
          <w:bCs/>
          <w:sz w:val="22"/>
          <w:szCs w:val="22"/>
        </w:rPr>
      </w:pPr>
    </w:p>
    <w:p w14:paraId="490EE8C7" w14:textId="56844086" w:rsidR="003C534E" w:rsidRPr="00931C85" w:rsidRDefault="003C534E" w:rsidP="003C534E">
      <w:pPr>
        <w:ind w:left="720" w:hanging="720"/>
        <w:rPr>
          <w:rFonts w:ascii="Consolas" w:hAnsi="Consolas" w:cs="Consolas"/>
          <w:color w:val="0432FF"/>
          <w:sz w:val="22"/>
          <w:szCs w:val="22"/>
        </w:rPr>
      </w:pPr>
      <w:r w:rsidRPr="00931C85">
        <w:rPr>
          <w:rFonts w:ascii="Consolas" w:hAnsi="Consolas" w:cs="Consolas"/>
          <w:color w:val="0432FF"/>
          <w:sz w:val="22"/>
          <w:szCs w:val="22"/>
        </w:rPr>
        <w:t>Talat_isotopes_</w:t>
      </w:r>
      <w:r>
        <w:rPr>
          <w:rFonts w:ascii="Consolas" w:hAnsi="Consolas" w:cs="Consolas"/>
          <w:color w:val="0432FF"/>
          <w:sz w:val="22"/>
          <w:szCs w:val="22"/>
        </w:rPr>
        <w:t>50</w:t>
      </w:r>
      <w:r w:rsidRPr="00931C85">
        <w:rPr>
          <w:rFonts w:ascii="Consolas" w:hAnsi="Consolas" w:cs="Consolas"/>
          <w:color w:val="0432FF"/>
          <w:sz w:val="22"/>
          <w:szCs w:val="22"/>
        </w:rPr>
        <w:t xml:space="preserve"> &lt;- </w:t>
      </w:r>
      <w:proofErr w:type="spellStart"/>
      <w:r>
        <w:rPr>
          <w:rFonts w:ascii="Consolas" w:hAnsi="Consolas" w:cs="Consolas"/>
          <w:color w:val="0432FF"/>
          <w:sz w:val="22"/>
          <w:szCs w:val="22"/>
        </w:rPr>
        <w:t>Talat_isotopes</w:t>
      </w:r>
      <w:proofErr w:type="spellEnd"/>
      <w:r w:rsidRPr="00581024">
        <w:rPr>
          <w:rFonts w:ascii="Consolas" w:hAnsi="Consolas" w:cs="Consolas"/>
          <w:color w:val="0432FF"/>
          <w:sz w:val="22"/>
          <w:szCs w:val="22"/>
        </w:rPr>
        <w:t>[</w:t>
      </w:r>
      <w:r w:rsidR="004630EF">
        <w:rPr>
          <w:rFonts w:ascii="Consolas" w:hAnsi="Consolas" w:cs="Consolas"/>
          <w:color w:val="0432FF"/>
          <w:sz w:val="22"/>
          <w:szCs w:val="22"/>
        </w:rPr>
        <w:t>sample(</w:t>
      </w:r>
      <w:proofErr w:type="gramStart"/>
      <w:r>
        <w:rPr>
          <w:rFonts w:ascii="Consolas" w:hAnsi="Consolas" w:cs="Consolas"/>
          <w:color w:val="0432FF"/>
          <w:sz w:val="22"/>
          <w:szCs w:val="22"/>
        </w:rPr>
        <w:t>length(</w:t>
      </w:r>
      <w:proofErr w:type="spellStart"/>
      <w:proofErr w:type="gramEnd"/>
      <w:r>
        <w:rPr>
          <w:rFonts w:ascii="Consolas" w:hAnsi="Consolas" w:cs="Consolas"/>
          <w:color w:val="0432FF"/>
          <w:sz w:val="22"/>
          <w:szCs w:val="22"/>
        </w:rPr>
        <w:t>Talat_isotopes$sample</w:t>
      </w:r>
      <w:proofErr w:type="spellEnd"/>
      <w:r>
        <w:rPr>
          <w:rFonts w:ascii="Consolas" w:hAnsi="Consolas" w:cs="Consolas"/>
          <w:color w:val="0432FF"/>
          <w:sz w:val="22"/>
          <w:szCs w:val="22"/>
        </w:rPr>
        <w:t>),</w:t>
      </w:r>
      <w:r w:rsidR="00F2213E">
        <w:rPr>
          <w:rFonts w:ascii="Consolas" w:hAnsi="Consolas" w:cs="Consolas"/>
          <w:color w:val="0432FF"/>
          <w:sz w:val="22"/>
          <w:szCs w:val="22"/>
        </w:rPr>
        <w:t xml:space="preserve"> </w:t>
      </w:r>
      <w:r>
        <w:rPr>
          <w:rFonts w:ascii="Consolas" w:hAnsi="Consolas" w:cs="Consolas"/>
          <w:color w:val="0432FF"/>
          <w:sz w:val="22"/>
          <w:szCs w:val="22"/>
        </w:rPr>
        <w:t>5</w:t>
      </w:r>
      <w:r w:rsidR="00CC3258">
        <w:rPr>
          <w:rFonts w:ascii="Consolas" w:hAnsi="Consolas" w:cs="Consolas"/>
          <w:color w:val="0432FF"/>
          <w:sz w:val="22"/>
          <w:szCs w:val="22"/>
        </w:rPr>
        <w:t>0</w:t>
      </w:r>
      <w:r>
        <w:rPr>
          <w:rFonts w:ascii="Consolas" w:hAnsi="Consolas" w:cs="Consolas"/>
          <w:color w:val="0432FF"/>
          <w:sz w:val="22"/>
          <w:szCs w:val="22"/>
        </w:rPr>
        <w:t>),</w:t>
      </w:r>
      <w:r w:rsidR="00F2213E">
        <w:rPr>
          <w:rFonts w:ascii="Consolas" w:hAnsi="Consolas" w:cs="Consolas"/>
          <w:color w:val="0432FF"/>
          <w:sz w:val="22"/>
          <w:szCs w:val="22"/>
        </w:rPr>
        <w:t xml:space="preserve"> </w:t>
      </w:r>
      <w:r>
        <w:rPr>
          <w:rFonts w:ascii="Consolas" w:hAnsi="Consolas" w:cs="Consolas"/>
          <w:color w:val="0432FF"/>
          <w:sz w:val="22"/>
          <w:szCs w:val="22"/>
        </w:rPr>
        <w:t>]</w:t>
      </w:r>
    </w:p>
    <w:p w14:paraId="3DC3BFF2" w14:textId="77777777" w:rsidR="003C534E" w:rsidRDefault="003C534E" w:rsidP="00FC6EF9">
      <w:pPr>
        <w:rPr>
          <w:bCs/>
          <w:sz w:val="22"/>
          <w:szCs w:val="22"/>
        </w:rPr>
      </w:pPr>
    </w:p>
    <w:p w14:paraId="303A0613" w14:textId="30831565" w:rsidR="0039456A" w:rsidRDefault="00504742" w:rsidP="00FC6EF9">
      <w:pPr>
        <w:rPr>
          <w:bCs/>
          <w:sz w:val="22"/>
          <w:szCs w:val="22"/>
        </w:rPr>
      </w:pPr>
      <w:r>
        <w:rPr>
          <w:bCs/>
          <w:sz w:val="22"/>
          <w:szCs w:val="22"/>
        </w:rPr>
        <w:t>T</w:t>
      </w:r>
      <w:r w:rsidR="003C534E">
        <w:rPr>
          <w:bCs/>
          <w:sz w:val="22"/>
          <w:szCs w:val="22"/>
        </w:rPr>
        <w:t>he sample function</w:t>
      </w:r>
      <w:r w:rsidR="005C4E19">
        <w:rPr>
          <w:bCs/>
          <w:sz w:val="22"/>
          <w:szCs w:val="22"/>
        </w:rPr>
        <w:t xml:space="preserve"> randomly samples </w:t>
      </w:r>
      <w:r w:rsidR="00AB4135">
        <w:rPr>
          <w:bCs/>
          <w:sz w:val="22"/>
          <w:szCs w:val="22"/>
        </w:rPr>
        <w:t xml:space="preserve">the number of </w:t>
      </w:r>
      <w:r w:rsidR="005C4E19">
        <w:rPr>
          <w:bCs/>
          <w:sz w:val="22"/>
          <w:szCs w:val="22"/>
        </w:rPr>
        <w:t xml:space="preserve">integers </w:t>
      </w:r>
      <w:r w:rsidR="00AB4135">
        <w:rPr>
          <w:bCs/>
          <w:sz w:val="22"/>
          <w:szCs w:val="22"/>
        </w:rPr>
        <w:t>given by the second arg</w:t>
      </w:r>
      <w:r w:rsidR="00A511DA">
        <w:rPr>
          <w:bCs/>
          <w:sz w:val="22"/>
          <w:szCs w:val="22"/>
        </w:rPr>
        <w:t>u</w:t>
      </w:r>
      <w:r w:rsidR="00AB4135">
        <w:rPr>
          <w:bCs/>
          <w:sz w:val="22"/>
          <w:szCs w:val="22"/>
        </w:rPr>
        <w:t>ment</w:t>
      </w:r>
      <w:r w:rsidR="00A511DA">
        <w:rPr>
          <w:bCs/>
          <w:sz w:val="22"/>
          <w:szCs w:val="22"/>
        </w:rPr>
        <w:t xml:space="preserve"> between </w:t>
      </w:r>
      <w:r w:rsidR="005C4E19">
        <w:rPr>
          <w:bCs/>
          <w:sz w:val="22"/>
          <w:szCs w:val="22"/>
        </w:rPr>
        <w:t xml:space="preserve">1 </w:t>
      </w:r>
      <w:r w:rsidR="00A511DA">
        <w:rPr>
          <w:bCs/>
          <w:sz w:val="22"/>
          <w:szCs w:val="22"/>
        </w:rPr>
        <w:t xml:space="preserve">and </w:t>
      </w:r>
      <w:r w:rsidR="005C4E19">
        <w:rPr>
          <w:bCs/>
          <w:sz w:val="22"/>
          <w:szCs w:val="22"/>
        </w:rPr>
        <w:t>the first argument</w:t>
      </w:r>
      <w:r w:rsidR="00A511DA">
        <w:rPr>
          <w:bCs/>
          <w:sz w:val="22"/>
          <w:szCs w:val="22"/>
        </w:rPr>
        <w:t>.</w:t>
      </w:r>
      <w:r w:rsidR="008F7BB2">
        <w:rPr>
          <w:bCs/>
          <w:sz w:val="22"/>
          <w:szCs w:val="22"/>
        </w:rPr>
        <w:t xml:space="preserve"> If you examine this </w:t>
      </w:r>
      <w:proofErr w:type="gramStart"/>
      <w:r w:rsidR="00F64EAA">
        <w:rPr>
          <w:bCs/>
          <w:sz w:val="22"/>
          <w:szCs w:val="22"/>
        </w:rPr>
        <w:t>object</w:t>
      </w:r>
      <w:proofErr w:type="gramEnd"/>
      <w:r w:rsidR="008F7BB2">
        <w:rPr>
          <w:bCs/>
          <w:sz w:val="22"/>
          <w:szCs w:val="22"/>
        </w:rPr>
        <w:t xml:space="preserve"> you will see that the order of the samples has changed.</w:t>
      </w:r>
      <w:r w:rsidR="00D44F20">
        <w:rPr>
          <w:bCs/>
          <w:sz w:val="22"/>
          <w:szCs w:val="22"/>
        </w:rPr>
        <w:t xml:space="preserve"> To avoid </w:t>
      </w:r>
      <w:proofErr w:type="gramStart"/>
      <w:r w:rsidR="00D44F20">
        <w:rPr>
          <w:bCs/>
          <w:sz w:val="22"/>
          <w:szCs w:val="22"/>
        </w:rPr>
        <w:t>this</w:t>
      </w:r>
      <w:proofErr w:type="gramEnd"/>
      <w:r w:rsidR="00D44F20">
        <w:rPr>
          <w:bCs/>
          <w:sz w:val="22"/>
          <w:szCs w:val="22"/>
        </w:rPr>
        <w:t xml:space="preserve"> we can sort the </w:t>
      </w:r>
      <w:r w:rsidR="006C3AF1">
        <w:rPr>
          <w:bCs/>
          <w:sz w:val="22"/>
          <w:szCs w:val="22"/>
        </w:rPr>
        <w:t>set</w:t>
      </w:r>
      <w:r w:rsidR="00D44F20">
        <w:rPr>
          <w:bCs/>
          <w:sz w:val="22"/>
          <w:szCs w:val="22"/>
        </w:rPr>
        <w:t xml:space="preserve"> of integers before using it:</w:t>
      </w:r>
    </w:p>
    <w:p w14:paraId="1E94BC8F" w14:textId="77777777" w:rsidR="00D44F20" w:rsidRDefault="00D44F20" w:rsidP="00FC6EF9">
      <w:pPr>
        <w:rPr>
          <w:bCs/>
          <w:sz w:val="22"/>
          <w:szCs w:val="22"/>
        </w:rPr>
      </w:pPr>
    </w:p>
    <w:p w14:paraId="675BACD4" w14:textId="5E0A7449" w:rsidR="00D44F20" w:rsidRPr="00931C85" w:rsidRDefault="00D44F20" w:rsidP="00D44F20">
      <w:pPr>
        <w:ind w:left="720" w:hanging="720"/>
        <w:rPr>
          <w:rFonts w:ascii="Consolas" w:hAnsi="Consolas" w:cs="Consolas"/>
          <w:color w:val="0432FF"/>
          <w:sz w:val="22"/>
          <w:szCs w:val="22"/>
        </w:rPr>
      </w:pPr>
      <w:r w:rsidRPr="00931C85">
        <w:rPr>
          <w:rFonts w:ascii="Consolas" w:hAnsi="Consolas" w:cs="Consolas"/>
          <w:color w:val="0432FF"/>
          <w:sz w:val="22"/>
          <w:szCs w:val="22"/>
        </w:rPr>
        <w:t>Talat_isotopes_</w:t>
      </w:r>
      <w:r>
        <w:rPr>
          <w:rFonts w:ascii="Consolas" w:hAnsi="Consolas" w:cs="Consolas"/>
          <w:color w:val="0432FF"/>
          <w:sz w:val="22"/>
          <w:szCs w:val="22"/>
        </w:rPr>
        <w:t>50</w:t>
      </w:r>
      <w:r w:rsidRPr="00931C85">
        <w:rPr>
          <w:rFonts w:ascii="Consolas" w:hAnsi="Consolas" w:cs="Consolas"/>
          <w:color w:val="0432FF"/>
          <w:sz w:val="22"/>
          <w:szCs w:val="22"/>
        </w:rPr>
        <w:t xml:space="preserve"> &lt;- </w:t>
      </w:r>
      <w:proofErr w:type="spellStart"/>
      <w:r>
        <w:rPr>
          <w:rFonts w:ascii="Consolas" w:hAnsi="Consolas" w:cs="Consolas"/>
          <w:color w:val="0432FF"/>
          <w:sz w:val="22"/>
          <w:szCs w:val="22"/>
        </w:rPr>
        <w:t>Talat_isotopes</w:t>
      </w:r>
      <w:proofErr w:type="spellEnd"/>
      <w:r w:rsidRPr="00581024">
        <w:rPr>
          <w:rFonts w:ascii="Consolas" w:hAnsi="Consolas" w:cs="Consolas"/>
          <w:color w:val="0432FF"/>
          <w:sz w:val="22"/>
          <w:szCs w:val="22"/>
        </w:rPr>
        <w:t>[</w:t>
      </w:r>
      <w:r>
        <w:rPr>
          <w:rFonts w:ascii="Consolas" w:hAnsi="Consolas" w:cs="Consolas"/>
          <w:color w:val="0432FF"/>
          <w:sz w:val="22"/>
          <w:szCs w:val="22"/>
        </w:rPr>
        <w:t>sort(sample(</w:t>
      </w:r>
      <w:proofErr w:type="gramStart"/>
      <w:r>
        <w:rPr>
          <w:rFonts w:ascii="Consolas" w:hAnsi="Consolas" w:cs="Consolas"/>
          <w:color w:val="0432FF"/>
          <w:sz w:val="22"/>
          <w:szCs w:val="22"/>
        </w:rPr>
        <w:t>length(</w:t>
      </w:r>
      <w:proofErr w:type="spellStart"/>
      <w:proofErr w:type="gramEnd"/>
      <w:r>
        <w:rPr>
          <w:rFonts w:ascii="Consolas" w:hAnsi="Consolas" w:cs="Consolas"/>
          <w:color w:val="0432FF"/>
          <w:sz w:val="22"/>
          <w:szCs w:val="22"/>
        </w:rPr>
        <w:t>Talat_isotopes$sample</w:t>
      </w:r>
      <w:proofErr w:type="spellEnd"/>
      <w:r>
        <w:rPr>
          <w:rFonts w:ascii="Consolas" w:hAnsi="Consolas" w:cs="Consolas"/>
          <w:color w:val="0432FF"/>
          <w:sz w:val="22"/>
          <w:szCs w:val="22"/>
        </w:rPr>
        <w:t>),</w:t>
      </w:r>
      <w:r w:rsidR="00F2213E">
        <w:rPr>
          <w:rFonts w:ascii="Consolas" w:hAnsi="Consolas" w:cs="Consolas"/>
          <w:color w:val="0432FF"/>
          <w:sz w:val="22"/>
          <w:szCs w:val="22"/>
        </w:rPr>
        <w:t xml:space="preserve"> </w:t>
      </w:r>
      <w:r>
        <w:rPr>
          <w:rFonts w:ascii="Consolas" w:hAnsi="Consolas" w:cs="Consolas"/>
          <w:color w:val="0432FF"/>
          <w:sz w:val="22"/>
          <w:szCs w:val="22"/>
        </w:rPr>
        <w:t>50)),</w:t>
      </w:r>
      <w:r w:rsidR="00F2213E">
        <w:rPr>
          <w:rFonts w:ascii="Consolas" w:hAnsi="Consolas" w:cs="Consolas"/>
          <w:color w:val="0432FF"/>
          <w:sz w:val="22"/>
          <w:szCs w:val="22"/>
        </w:rPr>
        <w:t xml:space="preserve"> </w:t>
      </w:r>
      <w:r>
        <w:rPr>
          <w:rFonts w:ascii="Consolas" w:hAnsi="Consolas" w:cs="Consolas"/>
          <w:color w:val="0432FF"/>
          <w:sz w:val="22"/>
          <w:szCs w:val="22"/>
        </w:rPr>
        <w:t>]</w:t>
      </w:r>
    </w:p>
    <w:p w14:paraId="126F5FA4" w14:textId="77777777" w:rsidR="00B04DC4" w:rsidRDefault="00B04DC4" w:rsidP="004C6442">
      <w:pPr>
        <w:pStyle w:val="Heading2"/>
      </w:pPr>
      <w:bookmarkStart w:id="5" w:name="_Toc18411803"/>
      <w:r>
        <w:t>Transforming &amp; creating new variables</w:t>
      </w:r>
      <w:bookmarkEnd w:id="5"/>
    </w:p>
    <w:p w14:paraId="1713C618" w14:textId="77777777" w:rsidR="00B04DC4" w:rsidRPr="00731E4C" w:rsidRDefault="00B04DC4" w:rsidP="00B04DC4">
      <w:pPr>
        <w:pStyle w:val="Heading3"/>
      </w:pPr>
      <w:bookmarkStart w:id="6" w:name="_Toc18411804"/>
      <w:r>
        <w:t>C</w:t>
      </w:r>
      <w:r w:rsidRPr="00731E4C">
        <w:t>ontinuous variables</w:t>
      </w:r>
      <w:bookmarkEnd w:id="6"/>
    </w:p>
    <w:p w14:paraId="4C3BCA80" w14:textId="77777777" w:rsidR="00B04DC4" w:rsidRDefault="00B04DC4" w:rsidP="00B04DC4">
      <w:pPr>
        <w:rPr>
          <w:rFonts w:cstheme="minorHAnsi"/>
          <w:sz w:val="22"/>
          <w:szCs w:val="22"/>
        </w:rPr>
      </w:pPr>
      <w:r>
        <w:rPr>
          <w:rFonts w:cstheme="minorHAnsi"/>
          <w:sz w:val="22"/>
          <w:szCs w:val="22"/>
        </w:rPr>
        <w:t xml:space="preserve">You can transform your variables in any number of useful ways in R. You can do so by performing some function on a column of data, and either over-writing the existing data with the transformed </w:t>
      </w:r>
      <w:proofErr w:type="gramStart"/>
      <w:r>
        <w:rPr>
          <w:rFonts w:cstheme="minorHAnsi"/>
          <w:sz w:val="22"/>
          <w:szCs w:val="22"/>
        </w:rPr>
        <w:t>data, or</w:t>
      </w:r>
      <w:proofErr w:type="gramEnd"/>
      <w:r>
        <w:rPr>
          <w:rFonts w:cstheme="minorHAnsi"/>
          <w:sz w:val="22"/>
          <w:szCs w:val="22"/>
        </w:rPr>
        <w:t xml:space="preserve"> creating a new column to contain the transformed data. I would always recommend doing the latter to avoid any confusion down the line. </w:t>
      </w:r>
    </w:p>
    <w:p w14:paraId="2CD47189" w14:textId="77777777" w:rsidR="00B04DC4" w:rsidRDefault="00B04DC4" w:rsidP="00B04DC4">
      <w:pPr>
        <w:rPr>
          <w:rFonts w:cstheme="minorHAnsi"/>
          <w:sz w:val="22"/>
          <w:szCs w:val="22"/>
        </w:rPr>
      </w:pPr>
    </w:p>
    <w:p w14:paraId="6D1450DC" w14:textId="70A43A5F" w:rsidR="00B04DC4" w:rsidRPr="00B92B79" w:rsidRDefault="00B04DC4" w:rsidP="00B04DC4">
      <w:pPr>
        <w:tabs>
          <w:tab w:val="left" w:pos="720"/>
          <w:tab w:val="left" w:pos="1440"/>
          <w:tab w:val="left" w:pos="2293"/>
        </w:tabs>
        <w:rPr>
          <w:rFonts w:cstheme="minorHAnsi"/>
          <w:sz w:val="22"/>
          <w:szCs w:val="22"/>
        </w:rPr>
      </w:pPr>
      <w:r w:rsidRPr="00B92B79">
        <w:rPr>
          <w:rFonts w:cstheme="minorHAnsi"/>
          <w:sz w:val="22"/>
          <w:szCs w:val="22"/>
        </w:rPr>
        <w:t>For example, let’s say that (for whatever reason) we wanted to round the</w:t>
      </w:r>
      <w:r w:rsidRPr="00B92B79">
        <w:rPr>
          <w:sz w:val="22"/>
          <w:szCs w:val="22"/>
        </w:rPr>
        <w:t xml:space="preserve"> </w:t>
      </w:r>
      <w:r w:rsidR="00AF7F64" w:rsidRPr="00B92B79">
        <w:rPr>
          <w:sz w:val="22"/>
          <w:szCs w:val="22"/>
        </w:rPr>
        <w:t>δ</w:t>
      </w:r>
      <w:r w:rsidR="00AF7F64" w:rsidRPr="00B92B79">
        <w:rPr>
          <w:sz w:val="22"/>
          <w:szCs w:val="22"/>
          <w:vertAlign w:val="superscript"/>
        </w:rPr>
        <w:t>1</w:t>
      </w:r>
      <w:r w:rsidR="00F27E69">
        <w:rPr>
          <w:sz w:val="22"/>
          <w:szCs w:val="22"/>
          <w:vertAlign w:val="superscript"/>
        </w:rPr>
        <w:t>8</w:t>
      </w:r>
      <w:r w:rsidR="00AF7F64" w:rsidRPr="00B92B79">
        <w:rPr>
          <w:sz w:val="22"/>
          <w:szCs w:val="22"/>
        </w:rPr>
        <w:t>O</w:t>
      </w:r>
      <w:r w:rsidRPr="00B92B79">
        <w:rPr>
          <w:rFonts w:cstheme="minorHAnsi"/>
          <w:sz w:val="22"/>
          <w:szCs w:val="22"/>
        </w:rPr>
        <w:t xml:space="preserve"> </w:t>
      </w:r>
      <w:r w:rsidR="00AF7F64" w:rsidRPr="00B92B79">
        <w:rPr>
          <w:rFonts w:cstheme="minorHAnsi"/>
          <w:sz w:val="22"/>
          <w:szCs w:val="22"/>
        </w:rPr>
        <w:t>values</w:t>
      </w:r>
      <w:r w:rsidRPr="00B92B79">
        <w:rPr>
          <w:rFonts w:cstheme="minorHAnsi"/>
          <w:sz w:val="22"/>
          <w:szCs w:val="22"/>
        </w:rPr>
        <w:t xml:space="preserve"> </w:t>
      </w:r>
      <w:r w:rsidR="00AF7F64" w:rsidRPr="00B92B79">
        <w:rPr>
          <w:rFonts w:cstheme="minorHAnsi"/>
          <w:sz w:val="22"/>
          <w:szCs w:val="22"/>
        </w:rPr>
        <w:t>from</w:t>
      </w:r>
      <w:r w:rsidRPr="00B92B79">
        <w:rPr>
          <w:rFonts w:cstheme="minorHAnsi"/>
          <w:sz w:val="22"/>
          <w:szCs w:val="22"/>
        </w:rPr>
        <w:t xml:space="preserve"> each </w:t>
      </w:r>
      <w:r w:rsidR="00AF7F64" w:rsidRPr="00B92B79">
        <w:rPr>
          <w:rFonts w:cstheme="minorHAnsi"/>
          <w:sz w:val="22"/>
          <w:szCs w:val="22"/>
        </w:rPr>
        <w:t>sample</w:t>
      </w:r>
      <w:r w:rsidRPr="00B92B79">
        <w:rPr>
          <w:rFonts w:cstheme="minorHAnsi"/>
          <w:sz w:val="22"/>
          <w:szCs w:val="22"/>
        </w:rPr>
        <w:t xml:space="preserve"> to one decimal place. We could do so as follows, using the </w:t>
      </w:r>
      <w:r w:rsidRPr="00B92B79">
        <w:rPr>
          <w:rFonts w:ascii="Consolas" w:hAnsi="Consolas" w:cstheme="minorHAnsi"/>
          <w:color w:val="0000FF"/>
          <w:sz w:val="22"/>
          <w:szCs w:val="22"/>
        </w:rPr>
        <w:t>round</w:t>
      </w:r>
      <w:r w:rsidRPr="00B92B79">
        <w:rPr>
          <w:rFonts w:cstheme="minorHAnsi"/>
          <w:sz w:val="22"/>
          <w:szCs w:val="22"/>
        </w:rPr>
        <w:t xml:space="preserve"> function:</w:t>
      </w:r>
    </w:p>
    <w:p w14:paraId="3F6EFBB0" w14:textId="77777777" w:rsidR="00B04DC4" w:rsidRPr="00B92B79" w:rsidRDefault="00B04DC4" w:rsidP="00B04DC4">
      <w:pPr>
        <w:tabs>
          <w:tab w:val="left" w:pos="720"/>
          <w:tab w:val="left" w:pos="1440"/>
          <w:tab w:val="left" w:pos="2293"/>
        </w:tabs>
        <w:rPr>
          <w:rFonts w:cstheme="minorHAnsi"/>
          <w:sz w:val="22"/>
          <w:szCs w:val="22"/>
        </w:rPr>
      </w:pPr>
    </w:p>
    <w:p w14:paraId="1FBA5AD8" w14:textId="4B154D75" w:rsidR="00B04DC4" w:rsidRPr="00DE4DED" w:rsidRDefault="00484FCD" w:rsidP="00B04DC4">
      <w:pPr>
        <w:rPr>
          <w:rFonts w:ascii="Consolas" w:hAnsi="Consolas" w:cstheme="minorHAnsi"/>
          <w:color w:val="0000FF"/>
          <w:sz w:val="22"/>
          <w:szCs w:val="22"/>
        </w:rPr>
      </w:pPr>
      <w:r>
        <w:rPr>
          <w:rFonts w:ascii="Consolas" w:hAnsi="Consolas" w:cs="Consolas"/>
          <w:color w:val="0432FF"/>
          <w:sz w:val="22"/>
          <w:szCs w:val="22"/>
        </w:rPr>
        <w:t>Talat_isotopes</w:t>
      </w:r>
      <w:r w:rsidR="00B04DC4" w:rsidRPr="00B92B79">
        <w:rPr>
          <w:rFonts w:ascii="Consolas" w:hAnsi="Consolas" w:cstheme="minorHAnsi"/>
          <w:color w:val="0000FF"/>
          <w:sz w:val="22"/>
          <w:szCs w:val="22"/>
        </w:rPr>
        <w:t>$</w:t>
      </w:r>
      <w:r w:rsidR="00C26C17" w:rsidRPr="00B92B79">
        <w:rPr>
          <w:rFonts w:ascii="Consolas" w:hAnsi="Consolas" w:cstheme="minorHAnsi"/>
          <w:color w:val="0000FF"/>
          <w:sz w:val="22"/>
          <w:szCs w:val="22"/>
        </w:rPr>
        <w:t>d18O</w:t>
      </w:r>
      <w:r w:rsidR="00B04DC4" w:rsidRPr="00B92B79">
        <w:rPr>
          <w:rFonts w:ascii="Consolas" w:hAnsi="Consolas" w:cstheme="minorHAnsi"/>
          <w:color w:val="0000FF"/>
          <w:sz w:val="22"/>
          <w:szCs w:val="22"/>
        </w:rPr>
        <w:t>_rounded</w:t>
      </w:r>
      <w:r w:rsidR="00855097">
        <w:rPr>
          <w:rFonts w:ascii="Consolas" w:hAnsi="Consolas" w:cstheme="minorHAnsi"/>
          <w:color w:val="0000FF"/>
          <w:sz w:val="22"/>
          <w:szCs w:val="22"/>
        </w:rPr>
        <w:t xml:space="preserve"> </w:t>
      </w:r>
      <w:r w:rsidR="00B04DC4" w:rsidRPr="00B92B79">
        <w:rPr>
          <w:rFonts w:ascii="Consolas" w:hAnsi="Consolas" w:cstheme="minorHAnsi"/>
          <w:color w:val="0000FF"/>
          <w:sz w:val="22"/>
          <w:szCs w:val="22"/>
        </w:rPr>
        <w:t>&lt;-</w:t>
      </w:r>
      <w:r w:rsidR="00855097">
        <w:rPr>
          <w:rFonts w:ascii="Consolas" w:hAnsi="Consolas" w:cstheme="minorHAnsi"/>
          <w:color w:val="0000FF"/>
          <w:sz w:val="22"/>
          <w:szCs w:val="22"/>
        </w:rPr>
        <w:t xml:space="preserve"> </w:t>
      </w:r>
      <w:proofErr w:type="gramStart"/>
      <w:r w:rsidR="00B04DC4" w:rsidRPr="00B92B79">
        <w:rPr>
          <w:rFonts w:ascii="Consolas" w:hAnsi="Consolas" w:cstheme="minorHAnsi"/>
          <w:color w:val="0000FF"/>
          <w:sz w:val="22"/>
          <w:szCs w:val="22"/>
        </w:rPr>
        <w:t>round(</w:t>
      </w:r>
      <w:proofErr w:type="gramEnd"/>
      <w:r>
        <w:rPr>
          <w:rFonts w:ascii="Consolas" w:hAnsi="Consolas" w:cs="Consolas"/>
          <w:color w:val="0432FF"/>
          <w:sz w:val="22"/>
          <w:szCs w:val="22"/>
        </w:rPr>
        <w:t>Talat_isotopes</w:t>
      </w:r>
      <w:r w:rsidR="00B04DC4" w:rsidRPr="00B92B79">
        <w:rPr>
          <w:rFonts w:ascii="Consolas" w:hAnsi="Consolas" w:cstheme="minorHAnsi"/>
          <w:color w:val="0000FF"/>
          <w:sz w:val="22"/>
          <w:szCs w:val="22"/>
        </w:rPr>
        <w:t>$</w:t>
      </w:r>
      <w:r w:rsidR="00593301" w:rsidRPr="00B92B79">
        <w:rPr>
          <w:rFonts w:ascii="Consolas" w:hAnsi="Consolas" w:cstheme="minorHAnsi"/>
          <w:color w:val="0000FF"/>
          <w:sz w:val="22"/>
          <w:szCs w:val="22"/>
        </w:rPr>
        <w:t>d18O</w:t>
      </w:r>
      <w:r w:rsidR="00B04DC4" w:rsidRPr="00B92B79">
        <w:rPr>
          <w:rFonts w:ascii="Consolas" w:hAnsi="Consolas" w:cstheme="minorHAnsi"/>
          <w:color w:val="0000FF"/>
          <w:sz w:val="22"/>
          <w:szCs w:val="22"/>
        </w:rPr>
        <w:t>, digits</w:t>
      </w:r>
      <w:r w:rsidR="00855097">
        <w:rPr>
          <w:rFonts w:ascii="Consolas" w:hAnsi="Consolas" w:cstheme="minorHAnsi"/>
          <w:color w:val="0000FF"/>
          <w:sz w:val="22"/>
          <w:szCs w:val="22"/>
        </w:rPr>
        <w:t xml:space="preserve"> </w:t>
      </w:r>
      <w:r w:rsidR="00B04DC4" w:rsidRPr="00B92B79">
        <w:rPr>
          <w:rFonts w:ascii="Consolas" w:hAnsi="Consolas" w:cstheme="minorHAnsi"/>
          <w:color w:val="0000FF"/>
          <w:sz w:val="22"/>
          <w:szCs w:val="22"/>
        </w:rPr>
        <w:t>=</w:t>
      </w:r>
      <w:r w:rsidR="00855097">
        <w:rPr>
          <w:rFonts w:ascii="Consolas" w:hAnsi="Consolas" w:cstheme="minorHAnsi"/>
          <w:color w:val="0000FF"/>
          <w:sz w:val="22"/>
          <w:szCs w:val="22"/>
        </w:rPr>
        <w:t xml:space="preserve"> </w:t>
      </w:r>
      <w:r w:rsidR="00B04DC4" w:rsidRPr="00B92B79">
        <w:rPr>
          <w:rFonts w:ascii="Consolas" w:hAnsi="Consolas" w:cstheme="minorHAnsi"/>
          <w:color w:val="0000FF"/>
          <w:sz w:val="22"/>
          <w:szCs w:val="22"/>
        </w:rPr>
        <w:t>1)</w:t>
      </w:r>
    </w:p>
    <w:p w14:paraId="4B3BC405" w14:textId="77777777" w:rsidR="00B04DC4" w:rsidRDefault="00B04DC4" w:rsidP="00B04DC4">
      <w:pPr>
        <w:tabs>
          <w:tab w:val="left" w:pos="720"/>
          <w:tab w:val="left" w:pos="1440"/>
          <w:tab w:val="left" w:pos="2293"/>
        </w:tabs>
        <w:rPr>
          <w:rFonts w:cstheme="minorHAnsi"/>
          <w:sz w:val="22"/>
          <w:szCs w:val="22"/>
        </w:rPr>
      </w:pPr>
    </w:p>
    <w:p w14:paraId="4EDBCC75" w14:textId="77777777" w:rsidR="00B04DC4" w:rsidRDefault="00B04DC4" w:rsidP="00B04DC4">
      <w:pPr>
        <w:tabs>
          <w:tab w:val="left" w:pos="720"/>
          <w:tab w:val="left" w:pos="1440"/>
          <w:tab w:val="left" w:pos="2293"/>
        </w:tabs>
        <w:rPr>
          <w:rFonts w:cstheme="minorHAnsi"/>
          <w:sz w:val="22"/>
          <w:szCs w:val="22"/>
        </w:rPr>
      </w:pPr>
      <w:r>
        <w:rPr>
          <w:rFonts w:cstheme="minorHAnsi"/>
          <w:sz w:val="22"/>
          <w:szCs w:val="22"/>
        </w:rPr>
        <w:t xml:space="preserve">You can change the number of decimal places by changing the number specified by the </w:t>
      </w:r>
      <w:proofErr w:type="gramStart"/>
      <w:r w:rsidRPr="00117947">
        <w:rPr>
          <w:rFonts w:ascii="Consolas" w:hAnsi="Consolas" w:cstheme="minorHAnsi"/>
          <w:color w:val="0000FF"/>
          <w:sz w:val="22"/>
          <w:szCs w:val="22"/>
        </w:rPr>
        <w:t>digits</w:t>
      </w:r>
      <w:proofErr w:type="gramEnd"/>
      <w:r>
        <w:rPr>
          <w:rFonts w:cstheme="minorHAnsi"/>
          <w:sz w:val="22"/>
          <w:szCs w:val="22"/>
        </w:rPr>
        <w:t xml:space="preserve"> argument. To confirm that this has worked as expected, you can use </w:t>
      </w:r>
      <w:r w:rsidRPr="003004F6">
        <w:rPr>
          <w:rFonts w:ascii="Consolas" w:hAnsi="Consolas" w:cstheme="minorHAnsi"/>
          <w:color w:val="0000FF"/>
          <w:sz w:val="22"/>
          <w:szCs w:val="22"/>
        </w:rPr>
        <w:t>str</w:t>
      </w:r>
      <w:r>
        <w:rPr>
          <w:rFonts w:cstheme="minorHAnsi"/>
          <w:sz w:val="22"/>
          <w:szCs w:val="22"/>
        </w:rPr>
        <w:t xml:space="preserve"> or </w:t>
      </w:r>
      <w:r w:rsidRPr="003004F6">
        <w:rPr>
          <w:rFonts w:ascii="Consolas" w:hAnsi="Consolas" w:cstheme="minorHAnsi"/>
          <w:color w:val="0000FF"/>
          <w:sz w:val="22"/>
          <w:szCs w:val="22"/>
        </w:rPr>
        <w:t>head</w:t>
      </w:r>
      <w:r>
        <w:rPr>
          <w:rFonts w:cstheme="minorHAnsi"/>
          <w:sz w:val="22"/>
          <w:szCs w:val="22"/>
        </w:rPr>
        <w:t>/</w:t>
      </w:r>
      <w:r w:rsidRPr="003004F6">
        <w:rPr>
          <w:rFonts w:ascii="Consolas" w:hAnsi="Consolas" w:cstheme="minorHAnsi"/>
          <w:color w:val="0000FF"/>
          <w:sz w:val="22"/>
          <w:szCs w:val="22"/>
        </w:rPr>
        <w:t>tail</w:t>
      </w:r>
      <w:r>
        <w:rPr>
          <w:rFonts w:cstheme="minorHAnsi"/>
          <w:sz w:val="22"/>
          <w:szCs w:val="22"/>
        </w:rPr>
        <w:t xml:space="preserve"> to examine the data.</w:t>
      </w:r>
    </w:p>
    <w:p w14:paraId="613F79C5" w14:textId="77777777" w:rsidR="00B04DC4" w:rsidRDefault="00B04DC4" w:rsidP="00B04DC4">
      <w:pPr>
        <w:tabs>
          <w:tab w:val="left" w:pos="720"/>
          <w:tab w:val="left" w:pos="1440"/>
          <w:tab w:val="left" w:pos="2293"/>
        </w:tabs>
        <w:rPr>
          <w:rFonts w:cstheme="minorHAnsi"/>
          <w:sz w:val="22"/>
          <w:szCs w:val="22"/>
        </w:rPr>
      </w:pPr>
    </w:p>
    <w:p w14:paraId="5B2F6F87" w14:textId="77777777" w:rsidR="00B04DC4" w:rsidRDefault="00B04DC4" w:rsidP="00B04DC4">
      <w:pPr>
        <w:tabs>
          <w:tab w:val="left" w:pos="720"/>
          <w:tab w:val="left" w:pos="1440"/>
          <w:tab w:val="left" w:pos="2293"/>
        </w:tabs>
        <w:rPr>
          <w:rFonts w:cstheme="minorHAnsi"/>
          <w:sz w:val="22"/>
          <w:szCs w:val="22"/>
        </w:rPr>
      </w:pPr>
      <w:r>
        <w:rPr>
          <w:rFonts w:cstheme="minorHAnsi"/>
          <w:sz w:val="22"/>
          <w:szCs w:val="22"/>
        </w:rPr>
        <w:t>You can transform your variables in numerous other ways using functions, including natural log-transformation (</w:t>
      </w:r>
      <w:r w:rsidRPr="00A6161B">
        <w:rPr>
          <w:rFonts w:ascii="Consolas" w:hAnsi="Consolas" w:cstheme="minorHAnsi"/>
          <w:color w:val="0000FF"/>
          <w:sz w:val="22"/>
          <w:szCs w:val="22"/>
        </w:rPr>
        <w:t>log</w:t>
      </w:r>
      <w:r>
        <w:rPr>
          <w:rFonts w:cstheme="minorHAnsi"/>
          <w:sz w:val="22"/>
          <w:szCs w:val="22"/>
        </w:rPr>
        <w:t>) and square-</w:t>
      </w:r>
      <w:proofErr w:type="spellStart"/>
      <w:r>
        <w:rPr>
          <w:rFonts w:cstheme="minorHAnsi"/>
          <w:sz w:val="22"/>
          <w:szCs w:val="22"/>
        </w:rPr>
        <w:t>root</w:t>
      </w:r>
      <w:proofErr w:type="spellEnd"/>
      <w:r>
        <w:rPr>
          <w:rFonts w:cstheme="minorHAnsi"/>
          <w:sz w:val="22"/>
          <w:szCs w:val="22"/>
        </w:rPr>
        <w:t xml:space="preserve"> transformation (</w:t>
      </w:r>
      <w:r w:rsidRPr="00A6161B">
        <w:rPr>
          <w:rFonts w:ascii="Consolas" w:hAnsi="Consolas" w:cstheme="minorHAnsi"/>
          <w:color w:val="0000FF"/>
          <w:sz w:val="22"/>
          <w:szCs w:val="22"/>
        </w:rPr>
        <w:t>sqrt</w:t>
      </w:r>
      <w:r>
        <w:rPr>
          <w:rFonts w:cstheme="minorHAnsi"/>
          <w:sz w:val="22"/>
          <w:szCs w:val="22"/>
        </w:rPr>
        <w:t>), for example.</w:t>
      </w:r>
    </w:p>
    <w:p w14:paraId="45D67CA3" w14:textId="77777777" w:rsidR="00B04DC4" w:rsidRDefault="00B04DC4" w:rsidP="00B04DC4">
      <w:pPr>
        <w:tabs>
          <w:tab w:val="left" w:pos="720"/>
          <w:tab w:val="left" w:pos="1440"/>
          <w:tab w:val="left" w:pos="2293"/>
        </w:tabs>
        <w:rPr>
          <w:rFonts w:cstheme="minorHAnsi"/>
          <w:sz w:val="22"/>
          <w:szCs w:val="22"/>
        </w:rPr>
      </w:pPr>
    </w:p>
    <w:p w14:paraId="507856F3" w14:textId="77777777" w:rsidR="00B04DC4" w:rsidRDefault="00B04DC4" w:rsidP="00B04DC4">
      <w:pPr>
        <w:tabs>
          <w:tab w:val="left" w:pos="720"/>
          <w:tab w:val="left" w:pos="1440"/>
          <w:tab w:val="left" w:pos="2293"/>
        </w:tabs>
        <w:rPr>
          <w:rFonts w:cstheme="minorHAnsi"/>
          <w:sz w:val="22"/>
          <w:szCs w:val="22"/>
        </w:rPr>
      </w:pPr>
      <w:r>
        <w:rPr>
          <w:rFonts w:cstheme="minorHAnsi"/>
          <w:sz w:val="22"/>
          <w:szCs w:val="22"/>
        </w:rPr>
        <w:t>You can also use arithmetic operators to transform your variables, including:</w:t>
      </w:r>
    </w:p>
    <w:p w14:paraId="33AC8B09" w14:textId="77777777" w:rsidR="00B04DC4" w:rsidRDefault="00B04DC4" w:rsidP="00B04DC4">
      <w:pPr>
        <w:tabs>
          <w:tab w:val="left" w:pos="720"/>
          <w:tab w:val="left" w:pos="1440"/>
          <w:tab w:val="left" w:pos="2293"/>
        </w:tabs>
        <w:rPr>
          <w:rFonts w:cstheme="minorHAnsi"/>
          <w:sz w:val="22"/>
          <w:szCs w:val="22"/>
        </w:rPr>
      </w:pPr>
    </w:p>
    <w:tbl>
      <w:tblPr>
        <w:tblStyle w:val="TableGrid"/>
        <w:tblW w:w="0" w:type="auto"/>
        <w:tblLook w:val="04A0" w:firstRow="1" w:lastRow="0" w:firstColumn="1" w:lastColumn="0" w:noHBand="0" w:noVBand="1"/>
      </w:tblPr>
      <w:tblGrid>
        <w:gridCol w:w="1054"/>
        <w:gridCol w:w="1577"/>
      </w:tblGrid>
      <w:tr w:rsidR="00B04DC4" w14:paraId="4D667E51" w14:textId="77777777">
        <w:tc>
          <w:tcPr>
            <w:tcW w:w="704" w:type="dxa"/>
          </w:tcPr>
          <w:p w14:paraId="7D5E9B2D" w14:textId="77777777" w:rsidR="00B04DC4" w:rsidRPr="00D05A75" w:rsidRDefault="00B04DC4">
            <w:pPr>
              <w:tabs>
                <w:tab w:val="left" w:pos="720"/>
                <w:tab w:val="left" w:pos="1440"/>
                <w:tab w:val="left" w:pos="2293"/>
              </w:tabs>
              <w:rPr>
                <w:rFonts w:ascii="Consolas" w:hAnsi="Consolas" w:cs="Consolas"/>
                <w:color w:val="0432FF"/>
                <w:sz w:val="22"/>
                <w:szCs w:val="22"/>
              </w:rPr>
            </w:pPr>
            <w:r w:rsidRPr="00605226">
              <w:rPr>
                <w:b/>
                <w:bCs/>
                <w:sz w:val="22"/>
                <w:szCs w:val="22"/>
              </w:rPr>
              <w:t>Operator</w:t>
            </w:r>
          </w:p>
        </w:tc>
        <w:tc>
          <w:tcPr>
            <w:tcW w:w="1577" w:type="dxa"/>
          </w:tcPr>
          <w:p w14:paraId="3174156B" w14:textId="77777777" w:rsidR="00B04DC4" w:rsidRDefault="00B04DC4">
            <w:pPr>
              <w:tabs>
                <w:tab w:val="left" w:pos="720"/>
                <w:tab w:val="left" w:pos="1440"/>
                <w:tab w:val="left" w:pos="2293"/>
              </w:tabs>
              <w:rPr>
                <w:rFonts w:cstheme="minorHAnsi"/>
                <w:sz w:val="22"/>
                <w:szCs w:val="22"/>
              </w:rPr>
            </w:pPr>
            <w:r w:rsidRPr="00605226">
              <w:rPr>
                <w:b/>
                <w:bCs/>
                <w:sz w:val="22"/>
                <w:szCs w:val="22"/>
              </w:rPr>
              <w:t>Description</w:t>
            </w:r>
          </w:p>
        </w:tc>
      </w:tr>
      <w:tr w:rsidR="00B04DC4" w14:paraId="199F6FA2" w14:textId="77777777">
        <w:tc>
          <w:tcPr>
            <w:tcW w:w="704" w:type="dxa"/>
          </w:tcPr>
          <w:p w14:paraId="7008B819" w14:textId="77777777" w:rsidR="00B04DC4" w:rsidRPr="00D05A75" w:rsidRDefault="00B04DC4">
            <w:pPr>
              <w:tabs>
                <w:tab w:val="left" w:pos="720"/>
                <w:tab w:val="left" w:pos="1440"/>
                <w:tab w:val="left" w:pos="2293"/>
              </w:tabs>
              <w:rPr>
                <w:rFonts w:ascii="Consolas" w:hAnsi="Consolas" w:cs="Consolas"/>
                <w:color w:val="0432FF"/>
                <w:sz w:val="22"/>
                <w:szCs w:val="22"/>
              </w:rPr>
            </w:pPr>
            <w:r w:rsidRPr="00D05A75">
              <w:rPr>
                <w:rFonts w:ascii="Consolas" w:hAnsi="Consolas" w:cs="Consolas"/>
                <w:color w:val="0432FF"/>
                <w:sz w:val="22"/>
                <w:szCs w:val="22"/>
              </w:rPr>
              <w:t>+</w:t>
            </w:r>
          </w:p>
        </w:tc>
        <w:tc>
          <w:tcPr>
            <w:tcW w:w="1577" w:type="dxa"/>
          </w:tcPr>
          <w:p w14:paraId="198B8CA6" w14:textId="77777777" w:rsidR="00B04DC4" w:rsidRDefault="00B04DC4">
            <w:pPr>
              <w:tabs>
                <w:tab w:val="left" w:pos="720"/>
                <w:tab w:val="left" w:pos="1440"/>
                <w:tab w:val="left" w:pos="2293"/>
              </w:tabs>
              <w:rPr>
                <w:rFonts w:cstheme="minorHAnsi"/>
                <w:sz w:val="22"/>
                <w:szCs w:val="22"/>
              </w:rPr>
            </w:pPr>
            <w:r>
              <w:rPr>
                <w:rFonts w:cstheme="minorHAnsi"/>
                <w:sz w:val="22"/>
                <w:szCs w:val="22"/>
              </w:rPr>
              <w:t>Addition</w:t>
            </w:r>
          </w:p>
        </w:tc>
      </w:tr>
      <w:tr w:rsidR="00B04DC4" w14:paraId="60DE0A19" w14:textId="77777777">
        <w:tc>
          <w:tcPr>
            <w:tcW w:w="704" w:type="dxa"/>
          </w:tcPr>
          <w:p w14:paraId="148A5D97" w14:textId="77777777" w:rsidR="00B04DC4" w:rsidRPr="00D05A75" w:rsidRDefault="00B04DC4">
            <w:pPr>
              <w:tabs>
                <w:tab w:val="left" w:pos="720"/>
                <w:tab w:val="left" w:pos="1440"/>
                <w:tab w:val="left" w:pos="2293"/>
              </w:tabs>
              <w:rPr>
                <w:rFonts w:ascii="Consolas" w:hAnsi="Consolas" w:cs="Consolas"/>
                <w:color w:val="0432FF"/>
                <w:sz w:val="22"/>
                <w:szCs w:val="22"/>
              </w:rPr>
            </w:pPr>
            <w:r w:rsidRPr="00D05A75">
              <w:rPr>
                <w:rFonts w:ascii="Consolas" w:hAnsi="Consolas" w:cs="Consolas"/>
                <w:color w:val="0432FF"/>
                <w:sz w:val="22"/>
                <w:szCs w:val="22"/>
              </w:rPr>
              <w:t>-</w:t>
            </w:r>
          </w:p>
        </w:tc>
        <w:tc>
          <w:tcPr>
            <w:tcW w:w="1577" w:type="dxa"/>
          </w:tcPr>
          <w:p w14:paraId="1B352520" w14:textId="77777777" w:rsidR="00B04DC4" w:rsidRDefault="00B04DC4">
            <w:pPr>
              <w:tabs>
                <w:tab w:val="left" w:pos="720"/>
                <w:tab w:val="left" w:pos="1440"/>
                <w:tab w:val="left" w:pos="2293"/>
              </w:tabs>
              <w:rPr>
                <w:rFonts w:cstheme="minorHAnsi"/>
                <w:sz w:val="22"/>
                <w:szCs w:val="22"/>
              </w:rPr>
            </w:pPr>
            <w:r>
              <w:rPr>
                <w:rFonts w:cstheme="minorHAnsi"/>
                <w:sz w:val="22"/>
                <w:szCs w:val="22"/>
              </w:rPr>
              <w:t>Subtraction</w:t>
            </w:r>
          </w:p>
        </w:tc>
      </w:tr>
      <w:tr w:rsidR="00B04DC4" w14:paraId="33F5F278" w14:textId="77777777">
        <w:tc>
          <w:tcPr>
            <w:tcW w:w="704" w:type="dxa"/>
          </w:tcPr>
          <w:p w14:paraId="41365A3E" w14:textId="77777777" w:rsidR="00B04DC4" w:rsidRPr="00D05A75" w:rsidRDefault="00B04DC4">
            <w:pPr>
              <w:tabs>
                <w:tab w:val="left" w:pos="720"/>
                <w:tab w:val="left" w:pos="1440"/>
                <w:tab w:val="left" w:pos="2293"/>
              </w:tabs>
              <w:rPr>
                <w:rFonts w:ascii="Consolas" w:hAnsi="Consolas" w:cs="Consolas"/>
                <w:color w:val="0432FF"/>
                <w:sz w:val="22"/>
                <w:szCs w:val="22"/>
              </w:rPr>
            </w:pPr>
            <w:r w:rsidRPr="00D05A75">
              <w:rPr>
                <w:rFonts w:ascii="Consolas" w:hAnsi="Consolas" w:cs="Consolas"/>
                <w:color w:val="0432FF"/>
                <w:sz w:val="22"/>
                <w:szCs w:val="22"/>
              </w:rPr>
              <w:t>*</w:t>
            </w:r>
          </w:p>
        </w:tc>
        <w:tc>
          <w:tcPr>
            <w:tcW w:w="1577" w:type="dxa"/>
          </w:tcPr>
          <w:p w14:paraId="5D30CB59" w14:textId="77777777" w:rsidR="00B04DC4" w:rsidRDefault="00B04DC4">
            <w:pPr>
              <w:tabs>
                <w:tab w:val="left" w:pos="720"/>
                <w:tab w:val="left" w:pos="1440"/>
                <w:tab w:val="left" w:pos="2293"/>
              </w:tabs>
              <w:rPr>
                <w:rFonts w:cstheme="minorHAnsi"/>
                <w:sz w:val="22"/>
                <w:szCs w:val="22"/>
              </w:rPr>
            </w:pPr>
            <w:r>
              <w:rPr>
                <w:rFonts w:cstheme="minorHAnsi"/>
                <w:sz w:val="22"/>
                <w:szCs w:val="22"/>
              </w:rPr>
              <w:t>Multiplication</w:t>
            </w:r>
          </w:p>
        </w:tc>
      </w:tr>
      <w:tr w:rsidR="00B04DC4" w14:paraId="3F371075" w14:textId="77777777">
        <w:tc>
          <w:tcPr>
            <w:tcW w:w="704" w:type="dxa"/>
          </w:tcPr>
          <w:p w14:paraId="7D63B6F6" w14:textId="77777777" w:rsidR="00B04DC4" w:rsidRPr="00D05A75" w:rsidRDefault="00B04DC4">
            <w:pPr>
              <w:tabs>
                <w:tab w:val="left" w:pos="720"/>
                <w:tab w:val="left" w:pos="1440"/>
                <w:tab w:val="left" w:pos="2293"/>
              </w:tabs>
              <w:rPr>
                <w:rFonts w:ascii="Consolas" w:hAnsi="Consolas" w:cs="Consolas"/>
                <w:color w:val="0432FF"/>
                <w:sz w:val="22"/>
                <w:szCs w:val="22"/>
              </w:rPr>
            </w:pPr>
            <w:r w:rsidRPr="00D05A75">
              <w:rPr>
                <w:rFonts w:ascii="Consolas" w:hAnsi="Consolas" w:cs="Consolas"/>
                <w:color w:val="0432FF"/>
                <w:sz w:val="22"/>
                <w:szCs w:val="22"/>
              </w:rPr>
              <w:t>/</w:t>
            </w:r>
          </w:p>
        </w:tc>
        <w:tc>
          <w:tcPr>
            <w:tcW w:w="1577" w:type="dxa"/>
          </w:tcPr>
          <w:p w14:paraId="756F059B" w14:textId="77777777" w:rsidR="00B04DC4" w:rsidRDefault="00B04DC4">
            <w:pPr>
              <w:tabs>
                <w:tab w:val="left" w:pos="720"/>
                <w:tab w:val="left" w:pos="1440"/>
                <w:tab w:val="left" w:pos="2293"/>
              </w:tabs>
              <w:rPr>
                <w:rFonts w:cstheme="minorHAnsi"/>
                <w:sz w:val="22"/>
                <w:szCs w:val="22"/>
              </w:rPr>
            </w:pPr>
            <w:r>
              <w:rPr>
                <w:rFonts w:cstheme="minorHAnsi"/>
                <w:sz w:val="22"/>
                <w:szCs w:val="22"/>
              </w:rPr>
              <w:t>Division</w:t>
            </w:r>
          </w:p>
        </w:tc>
      </w:tr>
      <w:tr w:rsidR="00B04DC4" w14:paraId="7C2AE46E" w14:textId="77777777">
        <w:tc>
          <w:tcPr>
            <w:tcW w:w="704" w:type="dxa"/>
          </w:tcPr>
          <w:p w14:paraId="3E7F29CD" w14:textId="77777777" w:rsidR="00B04DC4" w:rsidRPr="00D05A75" w:rsidRDefault="00B04DC4">
            <w:pPr>
              <w:tabs>
                <w:tab w:val="left" w:pos="720"/>
                <w:tab w:val="left" w:pos="1440"/>
                <w:tab w:val="left" w:pos="2293"/>
              </w:tabs>
              <w:rPr>
                <w:rFonts w:ascii="Consolas" w:hAnsi="Consolas" w:cs="Consolas"/>
                <w:color w:val="0432FF"/>
                <w:sz w:val="22"/>
                <w:szCs w:val="22"/>
              </w:rPr>
            </w:pPr>
            <w:r w:rsidRPr="00D05A75">
              <w:rPr>
                <w:rFonts w:ascii="Consolas" w:hAnsi="Consolas" w:cs="Consolas"/>
                <w:color w:val="0432FF"/>
                <w:sz w:val="22"/>
                <w:szCs w:val="22"/>
              </w:rPr>
              <w:t>^</w:t>
            </w:r>
          </w:p>
        </w:tc>
        <w:tc>
          <w:tcPr>
            <w:tcW w:w="1577" w:type="dxa"/>
          </w:tcPr>
          <w:p w14:paraId="2F737A63" w14:textId="77777777" w:rsidR="00B04DC4" w:rsidRDefault="00B04DC4">
            <w:pPr>
              <w:tabs>
                <w:tab w:val="left" w:pos="720"/>
                <w:tab w:val="left" w:pos="1440"/>
                <w:tab w:val="left" w:pos="2293"/>
              </w:tabs>
              <w:rPr>
                <w:rFonts w:cstheme="minorHAnsi"/>
                <w:sz w:val="22"/>
                <w:szCs w:val="22"/>
              </w:rPr>
            </w:pPr>
            <w:r>
              <w:rPr>
                <w:rFonts w:cstheme="minorHAnsi"/>
                <w:sz w:val="22"/>
                <w:szCs w:val="22"/>
              </w:rPr>
              <w:t>Exponentiation</w:t>
            </w:r>
          </w:p>
        </w:tc>
      </w:tr>
    </w:tbl>
    <w:p w14:paraId="148A4035" w14:textId="77777777" w:rsidR="00B04DC4" w:rsidRDefault="00B04DC4" w:rsidP="00B04DC4">
      <w:pPr>
        <w:tabs>
          <w:tab w:val="left" w:pos="720"/>
          <w:tab w:val="left" w:pos="1440"/>
          <w:tab w:val="left" w:pos="2293"/>
        </w:tabs>
        <w:rPr>
          <w:rFonts w:cstheme="minorHAnsi"/>
          <w:sz w:val="22"/>
          <w:szCs w:val="22"/>
        </w:rPr>
      </w:pPr>
    </w:p>
    <w:p w14:paraId="16CDE8A1" w14:textId="46B479CB" w:rsidR="00B04DC4" w:rsidRPr="00A15E0E" w:rsidRDefault="00B04DC4" w:rsidP="00B04DC4">
      <w:pPr>
        <w:tabs>
          <w:tab w:val="left" w:pos="720"/>
          <w:tab w:val="left" w:pos="1440"/>
          <w:tab w:val="left" w:pos="2293"/>
        </w:tabs>
        <w:rPr>
          <w:rFonts w:cstheme="minorHAnsi"/>
          <w:sz w:val="22"/>
          <w:szCs w:val="22"/>
        </w:rPr>
      </w:pPr>
      <w:r w:rsidRPr="00A15E0E">
        <w:rPr>
          <w:rFonts w:cstheme="minorHAnsi"/>
          <w:sz w:val="22"/>
          <w:szCs w:val="22"/>
        </w:rPr>
        <w:t xml:space="preserve">For example, imagine that we wanted to report </w:t>
      </w:r>
      <w:r w:rsidR="00A15E0E" w:rsidRPr="00A15E0E">
        <w:rPr>
          <w:rFonts w:cstheme="minorHAnsi"/>
          <w:sz w:val="22"/>
          <w:szCs w:val="22"/>
        </w:rPr>
        <w:t>positions</w:t>
      </w:r>
      <w:r w:rsidRPr="00A15E0E">
        <w:rPr>
          <w:rFonts w:cstheme="minorHAnsi"/>
          <w:sz w:val="22"/>
          <w:szCs w:val="22"/>
        </w:rPr>
        <w:t xml:space="preserve"> in </w:t>
      </w:r>
      <w:r w:rsidR="00E05FF8" w:rsidRPr="00A15E0E">
        <w:rPr>
          <w:rFonts w:cstheme="minorHAnsi"/>
          <w:sz w:val="22"/>
          <w:szCs w:val="22"/>
        </w:rPr>
        <w:t>centimetres</w:t>
      </w:r>
      <w:r w:rsidRPr="00A15E0E">
        <w:rPr>
          <w:rFonts w:cstheme="minorHAnsi"/>
          <w:sz w:val="22"/>
          <w:szCs w:val="22"/>
        </w:rPr>
        <w:t xml:space="preserve">, rather than </w:t>
      </w:r>
      <w:r w:rsidR="00E05FF8" w:rsidRPr="00A15E0E">
        <w:rPr>
          <w:rFonts w:cstheme="minorHAnsi"/>
          <w:sz w:val="22"/>
          <w:szCs w:val="22"/>
        </w:rPr>
        <w:t>metres</w:t>
      </w:r>
      <w:r w:rsidRPr="00A15E0E">
        <w:rPr>
          <w:rFonts w:cstheme="minorHAnsi"/>
          <w:sz w:val="22"/>
          <w:szCs w:val="22"/>
        </w:rPr>
        <w:t>. We could do so as follows:</w:t>
      </w:r>
    </w:p>
    <w:p w14:paraId="746224E1" w14:textId="77777777" w:rsidR="00B04DC4" w:rsidRPr="00A15E0E" w:rsidRDefault="00B04DC4" w:rsidP="00B04DC4">
      <w:pPr>
        <w:tabs>
          <w:tab w:val="left" w:pos="720"/>
          <w:tab w:val="left" w:pos="1440"/>
          <w:tab w:val="left" w:pos="2293"/>
        </w:tabs>
        <w:rPr>
          <w:rFonts w:cstheme="minorHAnsi"/>
          <w:sz w:val="22"/>
          <w:szCs w:val="22"/>
        </w:rPr>
      </w:pPr>
    </w:p>
    <w:p w14:paraId="742DB502" w14:textId="00B8E783" w:rsidR="00B04DC4" w:rsidRPr="00372AF4" w:rsidRDefault="00484FCD" w:rsidP="00B04DC4">
      <w:pPr>
        <w:rPr>
          <w:rFonts w:ascii="Consolas" w:hAnsi="Consolas" w:cstheme="minorHAnsi"/>
          <w:color w:val="0000FF"/>
          <w:sz w:val="22"/>
          <w:szCs w:val="22"/>
        </w:rPr>
      </w:pPr>
      <w:proofErr w:type="spellStart"/>
      <w:r>
        <w:rPr>
          <w:rFonts w:ascii="Consolas" w:hAnsi="Consolas" w:cstheme="minorHAnsi"/>
          <w:color w:val="0000FF"/>
          <w:sz w:val="22"/>
          <w:szCs w:val="22"/>
        </w:rPr>
        <w:t>Talat_isotopes</w:t>
      </w:r>
      <w:r w:rsidR="00B04DC4" w:rsidRPr="00A15E0E">
        <w:rPr>
          <w:rFonts w:ascii="Consolas" w:hAnsi="Consolas" w:cstheme="minorHAnsi"/>
          <w:color w:val="0000FF"/>
          <w:sz w:val="22"/>
          <w:szCs w:val="22"/>
        </w:rPr>
        <w:t>$</w:t>
      </w:r>
      <w:r w:rsidR="00E05FF8" w:rsidRPr="00A15E0E">
        <w:rPr>
          <w:rFonts w:ascii="Consolas" w:hAnsi="Consolas" w:cstheme="minorHAnsi"/>
          <w:color w:val="0000FF"/>
          <w:sz w:val="22"/>
          <w:szCs w:val="22"/>
        </w:rPr>
        <w:t>depth_cm</w:t>
      </w:r>
      <w:proofErr w:type="spellEnd"/>
      <w:r w:rsidR="0029275D">
        <w:rPr>
          <w:rFonts w:ascii="Consolas" w:hAnsi="Consolas" w:cstheme="minorHAnsi"/>
          <w:color w:val="0000FF"/>
          <w:sz w:val="22"/>
          <w:szCs w:val="22"/>
        </w:rPr>
        <w:t xml:space="preserve"> </w:t>
      </w:r>
      <w:r w:rsidR="00B04DC4" w:rsidRPr="00A15E0E">
        <w:rPr>
          <w:rFonts w:ascii="Consolas" w:hAnsi="Consolas" w:cstheme="minorHAnsi"/>
          <w:color w:val="0000FF"/>
          <w:sz w:val="22"/>
          <w:szCs w:val="22"/>
        </w:rPr>
        <w:t>&lt;-</w:t>
      </w:r>
      <w:r w:rsidR="00E05FF8" w:rsidRPr="00A15E0E">
        <w:rPr>
          <w:rFonts w:ascii="Consolas" w:hAnsi="Consolas" w:cstheme="minorHAnsi"/>
          <w:color w:val="0000FF"/>
          <w:sz w:val="22"/>
          <w:szCs w:val="22"/>
        </w:rPr>
        <w:t xml:space="preserve"> </w:t>
      </w:r>
      <w:proofErr w:type="spellStart"/>
      <w:r>
        <w:rPr>
          <w:rFonts w:ascii="Consolas" w:hAnsi="Consolas" w:cstheme="minorHAnsi"/>
          <w:color w:val="0000FF"/>
          <w:sz w:val="22"/>
          <w:szCs w:val="22"/>
        </w:rPr>
        <w:t>Talat_isotopes</w:t>
      </w:r>
      <w:r w:rsidR="00B04DC4" w:rsidRPr="00A15E0E">
        <w:rPr>
          <w:rFonts w:ascii="Consolas" w:hAnsi="Consolas" w:cstheme="minorHAnsi"/>
          <w:color w:val="0000FF"/>
          <w:sz w:val="22"/>
          <w:szCs w:val="22"/>
        </w:rPr>
        <w:t>$</w:t>
      </w:r>
      <w:r w:rsidR="00E05FF8" w:rsidRPr="00A15E0E">
        <w:rPr>
          <w:rFonts w:ascii="Consolas" w:hAnsi="Consolas" w:cstheme="minorHAnsi"/>
          <w:color w:val="0000FF"/>
          <w:sz w:val="22"/>
          <w:szCs w:val="22"/>
        </w:rPr>
        <w:t>m</w:t>
      </w:r>
      <w:proofErr w:type="spellEnd"/>
      <w:r w:rsidR="0029275D">
        <w:rPr>
          <w:rFonts w:ascii="Consolas" w:hAnsi="Consolas" w:cstheme="minorHAnsi"/>
          <w:color w:val="0000FF"/>
          <w:sz w:val="22"/>
          <w:szCs w:val="22"/>
        </w:rPr>
        <w:t xml:space="preserve"> </w:t>
      </w:r>
      <w:r w:rsidR="00B04DC4" w:rsidRPr="00A15E0E">
        <w:rPr>
          <w:rFonts w:ascii="Consolas" w:hAnsi="Consolas" w:cstheme="minorHAnsi"/>
          <w:color w:val="0000FF"/>
          <w:sz w:val="22"/>
          <w:szCs w:val="22"/>
        </w:rPr>
        <w:t>*</w:t>
      </w:r>
      <w:r w:rsidR="0029275D">
        <w:rPr>
          <w:rFonts w:ascii="Consolas" w:hAnsi="Consolas" w:cstheme="minorHAnsi"/>
          <w:color w:val="0000FF"/>
          <w:sz w:val="22"/>
          <w:szCs w:val="22"/>
        </w:rPr>
        <w:t xml:space="preserve"> </w:t>
      </w:r>
      <w:r w:rsidR="00B04DC4" w:rsidRPr="00A15E0E">
        <w:rPr>
          <w:rFonts w:ascii="Consolas" w:hAnsi="Consolas" w:cstheme="minorHAnsi"/>
          <w:color w:val="0000FF"/>
          <w:sz w:val="22"/>
          <w:szCs w:val="22"/>
        </w:rPr>
        <w:t>10</w:t>
      </w:r>
      <w:r w:rsidR="00817D6F">
        <w:rPr>
          <w:rFonts w:ascii="Consolas" w:hAnsi="Consolas" w:cstheme="minorHAnsi"/>
          <w:color w:val="0000FF"/>
          <w:sz w:val="22"/>
          <w:szCs w:val="22"/>
        </w:rPr>
        <w:t>0</w:t>
      </w:r>
    </w:p>
    <w:p w14:paraId="6B01E77F" w14:textId="77777777" w:rsidR="00B04DC4" w:rsidRDefault="00B04DC4" w:rsidP="00B04DC4">
      <w:pPr>
        <w:pStyle w:val="Heading3"/>
      </w:pPr>
      <w:bookmarkStart w:id="7" w:name="_Toc18411805"/>
      <w:r>
        <w:t>Categorical</w:t>
      </w:r>
      <w:r w:rsidRPr="00731E4C">
        <w:t xml:space="preserve"> variables</w:t>
      </w:r>
      <w:bookmarkEnd w:id="7"/>
    </w:p>
    <w:p w14:paraId="7AB710A1" w14:textId="77777777" w:rsidR="00B04DC4" w:rsidRPr="006C233A" w:rsidRDefault="00B04DC4" w:rsidP="00B04DC4">
      <w:pPr>
        <w:rPr>
          <w:rFonts w:cstheme="minorHAnsi"/>
          <w:sz w:val="22"/>
          <w:szCs w:val="22"/>
        </w:rPr>
      </w:pPr>
      <w:r>
        <w:rPr>
          <w:rFonts w:cstheme="minorHAnsi"/>
          <w:sz w:val="22"/>
          <w:szCs w:val="22"/>
        </w:rPr>
        <w:t xml:space="preserve">When preparing categorical data for analysis, you will often wish to re-classify your variables by lumping categories together. One way to do this in R is by using if-else statements, with the function </w:t>
      </w:r>
      <w:proofErr w:type="spellStart"/>
      <w:r w:rsidRPr="001F2AF7">
        <w:rPr>
          <w:rFonts w:ascii="Consolas" w:hAnsi="Consolas" w:cstheme="minorHAnsi"/>
          <w:color w:val="0000FF"/>
          <w:sz w:val="22"/>
          <w:szCs w:val="22"/>
        </w:rPr>
        <w:t>ifelse</w:t>
      </w:r>
      <w:proofErr w:type="spellEnd"/>
      <w:r>
        <w:rPr>
          <w:rFonts w:ascii="Consolas" w:hAnsi="Consolas" w:cstheme="minorHAnsi"/>
          <w:color w:val="0000FF"/>
          <w:sz w:val="22"/>
          <w:szCs w:val="22"/>
        </w:rPr>
        <w:t xml:space="preserve"> </w:t>
      </w:r>
      <w:r w:rsidRPr="00EF04EF">
        <w:rPr>
          <w:rFonts w:cstheme="majorHAnsi"/>
          <w:color w:val="000000" w:themeColor="text1"/>
          <w:sz w:val="22"/>
          <w:szCs w:val="22"/>
        </w:rPr>
        <w:t>(although this can be a bit of a headache…)</w:t>
      </w:r>
    </w:p>
    <w:p w14:paraId="5C05ED51" w14:textId="77777777" w:rsidR="00B04DC4" w:rsidRDefault="00B04DC4" w:rsidP="00B04DC4">
      <w:pPr>
        <w:tabs>
          <w:tab w:val="left" w:pos="720"/>
          <w:tab w:val="left" w:pos="1440"/>
          <w:tab w:val="left" w:pos="2293"/>
        </w:tabs>
        <w:rPr>
          <w:rFonts w:cstheme="minorHAnsi"/>
          <w:sz w:val="22"/>
          <w:szCs w:val="22"/>
        </w:rPr>
      </w:pPr>
    </w:p>
    <w:p w14:paraId="6A6E2DF1" w14:textId="5A49BBC5" w:rsidR="00B04DC4" w:rsidRDefault="00CD1E1C" w:rsidP="00B04DC4">
      <w:pPr>
        <w:tabs>
          <w:tab w:val="left" w:pos="720"/>
          <w:tab w:val="left" w:pos="1440"/>
          <w:tab w:val="left" w:pos="2293"/>
        </w:tabs>
        <w:rPr>
          <w:rFonts w:cstheme="minorHAnsi"/>
          <w:sz w:val="22"/>
          <w:szCs w:val="22"/>
        </w:rPr>
      </w:pPr>
      <w:r w:rsidRPr="00A30C4A">
        <w:rPr>
          <w:rFonts w:cstheme="minorHAnsi"/>
          <w:sz w:val="22"/>
          <w:szCs w:val="22"/>
        </w:rPr>
        <w:t>For</w:t>
      </w:r>
      <w:r w:rsidR="00B04DC4" w:rsidRPr="00A30C4A">
        <w:rPr>
          <w:rFonts w:cstheme="minorHAnsi"/>
          <w:sz w:val="22"/>
          <w:szCs w:val="22"/>
        </w:rPr>
        <w:t xml:space="preserve"> example, </w:t>
      </w:r>
      <w:r w:rsidRPr="00A30C4A">
        <w:rPr>
          <w:rFonts w:cstheme="minorHAnsi"/>
          <w:sz w:val="22"/>
          <w:szCs w:val="22"/>
        </w:rPr>
        <w:t>the data has stages A, B, and T, but w</w:t>
      </w:r>
      <w:r w:rsidR="00B04DC4" w:rsidRPr="00A30C4A">
        <w:rPr>
          <w:rFonts w:cstheme="minorHAnsi"/>
          <w:sz w:val="22"/>
          <w:szCs w:val="22"/>
        </w:rPr>
        <w:t>e might</w:t>
      </w:r>
      <w:r w:rsidRPr="00A30C4A">
        <w:rPr>
          <w:rFonts w:cstheme="minorHAnsi"/>
          <w:sz w:val="22"/>
          <w:szCs w:val="22"/>
        </w:rPr>
        <w:t xml:space="preserve"> </w:t>
      </w:r>
      <w:r w:rsidR="00B04DC4" w:rsidRPr="00A30C4A">
        <w:rPr>
          <w:rFonts w:cstheme="minorHAnsi"/>
          <w:sz w:val="22"/>
          <w:szCs w:val="22"/>
        </w:rPr>
        <w:t xml:space="preserve">wish to classify </w:t>
      </w:r>
      <w:r w:rsidRPr="00A30C4A">
        <w:rPr>
          <w:rFonts w:cstheme="minorHAnsi"/>
          <w:sz w:val="22"/>
          <w:szCs w:val="22"/>
        </w:rPr>
        <w:t xml:space="preserve">stages </w:t>
      </w:r>
      <w:r w:rsidR="00F44839" w:rsidRPr="00A30C4A">
        <w:rPr>
          <w:rFonts w:cstheme="minorHAnsi"/>
          <w:sz w:val="22"/>
          <w:szCs w:val="22"/>
        </w:rPr>
        <w:t>A</w:t>
      </w:r>
      <w:r w:rsidR="00B04DC4" w:rsidRPr="00A30C4A">
        <w:rPr>
          <w:rFonts w:cstheme="minorHAnsi"/>
          <w:sz w:val="22"/>
          <w:szCs w:val="22"/>
        </w:rPr>
        <w:t xml:space="preserve"> and </w:t>
      </w:r>
      <w:r w:rsidR="00F44839" w:rsidRPr="00A30C4A">
        <w:rPr>
          <w:rFonts w:cstheme="minorHAnsi"/>
          <w:sz w:val="22"/>
          <w:szCs w:val="22"/>
        </w:rPr>
        <w:t>B as the lower part of the section</w:t>
      </w:r>
      <w:r w:rsidR="00B04DC4" w:rsidRPr="00A30C4A">
        <w:rPr>
          <w:rFonts w:cstheme="minorHAnsi"/>
          <w:sz w:val="22"/>
          <w:szCs w:val="22"/>
        </w:rPr>
        <w:t xml:space="preserve">. If so, we need to create an if-else statement that says </w:t>
      </w:r>
      <w:r w:rsidR="007A3817" w:rsidRPr="00A30C4A">
        <w:rPr>
          <w:rFonts w:cstheme="minorHAnsi"/>
          <w:sz w:val="22"/>
          <w:szCs w:val="22"/>
        </w:rPr>
        <w:t xml:space="preserve">the </w:t>
      </w:r>
      <w:r w:rsidR="00F44839" w:rsidRPr="00A30C4A">
        <w:rPr>
          <w:rFonts w:cstheme="minorHAnsi"/>
          <w:sz w:val="22"/>
          <w:szCs w:val="22"/>
        </w:rPr>
        <w:t>sample is</w:t>
      </w:r>
      <w:r w:rsidR="007A3817" w:rsidRPr="00A30C4A">
        <w:rPr>
          <w:rFonts w:cstheme="minorHAnsi"/>
          <w:sz w:val="22"/>
          <w:szCs w:val="22"/>
        </w:rPr>
        <w:t xml:space="preserve"> the </w:t>
      </w:r>
      <w:r w:rsidR="00F44839" w:rsidRPr="00A30C4A">
        <w:rPr>
          <w:rFonts w:cstheme="minorHAnsi"/>
          <w:sz w:val="22"/>
          <w:szCs w:val="22"/>
        </w:rPr>
        <w:t>Lower</w:t>
      </w:r>
      <w:r w:rsidR="004245B6" w:rsidRPr="00A30C4A">
        <w:rPr>
          <w:rFonts w:cstheme="minorHAnsi"/>
          <w:sz w:val="22"/>
          <w:szCs w:val="22"/>
        </w:rPr>
        <w:t xml:space="preserve"> part</w:t>
      </w:r>
      <w:r w:rsidR="00F44839" w:rsidRPr="00A30C4A">
        <w:rPr>
          <w:rFonts w:cstheme="minorHAnsi"/>
          <w:sz w:val="22"/>
          <w:szCs w:val="22"/>
        </w:rPr>
        <w:t xml:space="preserve"> if it </w:t>
      </w:r>
      <w:r w:rsidR="007A3817" w:rsidRPr="00A30C4A">
        <w:rPr>
          <w:rFonts w:cstheme="minorHAnsi"/>
          <w:sz w:val="22"/>
          <w:szCs w:val="22"/>
        </w:rPr>
        <w:t xml:space="preserve">is </w:t>
      </w:r>
      <w:r w:rsidR="005A42B0" w:rsidRPr="00A30C4A">
        <w:rPr>
          <w:rFonts w:cstheme="minorHAnsi"/>
          <w:sz w:val="22"/>
          <w:szCs w:val="22"/>
        </w:rPr>
        <w:t xml:space="preserve">in stage </w:t>
      </w:r>
      <w:r w:rsidR="00100DB5" w:rsidRPr="00A30C4A">
        <w:rPr>
          <w:rFonts w:cstheme="minorHAnsi"/>
          <w:sz w:val="22"/>
          <w:szCs w:val="22"/>
        </w:rPr>
        <w:t xml:space="preserve">A or B </w:t>
      </w:r>
      <w:r w:rsidR="00F44839" w:rsidRPr="00A30C4A">
        <w:rPr>
          <w:rFonts w:cstheme="minorHAnsi"/>
          <w:sz w:val="22"/>
          <w:szCs w:val="22"/>
        </w:rPr>
        <w:t xml:space="preserve">and </w:t>
      </w:r>
      <w:r w:rsidR="004245B6" w:rsidRPr="00A30C4A">
        <w:rPr>
          <w:rFonts w:cstheme="minorHAnsi"/>
          <w:sz w:val="22"/>
          <w:szCs w:val="22"/>
        </w:rPr>
        <w:t xml:space="preserve">in the </w:t>
      </w:r>
      <w:r w:rsidR="00F44839" w:rsidRPr="00A30C4A">
        <w:rPr>
          <w:rFonts w:cstheme="minorHAnsi"/>
          <w:sz w:val="22"/>
          <w:szCs w:val="22"/>
        </w:rPr>
        <w:t xml:space="preserve">Upper </w:t>
      </w:r>
      <w:r w:rsidR="004245B6" w:rsidRPr="00A30C4A">
        <w:rPr>
          <w:rFonts w:cstheme="minorHAnsi"/>
          <w:sz w:val="22"/>
          <w:szCs w:val="22"/>
        </w:rPr>
        <w:t xml:space="preserve">part </w:t>
      </w:r>
      <w:r w:rsidR="00F44839" w:rsidRPr="00A30C4A">
        <w:rPr>
          <w:rFonts w:cstheme="minorHAnsi"/>
          <w:sz w:val="22"/>
          <w:szCs w:val="22"/>
        </w:rPr>
        <w:t>otherwise</w:t>
      </w:r>
      <w:r w:rsidR="00B04DC4" w:rsidRPr="00A30C4A">
        <w:rPr>
          <w:rFonts w:cstheme="minorHAnsi"/>
          <w:sz w:val="22"/>
          <w:szCs w:val="22"/>
        </w:rPr>
        <w:t>, as follows:</w:t>
      </w:r>
    </w:p>
    <w:p w14:paraId="1FE55783" w14:textId="77777777" w:rsidR="00B04DC4" w:rsidRDefault="00B04DC4" w:rsidP="00B04DC4">
      <w:pPr>
        <w:tabs>
          <w:tab w:val="left" w:pos="720"/>
          <w:tab w:val="left" w:pos="1440"/>
          <w:tab w:val="left" w:pos="2293"/>
        </w:tabs>
        <w:rPr>
          <w:rFonts w:cstheme="minorHAnsi"/>
          <w:sz w:val="22"/>
          <w:szCs w:val="22"/>
        </w:rPr>
      </w:pPr>
    </w:p>
    <w:p w14:paraId="3C5AF1B7" w14:textId="7F175A01" w:rsidR="00B04DC4" w:rsidRPr="005169A6" w:rsidRDefault="00484FCD" w:rsidP="00613A32">
      <w:pPr>
        <w:ind w:left="720" w:hanging="720"/>
        <w:rPr>
          <w:rFonts w:ascii="Consolas" w:hAnsi="Consolas" w:cstheme="minorHAnsi"/>
          <w:color w:val="0000FF"/>
          <w:sz w:val="22"/>
          <w:szCs w:val="22"/>
        </w:rPr>
      </w:pPr>
      <w:proofErr w:type="spellStart"/>
      <w:r>
        <w:rPr>
          <w:rFonts w:ascii="Consolas" w:hAnsi="Consolas" w:cstheme="minorHAnsi"/>
          <w:color w:val="0000FF"/>
          <w:sz w:val="22"/>
          <w:szCs w:val="22"/>
        </w:rPr>
        <w:t>Talat_isotopes</w:t>
      </w:r>
      <w:r w:rsidR="00B04DC4" w:rsidRPr="00A30C4A">
        <w:rPr>
          <w:rFonts w:ascii="Consolas" w:hAnsi="Consolas" w:cstheme="minorHAnsi"/>
          <w:color w:val="0000FF"/>
          <w:sz w:val="22"/>
          <w:szCs w:val="22"/>
        </w:rPr>
        <w:t>$</w:t>
      </w:r>
      <w:r w:rsidR="00F44839" w:rsidRPr="00A30C4A">
        <w:rPr>
          <w:rFonts w:ascii="Consolas" w:hAnsi="Consolas" w:cstheme="minorHAnsi"/>
          <w:color w:val="0000FF"/>
          <w:sz w:val="22"/>
          <w:szCs w:val="22"/>
        </w:rPr>
        <w:t>Section_part</w:t>
      </w:r>
      <w:proofErr w:type="spellEnd"/>
      <w:r w:rsidR="0029275D">
        <w:rPr>
          <w:rFonts w:ascii="Consolas" w:hAnsi="Consolas" w:cstheme="minorHAnsi"/>
          <w:color w:val="0000FF"/>
          <w:sz w:val="22"/>
          <w:szCs w:val="22"/>
        </w:rPr>
        <w:t xml:space="preserve"> </w:t>
      </w:r>
      <w:r w:rsidR="00B04DC4" w:rsidRPr="00A30C4A">
        <w:rPr>
          <w:rFonts w:ascii="Consolas" w:hAnsi="Consolas" w:cstheme="minorHAnsi"/>
          <w:color w:val="0000FF"/>
          <w:sz w:val="22"/>
          <w:szCs w:val="22"/>
        </w:rPr>
        <w:t>&lt;-</w:t>
      </w:r>
      <w:r w:rsidR="0029275D">
        <w:rPr>
          <w:rFonts w:ascii="Consolas" w:hAnsi="Consolas" w:cstheme="minorHAnsi"/>
          <w:color w:val="0000FF"/>
          <w:sz w:val="22"/>
          <w:szCs w:val="22"/>
        </w:rPr>
        <w:t xml:space="preserve"> </w:t>
      </w:r>
      <w:proofErr w:type="spellStart"/>
      <w:proofErr w:type="gramStart"/>
      <w:r w:rsidR="00B04DC4" w:rsidRPr="00A30C4A">
        <w:rPr>
          <w:rFonts w:ascii="Consolas" w:hAnsi="Consolas" w:cstheme="minorHAnsi"/>
          <w:color w:val="0000FF"/>
          <w:sz w:val="22"/>
          <w:szCs w:val="22"/>
        </w:rPr>
        <w:t>ifelse</w:t>
      </w:r>
      <w:proofErr w:type="spellEnd"/>
      <w:r w:rsidR="00B04DC4" w:rsidRPr="00A30C4A">
        <w:rPr>
          <w:rFonts w:ascii="Consolas" w:hAnsi="Consolas" w:cstheme="minorHAnsi"/>
          <w:color w:val="0000FF"/>
          <w:sz w:val="22"/>
          <w:szCs w:val="22"/>
        </w:rPr>
        <w:t>(</w:t>
      </w:r>
      <w:proofErr w:type="spellStart"/>
      <w:proofErr w:type="gramEnd"/>
      <w:r>
        <w:rPr>
          <w:rFonts w:ascii="Consolas" w:hAnsi="Consolas" w:cstheme="minorHAnsi"/>
          <w:color w:val="0000FF"/>
          <w:sz w:val="22"/>
          <w:szCs w:val="22"/>
        </w:rPr>
        <w:t>Talat_isotopes</w:t>
      </w:r>
      <w:r w:rsidR="00B04DC4" w:rsidRPr="00A30C4A">
        <w:rPr>
          <w:rFonts w:ascii="Consolas" w:hAnsi="Consolas" w:cstheme="minorHAnsi"/>
          <w:color w:val="0000FF"/>
          <w:sz w:val="22"/>
          <w:szCs w:val="22"/>
        </w:rPr>
        <w:t>$</w:t>
      </w:r>
      <w:r w:rsidR="009A26D3" w:rsidRPr="00A30C4A">
        <w:rPr>
          <w:rFonts w:ascii="Consolas" w:hAnsi="Consolas" w:cstheme="minorHAnsi"/>
          <w:color w:val="0000FF"/>
          <w:sz w:val="22"/>
          <w:szCs w:val="22"/>
        </w:rPr>
        <w:t>stage</w:t>
      </w:r>
      <w:proofErr w:type="spellEnd"/>
      <w:r w:rsidR="0029275D">
        <w:rPr>
          <w:rFonts w:ascii="Consolas" w:hAnsi="Consolas" w:cstheme="minorHAnsi"/>
          <w:color w:val="0000FF"/>
          <w:sz w:val="22"/>
          <w:szCs w:val="22"/>
        </w:rPr>
        <w:t xml:space="preserve"> </w:t>
      </w:r>
      <w:r w:rsidR="00B04DC4" w:rsidRPr="00A30C4A">
        <w:rPr>
          <w:rFonts w:ascii="Consolas" w:hAnsi="Consolas" w:cstheme="minorHAnsi"/>
          <w:color w:val="0000FF"/>
          <w:sz w:val="22"/>
          <w:szCs w:val="22"/>
        </w:rPr>
        <w:t>==</w:t>
      </w:r>
      <w:r w:rsidR="0029275D">
        <w:rPr>
          <w:rFonts w:ascii="Consolas" w:hAnsi="Consolas" w:cstheme="minorHAnsi"/>
          <w:color w:val="0000FF"/>
          <w:sz w:val="22"/>
          <w:szCs w:val="22"/>
        </w:rPr>
        <w:t xml:space="preserve"> </w:t>
      </w:r>
      <w:r w:rsidR="00B04DC4" w:rsidRPr="00A30C4A">
        <w:rPr>
          <w:rFonts w:ascii="Consolas" w:hAnsi="Consolas" w:cstheme="minorHAnsi"/>
          <w:color w:val="0000FF"/>
          <w:sz w:val="22"/>
          <w:szCs w:val="22"/>
        </w:rPr>
        <w:t>"</w:t>
      </w:r>
      <w:r w:rsidR="009A26D3" w:rsidRPr="00A30C4A">
        <w:rPr>
          <w:rFonts w:ascii="Consolas" w:hAnsi="Consolas" w:cstheme="minorHAnsi"/>
          <w:color w:val="0000FF"/>
          <w:sz w:val="22"/>
          <w:szCs w:val="22"/>
        </w:rPr>
        <w:t>A</w:t>
      </w:r>
      <w:r w:rsidR="00B04DC4" w:rsidRPr="00A30C4A">
        <w:rPr>
          <w:rFonts w:ascii="Consolas" w:hAnsi="Consolas" w:cstheme="minorHAnsi"/>
          <w:color w:val="0000FF"/>
          <w:sz w:val="22"/>
          <w:szCs w:val="22"/>
        </w:rPr>
        <w:t xml:space="preserve">" | </w:t>
      </w:r>
      <w:proofErr w:type="spellStart"/>
      <w:r>
        <w:rPr>
          <w:rFonts w:ascii="Consolas" w:hAnsi="Consolas" w:cstheme="minorHAnsi"/>
          <w:color w:val="0000FF"/>
          <w:sz w:val="22"/>
          <w:szCs w:val="22"/>
        </w:rPr>
        <w:t>Talat_isotopes</w:t>
      </w:r>
      <w:proofErr w:type="spellEnd"/>
      <w:r w:rsidR="00B04DC4" w:rsidRPr="00A30C4A">
        <w:rPr>
          <w:rFonts w:ascii="Consolas" w:hAnsi="Consolas" w:cstheme="minorHAnsi"/>
          <w:color w:val="0000FF"/>
          <w:sz w:val="22"/>
          <w:szCs w:val="22"/>
        </w:rPr>
        <w:t>$</w:t>
      </w:r>
      <w:r w:rsidR="009A26D3" w:rsidRPr="00A30C4A">
        <w:rPr>
          <w:rFonts w:ascii="Consolas" w:hAnsi="Consolas" w:cstheme="minorHAnsi"/>
          <w:color w:val="0000FF"/>
          <w:sz w:val="22"/>
          <w:szCs w:val="22"/>
        </w:rPr>
        <w:t xml:space="preserve"> stage</w:t>
      </w:r>
      <w:r w:rsidR="0029275D">
        <w:rPr>
          <w:rFonts w:ascii="Consolas" w:hAnsi="Consolas" w:cstheme="minorHAnsi"/>
          <w:color w:val="0000FF"/>
          <w:sz w:val="22"/>
          <w:szCs w:val="22"/>
        </w:rPr>
        <w:t xml:space="preserve"> </w:t>
      </w:r>
      <w:r w:rsidR="00B04DC4" w:rsidRPr="00A30C4A">
        <w:rPr>
          <w:rFonts w:ascii="Consolas" w:hAnsi="Consolas" w:cstheme="minorHAnsi"/>
          <w:color w:val="0000FF"/>
          <w:sz w:val="22"/>
          <w:szCs w:val="22"/>
        </w:rPr>
        <w:t>==</w:t>
      </w:r>
      <w:r w:rsidR="0029275D">
        <w:rPr>
          <w:rFonts w:ascii="Consolas" w:hAnsi="Consolas" w:cstheme="minorHAnsi"/>
          <w:color w:val="0000FF"/>
          <w:sz w:val="22"/>
          <w:szCs w:val="22"/>
        </w:rPr>
        <w:t xml:space="preserve"> </w:t>
      </w:r>
      <w:r w:rsidR="00B04DC4" w:rsidRPr="00A30C4A">
        <w:rPr>
          <w:rFonts w:ascii="Consolas" w:hAnsi="Consolas" w:cstheme="minorHAnsi"/>
          <w:color w:val="0000FF"/>
          <w:sz w:val="22"/>
          <w:szCs w:val="22"/>
        </w:rPr>
        <w:t>"</w:t>
      </w:r>
      <w:r w:rsidR="009A26D3" w:rsidRPr="00A30C4A">
        <w:rPr>
          <w:rFonts w:ascii="Consolas" w:hAnsi="Consolas" w:cstheme="minorHAnsi"/>
          <w:color w:val="0000FF"/>
          <w:sz w:val="22"/>
          <w:szCs w:val="22"/>
        </w:rPr>
        <w:t>B</w:t>
      </w:r>
      <w:r w:rsidR="00B04DC4" w:rsidRPr="00A30C4A">
        <w:rPr>
          <w:rFonts w:ascii="Consolas" w:hAnsi="Consolas" w:cstheme="minorHAnsi"/>
          <w:color w:val="0000FF"/>
          <w:sz w:val="22"/>
          <w:szCs w:val="22"/>
        </w:rPr>
        <w:t>", "</w:t>
      </w:r>
      <w:r w:rsidR="00F44839" w:rsidRPr="00A30C4A">
        <w:rPr>
          <w:rFonts w:ascii="Consolas" w:hAnsi="Consolas" w:cstheme="minorHAnsi"/>
          <w:color w:val="0000FF"/>
          <w:sz w:val="22"/>
          <w:szCs w:val="22"/>
        </w:rPr>
        <w:t>Lower</w:t>
      </w:r>
      <w:r w:rsidR="00B04DC4" w:rsidRPr="00A30C4A">
        <w:rPr>
          <w:rFonts w:ascii="Consolas" w:hAnsi="Consolas" w:cstheme="minorHAnsi"/>
          <w:color w:val="0000FF"/>
          <w:sz w:val="22"/>
          <w:szCs w:val="22"/>
        </w:rPr>
        <w:t>", "</w:t>
      </w:r>
      <w:r w:rsidR="00F44839" w:rsidRPr="00A30C4A">
        <w:rPr>
          <w:rFonts w:ascii="Consolas" w:hAnsi="Consolas" w:cstheme="minorHAnsi"/>
          <w:color w:val="0000FF"/>
          <w:sz w:val="22"/>
          <w:szCs w:val="22"/>
        </w:rPr>
        <w:t>Upper</w:t>
      </w:r>
      <w:r w:rsidR="00B04DC4" w:rsidRPr="00A30C4A">
        <w:rPr>
          <w:rFonts w:ascii="Consolas" w:hAnsi="Consolas" w:cstheme="minorHAnsi"/>
          <w:color w:val="0000FF"/>
          <w:sz w:val="22"/>
          <w:szCs w:val="22"/>
        </w:rPr>
        <w:t>")</w:t>
      </w:r>
    </w:p>
    <w:p w14:paraId="07F7CB02" w14:textId="77777777" w:rsidR="00B04DC4" w:rsidRDefault="00B04DC4" w:rsidP="00B04DC4">
      <w:pPr>
        <w:tabs>
          <w:tab w:val="left" w:pos="720"/>
          <w:tab w:val="left" w:pos="1440"/>
          <w:tab w:val="left" w:pos="2293"/>
        </w:tabs>
        <w:rPr>
          <w:rFonts w:cstheme="minorHAnsi"/>
          <w:sz w:val="22"/>
          <w:szCs w:val="22"/>
        </w:rPr>
      </w:pPr>
    </w:p>
    <w:p w14:paraId="4833B0D1" w14:textId="163B0F99" w:rsidR="00B04DC4" w:rsidRDefault="00B04DC4" w:rsidP="00B04DC4">
      <w:pPr>
        <w:tabs>
          <w:tab w:val="left" w:pos="720"/>
          <w:tab w:val="left" w:pos="1440"/>
          <w:tab w:val="left" w:pos="2293"/>
        </w:tabs>
        <w:rPr>
          <w:rFonts w:cstheme="minorHAnsi"/>
          <w:sz w:val="22"/>
          <w:szCs w:val="22"/>
        </w:rPr>
      </w:pPr>
      <w:r w:rsidRPr="00A30C4A">
        <w:rPr>
          <w:rFonts w:cstheme="minorHAnsi"/>
          <w:sz w:val="22"/>
          <w:szCs w:val="22"/>
        </w:rPr>
        <w:t>So now we have the new variable ‘</w:t>
      </w:r>
      <w:proofErr w:type="spellStart"/>
      <w:r w:rsidR="00002558" w:rsidRPr="00A30C4A">
        <w:rPr>
          <w:rFonts w:cstheme="minorHAnsi"/>
          <w:sz w:val="22"/>
          <w:szCs w:val="22"/>
        </w:rPr>
        <w:t>Section_part</w:t>
      </w:r>
      <w:proofErr w:type="spellEnd"/>
      <w:r w:rsidRPr="00A30C4A">
        <w:rPr>
          <w:rFonts w:cstheme="minorHAnsi"/>
          <w:sz w:val="22"/>
          <w:szCs w:val="22"/>
        </w:rPr>
        <w:t>, which is “</w:t>
      </w:r>
      <w:r w:rsidR="00002558" w:rsidRPr="00A30C4A">
        <w:rPr>
          <w:rFonts w:cstheme="minorHAnsi"/>
          <w:sz w:val="22"/>
          <w:szCs w:val="22"/>
        </w:rPr>
        <w:t>Lower</w:t>
      </w:r>
      <w:r w:rsidRPr="00A30C4A">
        <w:rPr>
          <w:rFonts w:cstheme="minorHAnsi"/>
          <w:sz w:val="22"/>
          <w:szCs w:val="22"/>
        </w:rPr>
        <w:t xml:space="preserve">” for </w:t>
      </w:r>
      <w:r w:rsidR="00002558" w:rsidRPr="00A30C4A">
        <w:rPr>
          <w:rFonts w:cstheme="minorHAnsi"/>
          <w:sz w:val="22"/>
          <w:szCs w:val="22"/>
        </w:rPr>
        <w:t>samples in stages A</w:t>
      </w:r>
      <w:r w:rsidRPr="00A30C4A">
        <w:rPr>
          <w:rFonts w:cstheme="minorHAnsi"/>
          <w:sz w:val="22"/>
          <w:szCs w:val="22"/>
        </w:rPr>
        <w:t xml:space="preserve"> and </w:t>
      </w:r>
      <w:r w:rsidR="00002558" w:rsidRPr="00A30C4A">
        <w:rPr>
          <w:rFonts w:cstheme="minorHAnsi"/>
          <w:sz w:val="22"/>
          <w:szCs w:val="22"/>
        </w:rPr>
        <w:t>B</w:t>
      </w:r>
      <w:r w:rsidRPr="00A30C4A">
        <w:rPr>
          <w:rFonts w:cstheme="minorHAnsi"/>
          <w:sz w:val="22"/>
          <w:szCs w:val="22"/>
        </w:rPr>
        <w:t>, and “</w:t>
      </w:r>
      <w:r w:rsidR="00002558" w:rsidRPr="00A30C4A">
        <w:rPr>
          <w:rFonts w:cstheme="minorHAnsi"/>
          <w:sz w:val="22"/>
          <w:szCs w:val="22"/>
        </w:rPr>
        <w:t>Upper</w:t>
      </w:r>
      <w:r w:rsidRPr="00A30C4A">
        <w:rPr>
          <w:rFonts w:cstheme="minorHAnsi"/>
          <w:sz w:val="22"/>
          <w:szCs w:val="22"/>
        </w:rPr>
        <w:t xml:space="preserve">” for all other </w:t>
      </w:r>
      <w:r w:rsidR="00002558" w:rsidRPr="00A30C4A">
        <w:rPr>
          <w:rFonts w:cstheme="minorHAnsi"/>
          <w:sz w:val="22"/>
          <w:szCs w:val="22"/>
        </w:rPr>
        <w:t>stages</w:t>
      </w:r>
      <w:r w:rsidRPr="00A30C4A">
        <w:rPr>
          <w:rFonts w:cstheme="minorHAnsi"/>
          <w:sz w:val="22"/>
          <w:szCs w:val="22"/>
        </w:rPr>
        <w:t>.</w:t>
      </w:r>
      <w:r>
        <w:rPr>
          <w:rFonts w:cstheme="minorHAnsi"/>
          <w:sz w:val="22"/>
          <w:szCs w:val="22"/>
        </w:rPr>
        <w:t xml:space="preserve"> </w:t>
      </w:r>
    </w:p>
    <w:p w14:paraId="02131866" w14:textId="77777777" w:rsidR="00B04DC4" w:rsidRDefault="00B04DC4" w:rsidP="00B04DC4">
      <w:pPr>
        <w:tabs>
          <w:tab w:val="left" w:pos="720"/>
          <w:tab w:val="left" w:pos="1440"/>
          <w:tab w:val="left" w:pos="2293"/>
        </w:tabs>
        <w:rPr>
          <w:rFonts w:cstheme="minorHAnsi"/>
          <w:sz w:val="22"/>
          <w:szCs w:val="22"/>
        </w:rPr>
      </w:pPr>
    </w:p>
    <w:p w14:paraId="319BA5B2" w14:textId="77777777" w:rsidR="00B04DC4" w:rsidRDefault="00B04DC4" w:rsidP="00B04DC4">
      <w:pPr>
        <w:tabs>
          <w:tab w:val="left" w:pos="720"/>
          <w:tab w:val="left" w:pos="1440"/>
          <w:tab w:val="left" w:pos="2293"/>
        </w:tabs>
        <w:rPr>
          <w:rFonts w:cstheme="minorHAnsi"/>
          <w:sz w:val="22"/>
          <w:szCs w:val="22"/>
        </w:rPr>
      </w:pPr>
      <w:r>
        <w:rPr>
          <w:rFonts w:cstheme="minorHAnsi"/>
          <w:b/>
          <w:sz w:val="22"/>
          <w:szCs w:val="22"/>
        </w:rPr>
        <w:t xml:space="preserve">Note: </w:t>
      </w:r>
      <w:r>
        <w:rPr>
          <w:rFonts w:cstheme="minorHAnsi"/>
          <w:sz w:val="22"/>
          <w:szCs w:val="22"/>
        </w:rPr>
        <w:t xml:space="preserve">when using </w:t>
      </w:r>
      <w:proofErr w:type="spellStart"/>
      <w:r>
        <w:rPr>
          <w:rFonts w:cstheme="minorHAnsi"/>
          <w:sz w:val="22"/>
          <w:szCs w:val="22"/>
        </w:rPr>
        <w:t>ifelse</w:t>
      </w:r>
      <w:proofErr w:type="spellEnd"/>
      <w:r>
        <w:rPr>
          <w:rFonts w:cstheme="minorHAnsi"/>
          <w:sz w:val="22"/>
          <w:szCs w:val="22"/>
        </w:rPr>
        <w:t xml:space="preserve"> statements, watch out for missing data as these will </w:t>
      </w:r>
      <w:proofErr w:type="gramStart"/>
      <w:r>
        <w:rPr>
          <w:rFonts w:cstheme="minorHAnsi"/>
          <w:sz w:val="22"/>
          <w:szCs w:val="22"/>
        </w:rPr>
        <w:t>needed</w:t>
      </w:r>
      <w:proofErr w:type="gramEnd"/>
      <w:r>
        <w:rPr>
          <w:rFonts w:cstheme="minorHAnsi"/>
          <w:sz w:val="22"/>
          <w:szCs w:val="22"/>
        </w:rPr>
        <w:t xml:space="preserve"> to be treated separately (i.e. R will need to know how to classify these in the new variable). </w:t>
      </w:r>
    </w:p>
    <w:p w14:paraId="3B3070B0" w14:textId="77777777" w:rsidR="00B04DC4" w:rsidRDefault="00B04DC4" w:rsidP="00B04DC4">
      <w:pPr>
        <w:tabs>
          <w:tab w:val="left" w:pos="720"/>
          <w:tab w:val="left" w:pos="1440"/>
          <w:tab w:val="left" w:pos="2293"/>
        </w:tabs>
        <w:rPr>
          <w:rFonts w:cstheme="minorHAnsi"/>
          <w:sz w:val="22"/>
          <w:szCs w:val="22"/>
        </w:rPr>
      </w:pPr>
    </w:p>
    <w:p w14:paraId="4C5FE44E" w14:textId="77777777" w:rsidR="00B04DC4" w:rsidRDefault="00B04DC4" w:rsidP="00B04DC4">
      <w:pPr>
        <w:tabs>
          <w:tab w:val="left" w:pos="720"/>
          <w:tab w:val="left" w:pos="1440"/>
          <w:tab w:val="left" w:pos="2293"/>
        </w:tabs>
        <w:rPr>
          <w:rFonts w:cstheme="minorHAnsi"/>
          <w:sz w:val="22"/>
          <w:szCs w:val="22"/>
        </w:rPr>
      </w:pPr>
      <w:r>
        <w:rPr>
          <w:rFonts w:cstheme="minorHAnsi"/>
          <w:sz w:val="22"/>
          <w:szCs w:val="22"/>
        </w:rPr>
        <w:t xml:space="preserve">You can use </w:t>
      </w:r>
      <w:proofErr w:type="spellStart"/>
      <w:r>
        <w:rPr>
          <w:rFonts w:cstheme="minorHAnsi"/>
          <w:sz w:val="22"/>
          <w:szCs w:val="22"/>
        </w:rPr>
        <w:t>ifelse</w:t>
      </w:r>
      <w:proofErr w:type="spellEnd"/>
      <w:r>
        <w:rPr>
          <w:rFonts w:cstheme="minorHAnsi"/>
          <w:sz w:val="22"/>
          <w:szCs w:val="22"/>
        </w:rPr>
        <w:t xml:space="preserve"> statements to re-code categorical variables in numerous other ways, e.g. splitting categories into finer-grained groups or re-naming factor levels. </w:t>
      </w:r>
    </w:p>
    <w:p w14:paraId="791FD319" w14:textId="77777777" w:rsidR="00B04DC4" w:rsidRPr="00731E4C" w:rsidRDefault="00B04DC4" w:rsidP="00B04DC4">
      <w:pPr>
        <w:pStyle w:val="Heading3"/>
      </w:pPr>
      <w:bookmarkStart w:id="8" w:name="_Toc18411806"/>
      <w:r>
        <w:t>Changing variable types</w:t>
      </w:r>
      <w:bookmarkEnd w:id="8"/>
    </w:p>
    <w:p w14:paraId="7233D14C" w14:textId="6D55FE3C" w:rsidR="00B04DC4" w:rsidRDefault="00B04DC4" w:rsidP="00B04DC4">
      <w:pPr>
        <w:tabs>
          <w:tab w:val="left" w:pos="720"/>
          <w:tab w:val="left" w:pos="1440"/>
          <w:tab w:val="left" w:pos="2293"/>
        </w:tabs>
        <w:rPr>
          <w:rFonts w:cstheme="minorHAnsi"/>
          <w:sz w:val="22"/>
          <w:szCs w:val="22"/>
        </w:rPr>
      </w:pPr>
      <w:r>
        <w:rPr>
          <w:rFonts w:cstheme="minorHAnsi"/>
          <w:sz w:val="22"/>
          <w:szCs w:val="22"/>
        </w:rPr>
        <w:t xml:space="preserve">We can also transform variables from one type to another (i.e. between numeric, integer, and </w:t>
      </w:r>
      <w:r w:rsidR="00A07CD0">
        <w:rPr>
          <w:rFonts w:cstheme="minorHAnsi"/>
          <w:sz w:val="22"/>
          <w:szCs w:val="22"/>
        </w:rPr>
        <w:t>character</w:t>
      </w:r>
      <w:r>
        <w:rPr>
          <w:rFonts w:cstheme="minorHAnsi"/>
          <w:sz w:val="22"/>
          <w:szCs w:val="22"/>
        </w:rPr>
        <w:t xml:space="preserve">), if appropriate. One common such transformation is splitting a continuous variable at some point, such as the mean or median, to create new binary categorical variable. Let’s say for example </w:t>
      </w:r>
      <w:r w:rsidRPr="00FA4C7C">
        <w:rPr>
          <w:rFonts w:cstheme="minorHAnsi"/>
          <w:sz w:val="22"/>
          <w:szCs w:val="22"/>
        </w:rPr>
        <w:t>that we wanted to treat the variable ‘</w:t>
      </w:r>
      <w:r w:rsidR="000D16F0" w:rsidRPr="00FA4C7C">
        <w:rPr>
          <w:rFonts w:cstheme="minorHAnsi"/>
          <w:sz w:val="22"/>
          <w:szCs w:val="22"/>
        </w:rPr>
        <w:t>d18O</w:t>
      </w:r>
      <w:r w:rsidR="00F27E69" w:rsidRPr="00FA4C7C">
        <w:rPr>
          <w:rFonts w:cstheme="minorHAnsi"/>
          <w:sz w:val="22"/>
          <w:szCs w:val="22"/>
        </w:rPr>
        <w:t>’</w:t>
      </w:r>
      <w:r w:rsidRPr="00FA4C7C">
        <w:rPr>
          <w:rFonts w:cstheme="minorHAnsi"/>
          <w:sz w:val="22"/>
          <w:szCs w:val="22"/>
        </w:rPr>
        <w:t xml:space="preserve"> as a categorical variable with two levels, “</w:t>
      </w:r>
      <w:r w:rsidR="00D91CF2" w:rsidRPr="00FA4C7C">
        <w:rPr>
          <w:rFonts w:cstheme="minorHAnsi"/>
          <w:sz w:val="22"/>
          <w:szCs w:val="22"/>
        </w:rPr>
        <w:t>High</w:t>
      </w:r>
      <w:r w:rsidRPr="00FA4C7C">
        <w:rPr>
          <w:rFonts w:cstheme="minorHAnsi"/>
          <w:sz w:val="22"/>
          <w:szCs w:val="22"/>
        </w:rPr>
        <w:t>” and “</w:t>
      </w:r>
      <w:r w:rsidR="00D91CF2" w:rsidRPr="00FA4C7C">
        <w:rPr>
          <w:rFonts w:cstheme="minorHAnsi"/>
          <w:sz w:val="22"/>
          <w:szCs w:val="22"/>
        </w:rPr>
        <w:t>Low</w:t>
      </w:r>
      <w:r w:rsidRPr="00FA4C7C">
        <w:rPr>
          <w:rFonts w:cstheme="minorHAnsi"/>
          <w:sz w:val="22"/>
          <w:szCs w:val="22"/>
        </w:rPr>
        <w:t xml:space="preserve">”. We could decide that all </w:t>
      </w:r>
      <w:r w:rsidR="00F27E69" w:rsidRPr="00FA4C7C">
        <w:rPr>
          <w:sz w:val="22"/>
          <w:szCs w:val="22"/>
        </w:rPr>
        <w:t>δ</w:t>
      </w:r>
      <w:r w:rsidR="00F27E69" w:rsidRPr="00FA4C7C">
        <w:rPr>
          <w:sz w:val="22"/>
          <w:szCs w:val="22"/>
          <w:vertAlign w:val="superscript"/>
        </w:rPr>
        <w:t>18</w:t>
      </w:r>
      <w:r w:rsidR="00F27E69" w:rsidRPr="00FA4C7C">
        <w:rPr>
          <w:sz w:val="22"/>
          <w:szCs w:val="22"/>
        </w:rPr>
        <w:t>O</w:t>
      </w:r>
      <w:r w:rsidR="00F27E69" w:rsidRPr="00FA4C7C">
        <w:rPr>
          <w:rFonts w:cstheme="minorHAnsi"/>
          <w:sz w:val="22"/>
          <w:szCs w:val="22"/>
        </w:rPr>
        <w:t xml:space="preserve"> values</w:t>
      </w:r>
      <w:r w:rsidRPr="00FA4C7C">
        <w:rPr>
          <w:rFonts w:cstheme="minorHAnsi"/>
          <w:sz w:val="22"/>
          <w:szCs w:val="22"/>
        </w:rPr>
        <w:t xml:space="preserve"> greater than or equal to the median are to be categorised as “</w:t>
      </w:r>
      <w:r w:rsidR="006D564D" w:rsidRPr="00FA4C7C">
        <w:rPr>
          <w:rFonts w:cstheme="minorHAnsi"/>
          <w:sz w:val="22"/>
          <w:szCs w:val="22"/>
        </w:rPr>
        <w:t>High</w:t>
      </w:r>
      <w:r w:rsidRPr="00FA4C7C">
        <w:rPr>
          <w:rFonts w:cstheme="minorHAnsi"/>
          <w:sz w:val="22"/>
          <w:szCs w:val="22"/>
        </w:rPr>
        <w:t>” and those less than the median “</w:t>
      </w:r>
      <w:r w:rsidR="006D564D" w:rsidRPr="00FA4C7C">
        <w:rPr>
          <w:rFonts w:cstheme="minorHAnsi"/>
          <w:sz w:val="22"/>
          <w:szCs w:val="22"/>
        </w:rPr>
        <w:t>Low</w:t>
      </w:r>
      <w:r w:rsidRPr="00FA4C7C">
        <w:rPr>
          <w:rFonts w:cstheme="minorHAnsi"/>
          <w:sz w:val="22"/>
          <w:szCs w:val="22"/>
        </w:rPr>
        <w:t>”. We could do this using the following if-else</w:t>
      </w:r>
      <w:r>
        <w:rPr>
          <w:rFonts w:cstheme="minorHAnsi"/>
          <w:sz w:val="22"/>
          <w:szCs w:val="22"/>
        </w:rPr>
        <w:t xml:space="preserve"> statement: </w:t>
      </w:r>
    </w:p>
    <w:p w14:paraId="48F151EF" w14:textId="77777777" w:rsidR="00B04DC4" w:rsidRDefault="00B04DC4" w:rsidP="00B04DC4">
      <w:pPr>
        <w:tabs>
          <w:tab w:val="left" w:pos="720"/>
          <w:tab w:val="left" w:pos="1440"/>
          <w:tab w:val="left" w:pos="2293"/>
        </w:tabs>
        <w:rPr>
          <w:rFonts w:cstheme="minorHAnsi"/>
          <w:sz w:val="22"/>
          <w:szCs w:val="22"/>
        </w:rPr>
      </w:pPr>
    </w:p>
    <w:p w14:paraId="6CE12B71" w14:textId="2B755F7C" w:rsidR="00B04DC4" w:rsidRPr="00D17AA0" w:rsidRDefault="00484FCD" w:rsidP="000E7D3D">
      <w:pPr>
        <w:ind w:left="720" w:hanging="720"/>
        <w:rPr>
          <w:rFonts w:ascii="Consolas" w:hAnsi="Consolas" w:cstheme="minorHAnsi"/>
          <w:color w:val="0000FF"/>
          <w:sz w:val="22"/>
          <w:szCs w:val="22"/>
        </w:rPr>
      </w:pPr>
      <w:r>
        <w:rPr>
          <w:rFonts w:ascii="Consolas" w:hAnsi="Consolas" w:cstheme="minorHAnsi"/>
          <w:color w:val="0000FF"/>
          <w:sz w:val="22"/>
          <w:szCs w:val="22"/>
        </w:rPr>
        <w:t>Talat_isotopes</w:t>
      </w:r>
      <w:r w:rsidR="00B04DC4" w:rsidRPr="00FA4C7C">
        <w:rPr>
          <w:rFonts w:ascii="Consolas" w:hAnsi="Consolas" w:cstheme="minorHAnsi"/>
          <w:color w:val="0000FF"/>
          <w:sz w:val="22"/>
          <w:szCs w:val="22"/>
        </w:rPr>
        <w:t>$</w:t>
      </w:r>
      <w:r w:rsidR="006D564D" w:rsidRPr="00FA4C7C">
        <w:rPr>
          <w:rFonts w:ascii="Consolas" w:hAnsi="Consolas" w:cstheme="minorHAnsi"/>
          <w:color w:val="0000FF"/>
          <w:sz w:val="22"/>
          <w:szCs w:val="22"/>
        </w:rPr>
        <w:t>d18O</w:t>
      </w:r>
      <w:r w:rsidR="00B04DC4" w:rsidRPr="00FA4C7C">
        <w:rPr>
          <w:rFonts w:ascii="Consolas" w:hAnsi="Consolas" w:cstheme="minorHAnsi"/>
          <w:color w:val="0000FF"/>
          <w:sz w:val="22"/>
          <w:szCs w:val="22"/>
        </w:rPr>
        <w:t>_binary</w:t>
      </w:r>
      <w:r w:rsidR="00613A32">
        <w:rPr>
          <w:rFonts w:ascii="Consolas" w:hAnsi="Consolas" w:cstheme="minorHAnsi"/>
          <w:color w:val="0000FF"/>
          <w:sz w:val="22"/>
          <w:szCs w:val="22"/>
        </w:rPr>
        <w:t xml:space="preserve"> </w:t>
      </w:r>
      <w:r w:rsidR="00B04DC4" w:rsidRPr="00FA4C7C">
        <w:rPr>
          <w:rFonts w:ascii="Consolas" w:hAnsi="Consolas" w:cstheme="minorHAnsi"/>
          <w:color w:val="0000FF"/>
          <w:sz w:val="22"/>
          <w:szCs w:val="22"/>
        </w:rPr>
        <w:t>&lt;-</w:t>
      </w:r>
      <w:r w:rsidR="00613A32">
        <w:rPr>
          <w:rFonts w:ascii="Consolas" w:hAnsi="Consolas" w:cstheme="minorHAnsi"/>
          <w:color w:val="0000FF"/>
          <w:sz w:val="22"/>
          <w:szCs w:val="22"/>
        </w:rPr>
        <w:t xml:space="preserve"> </w:t>
      </w:r>
      <w:proofErr w:type="spellStart"/>
      <w:proofErr w:type="gramStart"/>
      <w:r w:rsidR="00B04DC4" w:rsidRPr="00FA4C7C">
        <w:rPr>
          <w:rFonts w:ascii="Consolas" w:hAnsi="Consolas" w:cstheme="minorHAnsi"/>
          <w:color w:val="0000FF"/>
          <w:sz w:val="22"/>
          <w:szCs w:val="22"/>
        </w:rPr>
        <w:t>ifelse</w:t>
      </w:r>
      <w:proofErr w:type="spellEnd"/>
      <w:r w:rsidR="00B04DC4" w:rsidRPr="00FA4C7C">
        <w:rPr>
          <w:rFonts w:ascii="Consolas" w:hAnsi="Consolas" w:cstheme="minorHAnsi"/>
          <w:color w:val="0000FF"/>
          <w:sz w:val="22"/>
          <w:szCs w:val="22"/>
        </w:rPr>
        <w:t>(</w:t>
      </w:r>
      <w:proofErr w:type="gramEnd"/>
      <w:r>
        <w:rPr>
          <w:rFonts w:ascii="Consolas" w:hAnsi="Consolas" w:cstheme="minorHAnsi"/>
          <w:color w:val="0000FF"/>
          <w:sz w:val="22"/>
          <w:szCs w:val="22"/>
        </w:rPr>
        <w:t>Talat_isotopes</w:t>
      </w:r>
      <w:r w:rsidR="00B04DC4" w:rsidRPr="00FA4C7C">
        <w:rPr>
          <w:rFonts w:ascii="Consolas" w:hAnsi="Consolas" w:cstheme="minorHAnsi"/>
          <w:color w:val="0000FF"/>
          <w:sz w:val="22"/>
          <w:szCs w:val="22"/>
        </w:rPr>
        <w:t>$</w:t>
      </w:r>
      <w:r w:rsidR="006D564D" w:rsidRPr="00FA4C7C">
        <w:rPr>
          <w:rFonts w:ascii="Consolas" w:hAnsi="Consolas" w:cstheme="minorHAnsi"/>
          <w:color w:val="0000FF"/>
          <w:sz w:val="22"/>
          <w:szCs w:val="22"/>
        </w:rPr>
        <w:t>d18O</w:t>
      </w:r>
      <w:r w:rsidR="000E7D3D">
        <w:rPr>
          <w:rFonts w:ascii="Consolas" w:hAnsi="Consolas" w:cstheme="minorHAnsi"/>
          <w:color w:val="0000FF"/>
          <w:sz w:val="22"/>
          <w:szCs w:val="22"/>
        </w:rPr>
        <w:t xml:space="preserve"> </w:t>
      </w:r>
      <w:r w:rsidR="00B04DC4" w:rsidRPr="00FA4C7C">
        <w:rPr>
          <w:rFonts w:ascii="Consolas" w:hAnsi="Consolas" w:cstheme="minorHAnsi"/>
          <w:color w:val="0000FF"/>
          <w:sz w:val="22"/>
          <w:szCs w:val="22"/>
        </w:rPr>
        <w:t>&gt;=</w:t>
      </w:r>
      <w:r w:rsidR="000E7D3D">
        <w:rPr>
          <w:rFonts w:ascii="Consolas" w:hAnsi="Consolas" w:cstheme="minorHAnsi"/>
          <w:color w:val="0000FF"/>
          <w:sz w:val="22"/>
          <w:szCs w:val="22"/>
        </w:rPr>
        <w:t xml:space="preserve"> </w:t>
      </w:r>
      <w:r w:rsidR="00B04DC4" w:rsidRPr="00FA4C7C">
        <w:rPr>
          <w:rFonts w:ascii="Consolas" w:hAnsi="Consolas" w:cstheme="minorHAnsi"/>
          <w:color w:val="0000FF"/>
          <w:sz w:val="22"/>
          <w:szCs w:val="22"/>
        </w:rPr>
        <w:t>median(</w:t>
      </w:r>
      <w:r>
        <w:rPr>
          <w:rFonts w:ascii="Consolas" w:hAnsi="Consolas" w:cstheme="minorHAnsi"/>
          <w:color w:val="0000FF"/>
          <w:sz w:val="22"/>
          <w:szCs w:val="22"/>
        </w:rPr>
        <w:t>Talat_isotopes</w:t>
      </w:r>
      <w:r w:rsidR="00B04DC4" w:rsidRPr="00FA4C7C">
        <w:rPr>
          <w:rFonts w:ascii="Consolas" w:hAnsi="Consolas" w:cstheme="minorHAnsi"/>
          <w:color w:val="0000FF"/>
          <w:sz w:val="22"/>
          <w:szCs w:val="22"/>
        </w:rPr>
        <w:t>$</w:t>
      </w:r>
      <w:r w:rsidR="006D564D" w:rsidRPr="00FA4C7C">
        <w:rPr>
          <w:rFonts w:ascii="Consolas" w:hAnsi="Consolas" w:cstheme="minorHAnsi"/>
          <w:color w:val="0000FF"/>
          <w:sz w:val="22"/>
          <w:szCs w:val="22"/>
        </w:rPr>
        <w:t>d18O</w:t>
      </w:r>
      <w:r w:rsidR="00B04DC4" w:rsidRPr="00FA4C7C">
        <w:rPr>
          <w:rFonts w:ascii="Consolas" w:hAnsi="Consolas" w:cstheme="minorHAnsi"/>
          <w:color w:val="0000FF"/>
          <w:sz w:val="22"/>
          <w:szCs w:val="22"/>
        </w:rPr>
        <w:t>), "</w:t>
      </w:r>
      <w:r w:rsidR="006D564D" w:rsidRPr="00FA4C7C">
        <w:rPr>
          <w:rFonts w:ascii="Consolas" w:hAnsi="Consolas" w:cstheme="minorHAnsi"/>
          <w:color w:val="0000FF"/>
          <w:sz w:val="22"/>
          <w:szCs w:val="22"/>
        </w:rPr>
        <w:t>High</w:t>
      </w:r>
      <w:r w:rsidR="00B04DC4" w:rsidRPr="00FA4C7C">
        <w:rPr>
          <w:rFonts w:ascii="Consolas" w:hAnsi="Consolas" w:cstheme="minorHAnsi"/>
          <w:color w:val="0000FF"/>
          <w:sz w:val="22"/>
          <w:szCs w:val="22"/>
        </w:rPr>
        <w:t>", "</w:t>
      </w:r>
      <w:r w:rsidR="006D564D" w:rsidRPr="00FA4C7C">
        <w:rPr>
          <w:rFonts w:ascii="Consolas" w:hAnsi="Consolas" w:cstheme="minorHAnsi"/>
          <w:color w:val="0000FF"/>
          <w:sz w:val="22"/>
          <w:szCs w:val="22"/>
        </w:rPr>
        <w:t>Low</w:t>
      </w:r>
      <w:r w:rsidR="00B04DC4" w:rsidRPr="00FA4C7C">
        <w:rPr>
          <w:rFonts w:ascii="Consolas" w:hAnsi="Consolas" w:cstheme="minorHAnsi"/>
          <w:color w:val="0000FF"/>
          <w:sz w:val="22"/>
          <w:szCs w:val="22"/>
        </w:rPr>
        <w:t>")</w:t>
      </w:r>
    </w:p>
    <w:p w14:paraId="30E5F732" w14:textId="77777777" w:rsidR="00B04DC4" w:rsidRDefault="00B04DC4" w:rsidP="00B04DC4">
      <w:pPr>
        <w:pStyle w:val="Heading2"/>
      </w:pPr>
      <w:bookmarkStart w:id="9" w:name="_Toc18411807"/>
      <w:r>
        <w:t>Merging</w:t>
      </w:r>
      <w:bookmarkEnd w:id="9"/>
    </w:p>
    <w:p w14:paraId="66B95517" w14:textId="5AD90537" w:rsidR="00B04DC4" w:rsidRPr="00F44D15" w:rsidRDefault="00B04DC4" w:rsidP="00B04DC4">
      <w:pPr>
        <w:rPr>
          <w:sz w:val="22"/>
          <w:szCs w:val="22"/>
        </w:rPr>
      </w:pPr>
      <w:r w:rsidRPr="00F44D15">
        <w:rPr>
          <w:sz w:val="22"/>
          <w:szCs w:val="22"/>
        </w:rPr>
        <w:t xml:space="preserve">Next, we’ll walk through how to merge two datasets together by a common identifier. </w:t>
      </w:r>
      <w:r w:rsidR="00DA148B" w:rsidRPr="00F44D15">
        <w:rPr>
          <w:sz w:val="22"/>
          <w:szCs w:val="22"/>
        </w:rPr>
        <w:t>I</w:t>
      </w:r>
      <w:r w:rsidR="00C3000F" w:rsidRPr="00F44D15">
        <w:rPr>
          <w:sz w:val="22"/>
          <w:szCs w:val="22"/>
        </w:rPr>
        <w:t>n</w:t>
      </w:r>
      <w:r w:rsidR="00DA148B" w:rsidRPr="00F44D15">
        <w:rPr>
          <w:sz w:val="22"/>
          <w:szCs w:val="22"/>
        </w:rPr>
        <w:t xml:space="preserve"> the study of T</w:t>
      </w:r>
      <w:r w:rsidR="00C3000F" w:rsidRPr="00F44D15">
        <w:rPr>
          <w:sz w:val="22"/>
          <w:szCs w:val="22"/>
        </w:rPr>
        <w:t>a</w:t>
      </w:r>
      <w:r w:rsidR="00DA148B" w:rsidRPr="00F44D15">
        <w:rPr>
          <w:sz w:val="22"/>
          <w:szCs w:val="22"/>
        </w:rPr>
        <w:t>lat n’</w:t>
      </w:r>
      <w:r w:rsidR="00C3000F" w:rsidRPr="00F44D15">
        <w:rPr>
          <w:sz w:val="22"/>
          <w:szCs w:val="22"/>
        </w:rPr>
        <w:t xml:space="preserve"> </w:t>
      </w:r>
      <w:proofErr w:type="spellStart"/>
      <w:r w:rsidR="00C3000F" w:rsidRPr="00F44D15">
        <w:rPr>
          <w:sz w:val="22"/>
          <w:szCs w:val="22"/>
        </w:rPr>
        <w:t>Yissi</w:t>
      </w:r>
      <w:proofErr w:type="spellEnd"/>
      <w:r w:rsidR="00C3000F" w:rsidRPr="00F44D15">
        <w:rPr>
          <w:sz w:val="22"/>
          <w:szCs w:val="22"/>
        </w:rPr>
        <w:t>, selected samples were analysed element</w:t>
      </w:r>
      <w:r w:rsidR="00412925" w:rsidRPr="00F44D15">
        <w:rPr>
          <w:sz w:val="22"/>
          <w:szCs w:val="22"/>
        </w:rPr>
        <w:t>al composition</w:t>
      </w:r>
      <w:r w:rsidR="00C3000F" w:rsidRPr="00F44D15">
        <w:rPr>
          <w:sz w:val="22"/>
          <w:szCs w:val="22"/>
        </w:rPr>
        <w:t xml:space="preserve"> and this data is in</w:t>
      </w:r>
      <w:r w:rsidR="00C72A53" w:rsidRPr="00F44D15">
        <w:rPr>
          <w:sz w:val="22"/>
          <w:szCs w:val="22"/>
        </w:rPr>
        <w:t xml:space="preserve"> </w:t>
      </w:r>
      <w:proofErr w:type="gramStart"/>
      <w:r w:rsidR="00C72A53" w:rsidRPr="00F44D15">
        <w:rPr>
          <w:sz w:val="22"/>
          <w:szCs w:val="22"/>
        </w:rPr>
        <w:t>Talat_n_Yissi_elements.csv</w:t>
      </w:r>
      <w:r w:rsidR="00C3000F" w:rsidRPr="00F44D15">
        <w:rPr>
          <w:sz w:val="22"/>
          <w:szCs w:val="22"/>
        </w:rPr>
        <w:t xml:space="preserve"> </w:t>
      </w:r>
      <w:r w:rsidR="00DA148B" w:rsidRPr="00F44D15">
        <w:rPr>
          <w:sz w:val="22"/>
          <w:szCs w:val="22"/>
        </w:rPr>
        <w:t xml:space="preserve"> </w:t>
      </w:r>
      <w:r w:rsidRPr="00F44D15">
        <w:rPr>
          <w:sz w:val="22"/>
          <w:szCs w:val="22"/>
        </w:rPr>
        <w:t>For</w:t>
      </w:r>
      <w:proofErr w:type="gramEnd"/>
      <w:r w:rsidRPr="00F44D15">
        <w:rPr>
          <w:sz w:val="22"/>
          <w:szCs w:val="22"/>
        </w:rPr>
        <w:t xml:space="preserve"> this exercise, you will need first to import the </w:t>
      </w:r>
      <w:r w:rsidR="005D1B29" w:rsidRPr="00F44D15">
        <w:rPr>
          <w:sz w:val="22"/>
          <w:szCs w:val="22"/>
        </w:rPr>
        <w:t>element</w:t>
      </w:r>
      <w:r w:rsidR="00412925" w:rsidRPr="00F44D15">
        <w:rPr>
          <w:sz w:val="22"/>
          <w:szCs w:val="22"/>
        </w:rPr>
        <w:t>al</w:t>
      </w:r>
      <w:r w:rsidRPr="00F44D15">
        <w:rPr>
          <w:sz w:val="22"/>
          <w:szCs w:val="22"/>
        </w:rPr>
        <w:t xml:space="preserve"> data. We will be merging this dataset with the main </w:t>
      </w:r>
      <w:r w:rsidR="004C0B3F" w:rsidRPr="00F44D15">
        <w:rPr>
          <w:sz w:val="22"/>
          <w:szCs w:val="22"/>
        </w:rPr>
        <w:t xml:space="preserve">isotope </w:t>
      </w:r>
      <w:r w:rsidRPr="00F44D15">
        <w:rPr>
          <w:sz w:val="22"/>
          <w:szCs w:val="22"/>
        </w:rPr>
        <w:t xml:space="preserve">dataset using matching </w:t>
      </w:r>
      <w:r w:rsidR="004C0B3F" w:rsidRPr="00F44D15">
        <w:rPr>
          <w:sz w:val="22"/>
          <w:szCs w:val="22"/>
        </w:rPr>
        <w:t xml:space="preserve">sample </w:t>
      </w:r>
      <w:r w:rsidRPr="00F44D15">
        <w:rPr>
          <w:sz w:val="22"/>
          <w:szCs w:val="22"/>
        </w:rPr>
        <w:t xml:space="preserve">numbers. </w:t>
      </w:r>
    </w:p>
    <w:p w14:paraId="6F024F5C" w14:textId="77777777" w:rsidR="00B04DC4" w:rsidRPr="00F44D15" w:rsidRDefault="00B04DC4" w:rsidP="00B04DC4">
      <w:pPr>
        <w:rPr>
          <w:sz w:val="22"/>
          <w:szCs w:val="22"/>
        </w:rPr>
      </w:pPr>
    </w:p>
    <w:p w14:paraId="46AB7954" w14:textId="4DFA0FC0" w:rsidR="00B04DC4" w:rsidRPr="00F44D15" w:rsidRDefault="00B04DC4" w:rsidP="00B04DC4">
      <w:pPr>
        <w:rPr>
          <w:sz w:val="22"/>
          <w:szCs w:val="22"/>
        </w:rPr>
      </w:pPr>
      <w:r w:rsidRPr="00F44D15">
        <w:rPr>
          <w:sz w:val="22"/>
          <w:szCs w:val="22"/>
        </w:rPr>
        <w:t xml:space="preserve">Now read in the </w:t>
      </w:r>
      <w:r w:rsidR="008D1567" w:rsidRPr="00F44D15">
        <w:rPr>
          <w:sz w:val="22"/>
          <w:szCs w:val="22"/>
        </w:rPr>
        <w:t>element</w:t>
      </w:r>
      <w:r w:rsidR="00412925" w:rsidRPr="00F44D15">
        <w:rPr>
          <w:sz w:val="22"/>
          <w:szCs w:val="22"/>
        </w:rPr>
        <w:t>al</w:t>
      </w:r>
      <w:r w:rsidRPr="00F44D15">
        <w:rPr>
          <w:sz w:val="22"/>
          <w:szCs w:val="22"/>
        </w:rPr>
        <w:t xml:space="preserve"> dataset using </w:t>
      </w:r>
      <w:r w:rsidRPr="00F44D15">
        <w:rPr>
          <w:rFonts w:ascii="Consolas" w:hAnsi="Consolas"/>
          <w:color w:val="0000FF"/>
          <w:sz w:val="22"/>
          <w:szCs w:val="22"/>
        </w:rPr>
        <w:t>read.csv</w:t>
      </w:r>
      <w:r w:rsidRPr="00F44D15">
        <w:rPr>
          <w:sz w:val="22"/>
          <w:szCs w:val="22"/>
        </w:rPr>
        <w:t xml:space="preserve">. Go back to the commands we covered earlier on in this session, copy-paste them and change the file name appropriately to do this. </w:t>
      </w:r>
    </w:p>
    <w:p w14:paraId="3B5A5D90" w14:textId="77777777" w:rsidR="00B04DC4" w:rsidRPr="00F44D15" w:rsidRDefault="00B04DC4" w:rsidP="00B04DC4">
      <w:pPr>
        <w:rPr>
          <w:sz w:val="22"/>
          <w:szCs w:val="22"/>
        </w:rPr>
      </w:pPr>
    </w:p>
    <w:p w14:paraId="14C4332F" w14:textId="13078623" w:rsidR="00B04DC4" w:rsidRPr="00F44D15" w:rsidRDefault="00B04DC4" w:rsidP="00B04DC4">
      <w:pPr>
        <w:rPr>
          <w:sz w:val="22"/>
          <w:szCs w:val="22"/>
        </w:rPr>
      </w:pPr>
      <w:r w:rsidRPr="00F44D15">
        <w:rPr>
          <w:sz w:val="22"/>
          <w:szCs w:val="22"/>
        </w:rPr>
        <w:t xml:space="preserve">Once you’ve done this, we can merge the </w:t>
      </w:r>
      <w:r w:rsidR="003D07A5" w:rsidRPr="00F44D15">
        <w:rPr>
          <w:sz w:val="22"/>
          <w:szCs w:val="22"/>
        </w:rPr>
        <w:t>isotope</w:t>
      </w:r>
      <w:r w:rsidRPr="00F44D15">
        <w:rPr>
          <w:sz w:val="22"/>
          <w:szCs w:val="22"/>
        </w:rPr>
        <w:t xml:space="preserve"> and </w:t>
      </w:r>
      <w:r w:rsidR="003D07A5" w:rsidRPr="00F44D15">
        <w:rPr>
          <w:sz w:val="22"/>
          <w:szCs w:val="22"/>
        </w:rPr>
        <w:t>element</w:t>
      </w:r>
      <w:r w:rsidR="00412925" w:rsidRPr="00F44D15">
        <w:rPr>
          <w:sz w:val="22"/>
          <w:szCs w:val="22"/>
        </w:rPr>
        <w:t>al</w:t>
      </w:r>
      <w:r w:rsidRPr="00F44D15">
        <w:rPr>
          <w:sz w:val="22"/>
          <w:szCs w:val="22"/>
        </w:rPr>
        <w:t xml:space="preserve"> datasets together using the </w:t>
      </w:r>
      <w:r w:rsidRPr="00F44D15">
        <w:rPr>
          <w:rFonts w:ascii="Consolas" w:hAnsi="Consolas"/>
          <w:color w:val="0000FF"/>
          <w:sz w:val="22"/>
          <w:szCs w:val="22"/>
        </w:rPr>
        <w:t>merge</w:t>
      </w:r>
      <w:r w:rsidRPr="00F44D15">
        <w:rPr>
          <w:sz w:val="22"/>
          <w:szCs w:val="22"/>
        </w:rPr>
        <w:t xml:space="preserve"> function, based on their common </w:t>
      </w:r>
      <w:r w:rsidR="00943EA3" w:rsidRPr="00F44D15">
        <w:rPr>
          <w:sz w:val="22"/>
          <w:szCs w:val="22"/>
        </w:rPr>
        <w:t>sample</w:t>
      </w:r>
      <w:r w:rsidRPr="00F44D15">
        <w:rPr>
          <w:sz w:val="22"/>
          <w:szCs w:val="22"/>
        </w:rPr>
        <w:t xml:space="preserve"> numbers. The</w:t>
      </w:r>
      <w:r>
        <w:rPr>
          <w:sz w:val="22"/>
          <w:szCs w:val="22"/>
        </w:rPr>
        <w:t xml:space="preserve"> </w:t>
      </w:r>
      <w:r w:rsidRPr="00F44D15">
        <w:rPr>
          <w:sz w:val="22"/>
          <w:szCs w:val="22"/>
        </w:rPr>
        <w:t xml:space="preserve">command below assumes you’ve read in the </w:t>
      </w:r>
      <w:r w:rsidR="00972196" w:rsidRPr="00F44D15">
        <w:rPr>
          <w:sz w:val="22"/>
          <w:szCs w:val="22"/>
        </w:rPr>
        <w:t>element</w:t>
      </w:r>
      <w:r w:rsidR="000E5559" w:rsidRPr="00F44D15">
        <w:rPr>
          <w:sz w:val="22"/>
          <w:szCs w:val="22"/>
        </w:rPr>
        <w:t>al</w:t>
      </w:r>
      <w:r w:rsidRPr="00F44D15">
        <w:rPr>
          <w:sz w:val="22"/>
          <w:szCs w:val="22"/>
        </w:rPr>
        <w:t xml:space="preserve"> data successfully and named it ‘</w:t>
      </w:r>
      <w:proofErr w:type="spellStart"/>
      <w:r w:rsidR="00FB7E39" w:rsidRPr="00F44D15">
        <w:rPr>
          <w:sz w:val="22"/>
          <w:szCs w:val="22"/>
        </w:rPr>
        <w:t>Talat_elements</w:t>
      </w:r>
      <w:proofErr w:type="spellEnd"/>
      <w:r w:rsidR="00133D05" w:rsidRPr="00F44D15">
        <w:rPr>
          <w:sz w:val="22"/>
          <w:szCs w:val="22"/>
        </w:rPr>
        <w:t>’</w:t>
      </w:r>
      <w:r w:rsidRPr="00F44D15">
        <w:rPr>
          <w:sz w:val="22"/>
          <w:szCs w:val="22"/>
        </w:rPr>
        <w:t>:</w:t>
      </w:r>
    </w:p>
    <w:p w14:paraId="45EC4BB2" w14:textId="77777777" w:rsidR="00B04DC4" w:rsidRPr="00F44D15" w:rsidRDefault="00B04DC4" w:rsidP="00B04DC4">
      <w:pPr>
        <w:rPr>
          <w:sz w:val="22"/>
          <w:szCs w:val="22"/>
        </w:rPr>
      </w:pPr>
    </w:p>
    <w:p w14:paraId="1520B94B" w14:textId="1914EECA" w:rsidR="00B04DC4" w:rsidRPr="00111DE4" w:rsidRDefault="00101A27" w:rsidP="00B04DC4">
      <w:pPr>
        <w:rPr>
          <w:rFonts w:ascii="Consolas" w:hAnsi="Consolas"/>
          <w:color w:val="0000FF"/>
          <w:sz w:val="22"/>
          <w:szCs w:val="22"/>
        </w:rPr>
      </w:pPr>
      <w:proofErr w:type="spellStart"/>
      <w:r w:rsidRPr="00F44D15">
        <w:rPr>
          <w:rFonts w:ascii="Consolas" w:hAnsi="Consolas"/>
          <w:color w:val="0000FF"/>
          <w:sz w:val="22"/>
          <w:szCs w:val="22"/>
        </w:rPr>
        <w:t>Talat_</w:t>
      </w:r>
      <w:r w:rsidR="00B04DC4" w:rsidRPr="00F44D15">
        <w:rPr>
          <w:rFonts w:ascii="Consolas" w:hAnsi="Consolas"/>
          <w:color w:val="0000FF"/>
          <w:sz w:val="22"/>
          <w:szCs w:val="22"/>
        </w:rPr>
        <w:t>merged</w:t>
      </w:r>
      <w:proofErr w:type="spellEnd"/>
      <w:r w:rsidRPr="00F44D15">
        <w:rPr>
          <w:rFonts w:ascii="Consolas" w:hAnsi="Consolas"/>
          <w:color w:val="0000FF"/>
          <w:sz w:val="22"/>
          <w:szCs w:val="22"/>
        </w:rPr>
        <w:t xml:space="preserve"> </w:t>
      </w:r>
      <w:r w:rsidR="00B04DC4" w:rsidRPr="00F44D15">
        <w:rPr>
          <w:rFonts w:ascii="Consolas" w:hAnsi="Consolas"/>
          <w:color w:val="0000FF"/>
          <w:sz w:val="22"/>
          <w:szCs w:val="22"/>
        </w:rPr>
        <w:t>&lt;-</w:t>
      </w:r>
      <w:r w:rsidRPr="00F44D15">
        <w:rPr>
          <w:rFonts w:ascii="Consolas" w:hAnsi="Consolas"/>
          <w:color w:val="0000FF"/>
          <w:sz w:val="22"/>
          <w:szCs w:val="22"/>
        </w:rPr>
        <w:t xml:space="preserve"> </w:t>
      </w:r>
      <w:proofErr w:type="gramStart"/>
      <w:r w:rsidR="00B04DC4" w:rsidRPr="00F44D15">
        <w:rPr>
          <w:rFonts w:ascii="Consolas" w:hAnsi="Consolas"/>
          <w:color w:val="0000FF"/>
          <w:sz w:val="22"/>
          <w:szCs w:val="22"/>
        </w:rPr>
        <w:t>merge(</w:t>
      </w:r>
      <w:proofErr w:type="spellStart"/>
      <w:proofErr w:type="gramEnd"/>
      <w:r w:rsidR="0075716D" w:rsidRPr="00F44D15">
        <w:rPr>
          <w:rFonts w:ascii="Consolas" w:hAnsi="Consolas"/>
          <w:color w:val="0000FF"/>
          <w:sz w:val="22"/>
          <w:szCs w:val="22"/>
        </w:rPr>
        <w:t>Talat_isotopes</w:t>
      </w:r>
      <w:proofErr w:type="spellEnd"/>
      <w:r w:rsidR="00B04DC4" w:rsidRPr="00F44D15">
        <w:rPr>
          <w:rFonts w:ascii="Consolas" w:hAnsi="Consolas"/>
          <w:color w:val="0000FF"/>
          <w:sz w:val="22"/>
          <w:szCs w:val="22"/>
        </w:rPr>
        <w:t xml:space="preserve">, </w:t>
      </w:r>
      <w:proofErr w:type="spellStart"/>
      <w:r w:rsidR="0075716D" w:rsidRPr="00F44D15">
        <w:rPr>
          <w:rFonts w:ascii="Consolas" w:hAnsi="Consolas"/>
          <w:color w:val="0000FF"/>
          <w:sz w:val="22"/>
          <w:szCs w:val="22"/>
        </w:rPr>
        <w:t>Talat_elements</w:t>
      </w:r>
      <w:proofErr w:type="spellEnd"/>
      <w:r w:rsidR="00B04DC4" w:rsidRPr="00F44D15">
        <w:rPr>
          <w:rFonts w:ascii="Consolas" w:hAnsi="Consolas"/>
          <w:color w:val="0000FF"/>
          <w:sz w:val="22"/>
          <w:szCs w:val="22"/>
        </w:rPr>
        <w:t>, by="</w:t>
      </w:r>
      <w:r w:rsidRPr="00F44D15">
        <w:rPr>
          <w:rFonts w:ascii="Consolas" w:hAnsi="Consolas"/>
          <w:color w:val="0000FF"/>
          <w:sz w:val="22"/>
          <w:szCs w:val="22"/>
        </w:rPr>
        <w:t>sample</w:t>
      </w:r>
      <w:r w:rsidR="00B04DC4" w:rsidRPr="00F44D15">
        <w:rPr>
          <w:rFonts w:ascii="Consolas" w:hAnsi="Consolas"/>
          <w:color w:val="0000FF"/>
          <w:sz w:val="22"/>
          <w:szCs w:val="22"/>
        </w:rPr>
        <w:t>")</w:t>
      </w:r>
    </w:p>
    <w:p w14:paraId="23712C9E" w14:textId="77777777" w:rsidR="00B04DC4" w:rsidRDefault="00B04DC4" w:rsidP="00B04DC4">
      <w:pPr>
        <w:rPr>
          <w:sz w:val="22"/>
          <w:szCs w:val="22"/>
        </w:rPr>
      </w:pPr>
    </w:p>
    <w:p w14:paraId="47C96FFB" w14:textId="263538C8" w:rsidR="00B04DC4" w:rsidRDefault="00B04DC4" w:rsidP="00B04DC4">
      <w:pPr>
        <w:rPr>
          <w:color w:val="000000" w:themeColor="text1"/>
          <w:sz w:val="22"/>
          <w:szCs w:val="22"/>
        </w:rPr>
      </w:pPr>
      <w:r>
        <w:rPr>
          <w:sz w:val="22"/>
          <w:szCs w:val="22"/>
        </w:rPr>
        <w:t xml:space="preserve">Now use </w:t>
      </w:r>
      <w:r w:rsidRPr="00291F4B">
        <w:rPr>
          <w:rFonts w:ascii="Consolas" w:hAnsi="Consolas"/>
          <w:color w:val="0000FF"/>
          <w:sz w:val="22"/>
          <w:szCs w:val="22"/>
        </w:rPr>
        <w:t>str</w:t>
      </w:r>
      <w:r>
        <w:rPr>
          <w:sz w:val="22"/>
          <w:szCs w:val="22"/>
        </w:rPr>
        <w:t xml:space="preserve"> on the merged dataset. From the output, you will see that the dataset contains a </w:t>
      </w:r>
      <w:r w:rsidRPr="00CE1D25">
        <w:rPr>
          <w:sz w:val="22"/>
          <w:szCs w:val="22"/>
        </w:rPr>
        <w:t>smaller number of rows (</w:t>
      </w:r>
      <w:r w:rsidR="00F44D15" w:rsidRPr="00CE1D25">
        <w:rPr>
          <w:sz w:val="22"/>
          <w:szCs w:val="22"/>
        </w:rPr>
        <w:t>26</w:t>
      </w:r>
      <w:r w:rsidRPr="00CE1D25">
        <w:rPr>
          <w:sz w:val="22"/>
          <w:szCs w:val="22"/>
        </w:rPr>
        <w:t xml:space="preserve">) than the original </w:t>
      </w:r>
      <w:r w:rsidR="00F44D15" w:rsidRPr="00CE1D25">
        <w:rPr>
          <w:sz w:val="22"/>
          <w:szCs w:val="22"/>
        </w:rPr>
        <w:t>isotope</w:t>
      </w:r>
      <w:r w:rsidRPr="00CE1D25">
        <w:rPr>
          <w:sz w:val="22"/>
          <w:szCs w:val="22"/>
        </w:rPr>
        <w:t xml:space="preserve"> data (</w:t>
      </w:r>
      <w:r w:rsidR="000F5C2C" w:rsidRPr="00CE1D25">
        <w:rPr>
          <w:sz w:val="22"/>
          <w:szCs w:val="22"/>
        </w:rPr>
        <w:t>479</w:t>
      </w:r>
      <w:r w:rsidRPr="00CE1D25">
        <w:rPr>
          <w:sz w:val="22"/>
          <w:szCs w:val="22"/>
        </w:rPr>
        <w:t xml:space="preserve">) – this is because not </w:t>
      </w:r>
      <w:proofErr w:type="gramStart"/>
      <w:r w:rsidRPr="00CE1D25">
        <w:rPr>
          <w:sz w:val="22"/>
          <w:szCs w:val="22"/>
        </w:rPr>
        <w:t>all of</w:t>
      </w:r>
      <w:proofErr w:type="gramEnd"/>
      <w:r w:rsidRPr="00CE1D25">
        <w:rPr>
          <w:sz w:val="22"/>
          <w:szCs w:val="22"/>
        </w:rPr>
        <w:t xml:space="preserve"> the </w:t>
      </w:r>
      <w:r w:rsidR="000F5C2C" w:rsidRPr="00CE1D25">
        <w:rPr>
          <w:sz w:val="22"/>
          <w:szCs w:val="22"/>
        </w:rPr>
        <w:t>sample</w:t>
      </w:r>
      <w:r w:rsidRPr="00CE1D25">
        <w:rPr>
          <w:sz w:val="22"/>
          <w:szCs w:val="22"/>
        </w:rPr>
        <w:t xml:space="preserve"> IDs match between the datasets. By default, </w:t>
      </w:r>
      <w:r w:rsidRPr="00CE1D25">
        <w:rPr>
          <w:rFonts w:ascii="Consolas" w:hAnsi="Consolas"/>
          <w:color w:val="0000FF"/>
          <w:sz w:val="22"/>
          <w:szCs w:val="22"/>
        </w:rPr>
        <w:t xml:space="preserve">merge </w:t>
      </w:r>
      <w:r w:rsidRPr="00CE1D25">
        <w:rPr>
          <w:color w:val="000000" w:themeColor="text1"/>
          <w:sz w:val="22"/>
          <w:szCs w:val="22"/>
        </w:rPr>
        <w:t>assumes that you want to drop all non-</w:t>
      </w:r>
      <w:r>
        <w:rPr>
          <w:color w:val="000000" w:themeColor="text1"/>
          <w:sz w:val="22"/>
          <w:szCs w:val="22"/>
        </w:rPr>
        <w:t xml:space="preserve">matching cases, but if you want to keep them, you can do so by adding extra arguments. all=TRUE will keep all non-matching cases, while </w:t>
      </w:r>
      <w:proofErr w:type="spellStart"/>
      <w:r>
        <w:rPr>
          <w:color w:val="000000" w:themeColor="text1"/>
          <w:sz w:val="22"/>
          <w:szCs w:val="22"/>
        </w:rPr>
        <w:t>all.x</w:t>
      </w:r>
      <w:proofErr w:type="spellEnd"/>
      <w:r>
        <w:rPr>
          <w:color w:val="000000" w:themeColor="text1"/>
          <w:sz w:val="22"/>
          <w:szCs w:val="22"/>
        </w:rPr>
        <w:t xml:space="preserve">=TRUE will keep all cases in the first dataset even if they cannot be matched with the second, and vice versa for </w:t>
      </w:r>
      <w:proofErr w:type="spellStart"/>
      <w:proofErr w:type="gramStart"/>
      <w:r>
        <w:rPr>
          <w:color w:val="000000" w:themeColor="text1"/>
          <w:sz w:val="22"/>
          <w:szCs w:val="22"/>
        </w:rPr>
        <w:t>all.y</w:t>
      </w:r>
      <w:proofErr w:type="spellEnd"/>
      <w:proofErr w:type="gramEnd"/>
      <w:r>
        <w:rPr>
          <w:color w:val="000000" w:themeColor="text1"/>
          <w:sz w:val="22"/>
          <w:szCs w:val="22"/>
        </w:rPr>
        <w:t xml:space="preserve">=TRUE. </w:t>
      </w:r>
    </w:p>
    <w:p w14:paraId="5FC352DE" w14:textId="77777777" w:rsidR="00B04DC4" w:rsidRDefault="00B04DC4" w:rsidP="00B04DC4">
      <w:pPr>
        <w:pStyle w:val="Heading2"/>
      </w:pPr>
      <w:bookmarkStart w:id="10" w:name="_Toc18411808"/>
      <w:r>
        <w:t>Handling missing data</w:t>
      </w:r>
      <w:bookmarkEnd w:id="10"/>
    </w:p>
    <w:p w14:paraId="664DC8AA" w14:textId="77777777" w:rsidR="00B04DC4" w:rsidRDefault="00B04DC4" w:rsidP="00B04DC4">
      <w:pPr>
        <w:pStyle w:val="Heading3"/>
      </w:pPr>
      <w:bookmarkStart w:id="11" w:name="_Toc18411809"/>
      <w:r>
        <w:t>Re-coding missing data</w:t>
      </w:r>
      <w:bookmarkEnd w:id="11"/>
    </w:p>
    <w:p w14:paraId="23FE8182" w14:textId="0C153739" w:rsidR="00B04DC4" w:rsidRPr="00ED159E" w:rsidRDefault="00B04DC4" w:rsidP="00B04DC4">
      <w:pPr>
        <w:rPr>
          <w:sz w:val="22"/>
          <w:szCs w:val="22"/>
        </w:rPr>
      </w:pPr>
      <w:r>
        <w:rPr>
          <w:sz w:val="22"/>
          <w:szCs w:val="22"/>
        </w:rPr>
        <w:t>Missing data can be represented in a variety of different ways in spreadsheets (e.g. using NA, -999, blank cells, etc.). By default, R understands ‘NA’ to mean missing, so you will run into problems if you use anything other than NA for missing values. For example, see what happens when you run the command below, which checks if any missing values in the ‘</w:t>
      </w:r>
      <w:r w:rsidR="006631A7" w:rsidRPr="007D2B2B">
        <w:rPr>
          <w:sz w:val="22"/>
          <w:szCs w:val="22"/>
        </w:rPr>
        <w:t>peaks</w:t>
      </w:r>
      <w:r w:rsidRPr="007D2B2B">
        <w:rPr>
          <w:sz w:val="22"/>
          <w:szCs w:val="22"/>
        </w:rPr>
        <w:t>’</w:t>
      </w:r>
      <w:r>
        <w:rPr>
          <w:sz w:val="22"/>
          <w:szCs w:val="22"/>
        </w:rPr>
        <w:t xml:space="preserve"> column are missing using the </w:t>
      </w:r>
      <w:r w:rsidRPr="00765E17">
        <w:rPr>
          <w:rFonts w:ascii="Consolas" w:hAnsi="Consolas" w:cs="Consolas"/>
          <w:color w:val="0432FF"/>
          <w:sz w:val="22"/>
          <w:szCs w:val="22"/>
        </w:rPr>
        <w:t>any</w:t>
      </w:r>
      <w:r w:rsidRPr="00765E17">
        <w:rPr>
          <w:color w:val="0432FF"/>
          <w:sz w:val="22"/>
          <w:szCs w:val="22"/>
        </w:rPr>
        <w:t xml:space="preserve"> </w:t>
      </w:r>
      <w:r>
        <w:rPr>
          <w:sz w:val="22"/>
          <w:szCs w:val="22"/>
        </w:rPr>
        <w:t xml:space="preserve">and </w:t>
      </w:r>
      <w:r w:rsidRPr="00765E17">
        <w:rPr>
          <w:rFonts w:ascii="Consolas" w:hAnsi="Consolas" w:cs="Consolas"/>
          <w:color w:val="0432FF"/>
          <w:sz w:val="22"/>
          <w:szCs w:val="22"/>
        </w:rPr>
        <w:t>is.na</w:t>
      </w:r>
      <w:r w:rsidRPr="00765E17">
        <w:rPr>
          <w:color w:val="0432FF"/>
          <w:sz w:val="22"/>
          <w:szCs w:val="22"/>
        </w:rPr>
        <w:t xml:space="preserve"> </w:t>
      </w:r>
      <w:r>
        <w:rPr>
          <w:sz w:val="22"/>
          <w:szCs w:val="22"/>
        </w:rPr>
        <w:t>functions together:</w:t>
      </w:r>
    </w:p>
    <w:p w14:paraId="75BB2B2B" w14:textId="77777777" w:rsidR="00B04DC4" w:rsidRPr="007D2B2B" w:rsidRDefault="00B04DC4" w:rsidP="00B04DC4">
      <w:pPr>
        <w:rPr>
          <w:sz w:val="22"/>
          <w:szCs w:val="22"/>
        </w:rPr>
      </w:pPr>
    </w:p>
    <w:p w14:paraId="287413BF" w14:textId="4B819363" w:rsidR="00B04DC4" w:rsidRDefault="00B04DC4" w:rsidP="00B04DC4">
      <w:pPr>
        <w:rPr>
          <w:rFonts w:ascii="Consolas" w:hAnsi="Consolas" w:cs="Consolas"/>
          <w:color w:val="0432FF"/>
          <w:sz w:val="22"/>
          <w:szCs w:val="22"/>
        </w:rPr>
      </w:pPr>
      <w:r w:rsidRPr="007D2B2B">
        <w:rPr>
          <w:rFonts w:ascii="Consolas" w:hAnsi="Consolas" w:cs="Consolas"/>
          <w:color w:val="0432FF"/>
          <w:sz w:val="22"/>
          <w:szCs w:val="22"/>
        </w:rPr>
        <w:t>any(</w:t>
      </w:r>
      <w:proofErr w:type="gramStart"/>
      <w:r w:rsidRPr="007D2B2B">
        <w:rPr>
          <w:rFonts w:ascii="Consolas" w:hAnsi="Consolas" w:cs="Consolas"/>
          <w:color w:val="0432FF"/>
          <w:sz w:val="22"/>
          <w:szCs w:val="22"/>
        </w:rPr>
        <w:t>is.na(</w:t>
      </w:r>
      <w:proofErr w:type="spellStart"/>
      <w:proofErr w:type="gramEnd"/>
      <w:r w:rsidR="006631A7" w:rsidRPr="007D2B2B">
        <w:rPr>
          <w:rFonts w:ascii="Consolas" w:hAnsi="Consolas" w:cs="Consolas"/>
          <w:color w:val="0432FF"/>
          <w:sz w:val="22"/>
          <w:szCs w:val="22"/>
        </w:rPr>
        <w:t>Talat_isotopes</w:t>
      </w:r>
      <w:r w:rsidRPr="007D2B2B">
        <w:rPr>
          <w:rFonts w:ascii="Consolas" w:hAnsi="Consolas" w:cs="Consolas"/>
          <w:color w:val="0432FF"/>
          <w:sz w:val="22"/>
          <w:szCs w:val="22"/>
        </w:rPr>
        <w:t>$</w:t>
      </w:r>
      <w:r w:rsidR="006631A7" w:rsidRPr="007D2B2B">
        <w:rPr>
          <w:rFonts w:ascii="Consolas" w:hAnsi="Consolas" w:cs="Consolas"/>
          <w:color w:val="0432FF"/>
          <w:sz w:val="22"/>
          <w:szCs w:val="22"/>
        </w:rPr>
        <w:t>peak</w:t>
      </w:r>
      <w:r w:rsidR="005D380B">
        <w:rPr>
          <w:rFonts w:ascii="Consolas" w:hAnsi="Consolas" w:cs="Consolas"/>
          <w:color w:val="0432FF"/>
          <w:sz w:val="22"/>
          <w:szCs w:val="22"/>
        </w:rPr>
        <w:t>s</w:t>
      </w:r>
      <w:proofErr w:type="spellEnd"/>
      <w:r w:rsidRPr="007D2B2B">
        <w:rPr>
          <w:rFonts w:ascii="Consolas" w:hAnsi="Consolas" w:cs="Consolas"/>
          <w:color w:val="0432FF"/>
          <w:sz w:val="22"/>
          <w:szCs w:val="22"/>
        </w:rPr>
        <w:t>))</w:t>
      </w:r>
    </w:p>
    <w:p w14:paraId="08265B6F" w14:textId="77777777" w:rsidR="00B04DC4" w:rsidRPr="007D2B2B" w:rsidRDefault="00B04DC4" w:rsidP="00B04DC4">
      <w:pPr>
        <w:rPr>
          <w:sz w:val="22"/>
          <w:szCs w:val="22"/>
        </w:rPr>
      </w:pPr>
    </w:p>
    <w:p w14:paraId="428E6B05" w14:textId="0816A232" w:rsidR="00B04DC4" w:rsidRPr="006151DD" w:rsidRDefault="00B04DC4" w:rsidP="00B04DC4">
      <w:pPr>
        <w:rPr>
          <w:sz w:val="22"/>
          <w:szCs w:val="22"/>
        </w:rPr>
      </w:pPr>
      <w:r>
        <w:rPr>
          <w:b/>
          <w:sz w:val="22"/>
          <w:szCs w:val="22"/>
        </w:rPr>
        <w:t xml:space="preserve">Note: </w:t>
      </w:r>
      <w:r>
        <w:rPr>
          <w:sz w:val="22"/>
          <w:szCs w:val="22"/>
        </w:rPr>
        <w:t xml:space="preserve">the command above illustrates how functions can be nested within one another in R to perform multiple operations in a single line of code – this can be extremely useful. </w:t>
      </w:r>
      <w:r w:rsidR="006E2B79">
        <w:rPr>
          <w:sz w:val="22"/>
          <w:szCs w:val="22"/>
        </w:rPr>
        <w:t>Nested f</w:t>
      </w:r>
      <w:r w:rsidR="001E37E1">
        <w:rPr>
          <w:sz w:val="22"/>
          <w:szCs w:val="22"/>
        </w:rPr>
        <w:t xml:space="preserve">unctions </w:t>
      </w:r>
      <w:r w:rsidR="00935931">
        <w:rPr>
          <w:sz w:val="22"/>
          <w:szCs w:val="22"/>
        </w:rPr>
        <w:t>are performed from inside</w:t>
      </w:r>
      <w:r w:rsidR="00800EA6">
        <w:rPr>
          <w:sz w:val="22"/>
          <w:szCs w:val="22"/>
        </w:rPr>
        <w:t xml:space="preserve"> out: here, the function “any” is applied to the result of “is.na”.</w:t>
      </w:r>
      <w:r w:rsidR="00CE777B">
        <w:rPr>
          <w:rStyle w:val="FootnoteReference"/>
          <w:sz w:val="22"/>
          <w:szCs w:val="22"/>
        </w:rPr>
        <w:footnoteReference w:id="3"/>
      </w:r>
      <w:r w:rsidR="00FB4219">
        <w:rPr>
          <w:sz w:val="22"/>
          <w:szCs w:val="22"/>
        </w:rPr>
        <w:t xml:space="preserve"> </w:t>
      </w:r>
    </w:p>
    <w:p w14:paraId="6CAC7368" w14:textId="77777777" w:rsidR="00B04DC4" w:rsidRDefault="00B04DC4" w:rsidP="00B04DC4">
      <w:pPr>
        <w:rPr>
          <w:sz w:val="22"/>
          <w:szCs w:val="22"/>
        </w:rPr>
      </w:pPr>
    </w:p>
    <w:p w14:paraId="2ED45FC2" w14:textId="20E7AB05" w:rsidR="00B04DC4" w:rsidRDefault="00B04DC4" w:rsidP="00B04DC4">
      <w:pPr>
        <w:rPr>
          <w:sz w:val="22"/>
          <w:szCs w:val="22"/>
        </w:rPr>
      </w:pPr>
      <w:r>
        <w:rPr>
          <w:sz w:val="22"/>
          <w:szCs w:val="22"/>
        </w:rPr>
        <w:t xml:space="preserve">R returns ‘FALSE’, indicating there are no missing values. However, there are in fact </w:t>
      </w:r>
      <w:r w:rsidR="00CA2DD9" w:rsidRPr="00445DEA">
        <w:rPr>
          <w:sz w:val="22"/>
          <w:szCs w:val="22"/>
        </w:rPr>
        <w:t>only two</w:t>
      </w:r>
      <w:r>
        <w:rPr>
          <w:sz w:val="22"/>
          <w:szCs w:val="22"/>
        </w:rPr>
        <w:t xml:space="preserve"> entries </w:t>
      </w:r>
      <w:r w:rsidR="00CA2DD9" w:rsidRPr="00445DEA">
        <w:rPr>
          <w:sz w:val="22"/>
          <w:szCs w:val="22"/>
        </w:rPr>
        <w:t>in that column</w:t>
      </w:r>
      <w:r w:rsidRPr="00445DEA">
        <w:rPr>
          <w:sz w:val="22"/>
          <w:szCs w:val="22"/>
        </w:rPr>
        <w:t>!</w:t>
      </w:r>
      <w:r>
        <w:rPr>
          <w:sz w:val="22"/>
          <w:szCs w:val="22"/>
        </w:rPr>
        <w:t xml:space="preserve"> We can confirm this by combining the </w:t>
      </w:r>
      <w:r w:rsidRPr="00655421">
        <w:rPr>
          <w:rFonts w:ascii="Consolas" w:hAnsi="Consolas" w:cs="Consolas"/>
          <w:color w:val="0432FF"/>
          <w:sz w:val="22"/>
          <w:szCs w:val="22"/>
        </w:rPr>
        <w:t>length</w:t>
      </w:r>
      <w:r w:rsidRPr="00655421">
        <w:rPr>
          <w:color w:val="0432FF"/>
          <w:sz w:val="22"/>
          <w:szCs w:val="22"/>
        </w:rPr>
        <w:t xml:space="preserve"> </w:t>
      </w:r>
      <w:r>
        <w:rPr>
          <w:sz w:val="22"/>
          <w:szCs w:val="22"/>
        </w:rPr>
        <w:t xml:space="preserve">and </w:t>
      </w:r>
      <w:r w:rsidRPr="00655421">
        <w:rPr>
          <w:rFonts w:ascii="Consolas" w:hAnsi="Consolas" w:cs="Consolas"/>
          <w:color w:val="0432FF"/>
          <w:sz w:val="22"/>
          <w:szCs w:val="22"/>
        </w:rPr>
        <w:t>which</w:t>
      </w:r>
      <w:r w:rsidRPr="00655421">
        <w:rPr>
          <w:color w:val="0432FF"/>
          <w:sz w:val="22"/>
          <w:szCs w:val="22"/>
        </w:rPr>
        <w:t xml:space="preserve"> </w:t>
      </w:r>
      <w:r>
        <w:rPr>
          <w:sz w:val="22"/>
          <w:szCs w:val="22"/>
        </w:rPr>
        <w:t xml:space="preserve">functions to report how many observations in the </w:t>
      </w:r>
      <w:r w:rsidR="00677117" w:rsidRPr="00445DEA">
        <w:rPr>
          <w:sz w:val="22"/>
          <w:szCs w:val="22"/>
        </w:rPr>
        <w:t>peak</w:t>
      </w:r>
      <w:r>
        <w:rPr>
          <w:sz w:val="22"/>
          <w:szCs w:val="22"/>
        </w:rPr>
        <w:t xml:space="preserve"> column are equal to </w:t>
      </w:r>
      <w:r w:rsidRPr="004152F0">
        <w:rPr>
          <w:rFonts w:ascii="Consolas" w:hAnsi="Consolas" w:cs="Consolas"/>
          <w:color w:val="0432FF"/>
          <w:sz w:val="22"/>
          <w:szCs w:val="22"/>
        </w:rPr>
        <w:t>""</w:t>
      </w:r>
      <w:r>
        <w:rPr>
          <w:sz w:val="22"/>
          <w:szCs w:val="22"/>
        </w:rPr>
        <w:t xml:space="preserve"> (i.e. are blank). </w:t>
      </w:r>
    </w:p>
    <w:p w14:paraId="246A5C70" w14:textId="77777777" w:rsidR="00B04DC4" w:rsidRDefault="00B04DC4" w:rsidP="00B04DC4">
      <w:pPr>
        <w:rPr>
          <w:sz w:val="22"/>
          <w:szCs w:val="22"/>
        </w:rPr>
      </w:pPr>
    </w:p>
    <w:p w14:paraId="1F68E8B1" w14:textId="77FB72D0" w:rsidR="00B04DC4" w:rsidRPr="004152F0" w:rsidRDefault="00B04DC4" w:rsidP="00B04DC4">
      <w:pPr>
        <w:rPr>
          <w:rFonts w:ascii="Consolas" w:hAnsi="Consolas" w:cs="Consolas"/>
          <w:color w:val="0432FF"/>
          <w:sz w:val="22"/>
          <w:szCs w:val="22"/>
        </w:rPr>
      </w:pPr>
      <w:proofErr w:type="gramStart"/>
      <w:r w:rsidRPr="00445DEA">
        <w:rPr>
          <w:rFonts w:ascii="Consolas" w:hAnsi="Consolas" w:cs="Consolas"/>
          <w:color w:val="0432FF"/>
          <w:sz w:val="22"/>
          <w:szCs w:val="22"/>
        </w:rPr>
        <w:t>length(</w:t>
      </w:r>
      <w:proofErr w:type="gramEnd"/>
      <w:r w:rsidRPr="00445DEA">
        <w:rPr>
          <w:rFonts w:ascii="Consolas" w:hAnsi="Consolas" w:cs="Consolas"/>
          <w:color w:val="0432FF"/>
          <w:sz w:val="22"/>
          <w:szCs w:val="22"/>
        </w:rPr>
        <w:t>which(</w:t>
      </w:r>
      <w:proofErr w:type="spellStart"/>
      <w:r w:rsidR="007F2DCD" w:rsidRPr="00445DEA">
        <w:rPr>
          <w:rFonts w:ascii="Consolas" w:hAnsi="Consolas" w:cs="Consolas"/>
          <w:color w:val="0432FF"/>
          <w:sz w:val="22"/>
          <w:szCs w:val="22"/>
        </w:rPr>
        <w:t>Talat_isotopes$peak</w:t>
      </w:r>
      <w:r w:rsidR="006D57AF">
        <w:rPr>
          <w:rFonts w:ascii="Consolas" w:hAnsi="Consolas" w:cs="Consolas"/>
          <w:color w:val="0432FF"/>
          <w:sz w:val="22"/>
          <w:szCs w:val="22"/>
        </w:rPr>
        <w:t>s</w:t>
      </w:r>
      <w:proofErr w:type="spellEnd"/>
      <w:r w:rsidR="006D57AF">
        <w:rPr>
          <w:rFonts w:ascii="Consolas" w:hAnsi="Consolas" w:cs="Consolas"/>
          <w:color w:val="0432FF"/>
          <w:sz w:val="22"/>
          <w:szCs w:val="22"/>
        </w:rPr>
        <w:t xml:space="preserve"> </w:t>
      </w:r>
      <w:r w:rsidRPr="00445DEA">
        <w:rPr>
          <w:rFonts w:ascii="Consolas" w:hAnsi="Consolas" w:cs="Consolas"/>
          <w:color w:val="0432FF"/>
          <w:sz w:val="22"/>
          <w:szCs w:val="22"/>
        </w:rPr>
        <w:t>==</w:t>
      </w:r>
      <w:r w:rsidR="006D57AF">
        <w:rPr>
          <w:rFonts w:ascii="Consolas" w:hAnsi="Consolas" w:cs="Consolas"/>
          <w:color w:val="0432FF"/>
          <w:sz w:val="22"/>
          <w:szCs w:val="22"/>
        </w:rPr>
        <w:t xml:space="preserve"> </w:t>
      </w:r>
      <w:r w:rsidRPr="00445DEA">
        <w:rPr>
          <w:rFonts w:ascii="Consolas" w:hAnsi="Consolas" w:cs="Consolas"/>
          <w:color w:val="0432FF"/>
          <w:sz w:val="22"/>
          <w:szCs w:val="22"/>
        </w:rPr>
        <w:t>""))</w:t>
      </w:r>
    </w:p>
    <w:p w14:paraId="16B38407" w14:textId="77777777" w:rsidR="00B04DC4" w:rsidRDefault="00B04DC4" w:rsidP="00B04DC4">
      <w:pPr>
        <w:rPr>
          <w:sz w:val="22"/>
          <w:szCs w:val="22"/>
        </w:rPr>
      </w:pPr>
    </w:p>
    <w:p w14:paraId="7FDCBD15" w14:textId="12C3C8CD" w:rsidR="00B04DC4" w:rsidRDefault="00B04DC4" w:rsidP="00B04DC4">
      <w:pPr>
        <w:rPr>
          <w:sz w:val="22"/>
          <w:szCs w:val="22"/>
        </w:rPr>
      </w:pPr>
      <w:proofErr w:type="gramStart"/>
      <w:r>
        <w:rPr>
          <w:sz w:val="22"/>
          <w:szCs w:val="22"/>
        </w:rPr>
        <w:t>First</w:t>
      </w:r>
      <w:proofErr w:type="gramEnd"/>
      <w:r>
        <w:rPr>
          <w:sz w:val="22"/>
          <w:szCs w:val="22"/>
        </w:rPr>
        <w:t xml:space="preserve"> we’ll try directly manipulating the data using indexing, which will allow us to find and replace blank cells with ‘NA’ for the object containing the </w:t>
      </w:r>
      <w:r w:rsidR="007D2B2B" w:rsidRPr="00445DEA">
        <w:rPr>
          <w:sz w:val="22"/>
          <w:szCs w:val="22"/>
        </w:rPr>
        <w:t>isotopes</w:t>
      </w:r>
      <w:r>
        <w:rPr>
          <w:sz w:val="22"/>
          <w:szCs w:val="22"/>
        </w:rPr>
        <w:t xml:space="preserve"> dataset.  We can do this using the command below, which assigns NA to any cells meeting the criteria specified in the square brackets (equal to ‘blank’):</w:t>
      </w:r>
    </w:p>
    <w:p w14:paraId="524EC5D7" w14:textId="77777777" w:rsidR="00B04DC4" w:rsidRDefault="00B04DC4" w:rsidP="00B04DC4">
      <w:pPr>
        <w:rPr>
          <w:sz w:val="22"/>
          <w:szCs w:val="22"/>
        </w:rPr>
      </w:pPr>
    </w:p>
    <w:p w14:paraId="3308A2A5" w14:textId="7B6A2354" w:rsidR="00B04DC4" w:rsidRPr="00010DDA" w:rsidRDefault="007D2B2B" w:rsidP="00B04DC4">
      <w:pPr>
        <w:rPr>
          <w:rFonts w:ascii="Consolas" w:hAnsi="Consolas" w:cs="Consolas"/>
          <w:color w:val="0432FF"/>
          <w:sz w:val="22"/>
          <w:szCs w:val="22"/>
        </w:rPr>
      </w:pPr>
      <w:proofErr w:type="spellStart"/>
      <w:r w:rsidRPr="00445DEA">
        <w:rPr>
          <w:rFonts w:ascii="Consolas" w:hAnsi="Consolas" w:cs="Consolas"/>
          <w:color w:val="0432FF"/>
          <w:sz w:val="22"/>
          <w:szCs w:val="22"/>
        </w:rPr>
        <w:t>Talat_</w:t>
      </w:r>
      <w:proofErr w:type="gramStart"/>
      <w:r w:rsidRPr="00445DEA">
        <w:rPr>
          <w:rFonts w:ascii="Consolas" w:hAnsi="Consolas" w:cs="Consolas"/>
          <w:color w:val="0432FF"/>
          <w:sz w:val="22"/>
          <w:szCs w:val="22"/>
        </w:rPr>
        <w:t>isotopes</w:t>
      </w:r>
      <w:proofErr w:type="spellEnd"/>
      <w:r w:rsidR="00B04DC4" w:rsidRPr="00445DEA">
        <w:rPr>
          <w:rFonts w:ascii="Consolas" w:hAnsi="Consolas" w:cs="Consolas"/>
          <w:color w:val="0432FF"/>
          <w:sz w:val="22"/>
          <w:szCs w:val="22"/>
        </w:rPr>
        <w:t>[</w:t>
      </w:r>
      <w:proofErr w:type="spellStart"/>
      <w:proofErr w:type="gramEnd"/>
      <w:r w:rsidRPr="00445DEA">
        <w:rPr>
          <w:rFonts w:ascii="Consolas" w:hAnsi="Consolas" w:cs="Consolas"/>
          <w:color w:val="0432FF"/>
          <w:sz w:val="22"/>
          <w:szCs w:val="22"/>
        </w:rPr>
        <w:t>Talat_isotopes</w:t>
      </w:r>
      <w:proofErr w:type="spellEnd"/>
      <w:r w:rsidR="00E317CC">
        <w:rPr>
          <w:rFonts w:ascii="Consolas" w:hAnsi="Consolas" w:cs="Consolas"/>
          <w:color w:val="0432FF"/>
          <w:sz w:val="22"/>
          <w:szCs w:val="22"/>
        </w:rPr>
        <w:t xml:space="preserve"> </w:t>
      </w:r>
      <w:r w:rsidR="00B04DC4" w:rsidRPr="00445DEA">
        <w:rPr>
          <w:rFonts w:ascii="Consolas" w:hAnsi="Consolas" w:cs="Consolas"/>
          <w:color w:val="0432FF"/>
          <w:sz w:val="22"/>
          <w:szCs w:val="22"/>
        </w:rPr>
        <w:t>==</w:t>
      </w:r>
      <w:r w:rsidR="00E317CC">
        <w:rPr>
          <w:rFonts w:ascii="Consolas" w:hAnsi="Consolas" w:cs="Consolas"/>
          <w:color w:val="0432FF"/>
          <w:sz w:val="22"/>
          <w:szCs w:val="22"/>
        </w:rPr>
        <w:t xml:space="preserve"> </w:t>
      </w:r>
      <w:r w:rsidR="00B04DC4" w:rsidRPr="00445DEA">
        <w:rPr>
          <w:rFonts w:ascii="Consolas" w:hAnsi="Consolas" w:cs="Consolas"/>
          <w:color w:val="0432FF"/>
          <w:sz w:val="22"/>
          <w:szCs w:val="22"/>
        </w:rPr>
        <w:t>""]</w:t>
      </w:r>
      <w:r w:rsidR="00A34793">
        <w:rPr>
          <w:rFonts w:ascii="Consolas" w:hAnsi="Consolas" w:cs="Consolas"/>
          <w:color w:val="0432FF"/>
          <w:sz w:val="22"/>
          <w:szCs w:val="22"/>
        </w:rPr>
        <w:t xml:space="preserve"> </w:t>
      </w:r>
      <w:r w:rsidR="00B04DC4" w:rsidRPr="00445DEA">
        <w:rPr>
          <w:rFonts w:ascii="Consolas" w:hAnsi="Consolas" w:cs="Consolas"/>
          <w:color w:val="0432FF"/>
          <w:sz w:val="22"/>
          <w:szCs w:val="22"/>
        </w:rPr>
        <w:t>&lt;-</w:t>
      </w:r>
      <w:r w:rsidR="00A34793">
        <w:rPr>
          <w:rFonts w:ascii="Consolas" w:hAnsi="Consolas" w:cs="Consolas"/>
          <w:color w:val="0432FF"/>
          <w:sz w:val="22"/>
          <w:szCs w:val="22"/>
        </w:rPr>
        <w:t xml:space="preserve"> </w:t>
      </w:r>
      <w:r w:rsidR="00B04DC4" w:rsidRPr="00445DEA">
        <w:rPr>
          <w:rFonts w:ascii="Consolas" w:hAnsi="Consolas" w:cs="Consolas"/>
          <w:color w:val="0432FF"/>
          <w:sz w:val="22"/>
          <w:szCs w:val="22"/>
        </w:rPr>
        <w:t>NA</w:t>
      </w:r>
    </w:p>
    <w:p w14:paraId="6D54701A" w14:textId="77777777" w:rsidR="00B04DC4" w:rsidRDefault="00B04DC4" w:rsidP="00B04DC4">
      <w:pPr>
        <w:rPr>
          <w:sz w:val="22"/>
          <w:szCs w:val="22"/>
        </w:rPr>
      </w:pPr>
    </w:p>
    <w:p w14:paraId="5B5D7F51" w14:textId="3C826125" w:rsidR="00B04DC4" w:rsidRDefault="00B04DC4" w:rsidP="00B04DC4">
      <w:pPr>
        <w:rPr>
          <w:sz w:val="22"/>
          <w:szCs w:val="22"/>
        </w:rPr>
      </w:pPr>
      <w:r>
        <w:rPr>
          <w:sz w:val="22"/>
          <w:szCs w:val="22"/>
        </w:rPr>
        <w:t>If you now examine the data using head or tail, you’ll see that previously blank cells are now indicated by NA</w:t>
      </w:r>
      <w:r w:rsidR="005A2DBA" w:rsidRPr="00445DEA">
        <w:rPr>
          <w:sz w:val="22"/>
          <w:szCs w:val="22"/>
        </w:rPr>
        <w:t xml:space="preserve">, and using the </w:t>
      </w:r>
      <w:r w:rsidR="00504423" w:rsidRPr="00445DEA">
        <w:rPr>
          <w:rFonts w:ascii="Consolas" w:hAnsi="Consolas" w:cs="Consolas"/>
          <w:color w:val="0432FF"/>
          <w:sz w:val="22"/>
          <w:szCs w:val="22"/>
        </w:rPr>
        <w:t>any</w:t>
      </w:r>
      <w:r w:rsidR="00504423" w:rsidRPr="00445DEA">
        <w:rPr>
          <w:sz w:val="22"/>
          <w:szCs w:val="22"/>
        </w:rPr>
        <w:t xml:space="preserve"> or </w:t>
      </w:r>
      <w:r w:rsidR="00504423" w:rsidRPr="00445DEA">
        <w:rPr>
          <w:rFonts w:ascii="Consolas" w:hAnsi="Consolas" w:cs="Consolas"/>
          <w:color w:val="0432FF"/>
          <w:sz w:val="22"/>
          <w:szCs w:val="22"/>
        </w:rPr>
        <w:t>length</w:t>
      </w:r>
      <w:r w:rsidR="00504423" w:rsidRPr="00445DEA">
        <w:rPr>
          <w:sz w:val="22"/>
          <w:szCs w:val="22"/>
        </w:rPr>
        <w:t xml:space="preserve"> commands we used above gives different results.</w:t>
      </w:r>
    </w:p>
    <w:p w14:paraId="2CEA3998" w14:textId="77777777" w:rsidR="00B04DC4" w:rsidRDefault="00B04DC4" w:rsidP="00B04DC4">
      <w:pPr>
        <w:rPr>
          <w:sz w:val="22"/>
          <w:szCs w:val="22"/>
        </w:rPr>
      </w:pPr>
    </w:p>
    <w:p w14:paraId="30B036AA" w14:textId="77777777" w:rsidR="00B04DC4" w:rsidRDefault="00B04DC4" w:rsidP="00B04DC4">
      <w:pPr>
        <w:rPr>
          <w:sz w:val="22"/>
          <w:szCs w:val="22"/>
        </w:rPr>
      </w:pPr>
      <w:r>
        <w:rPr>
          <w:b/>
          <w:sz w:val="22"/>
          <w:szCs w:val="22"/>
        </w:rPr>
        <w:t xml:space="preserve">Important: </w:t>
      </w:r>
      <w:r>
        <w:rPr>
          <w:sz w:val="22"/>
          <w:szCs w:val="22"/>
        </w:rPr>
        <w:t xml:space="preserve">this strategy involves directly manipulating the data frame (i.e. over-writing) so you should be </w:t>
      </w:r>
      <w:r>
        <w:rPr>
          <w:b/>
          <w:sz w:val="22"/>
          <w:szCs w:val="22"/>
        </w:rPr>
        <w:t xml:space="preserve">very </w:t>
      </w:r>
      <w:r>
        <w:rPr>
          <w:sz w:val="22"/>
          <w:szCs w:val="22"/>
        </w:rPr>
        <w:t>careful to check nothing unexpected happens along the way when using this approach. However, if things do go wrong, you can always re-import the data and start over. The original files are completely unaffected.</w:t>
      </w:r>
    </w:p>
    <w:p w14:paraId="732DE54E" w14:textId="77777777" w:rsidR="00B04DC4" w:rsidRDefault="00B04DC4" w:rsidP="00B04DC4">
      <w:pPr>
        <w:rPr>
          <w:sz w:val="22"/>
          <w:szCs w:val="22"/>
        </w:rPr>
      </w:pPr>
    </w:p>
    <w:p w14:paraId="42C2E177" w14:textId="77777777" w:rsidR="00B04DC4" w:rsidRDefault="00B04DC4" w:rsidP="00B04DC4">
      <w:pPr>
        <w:rPr>
          <w:sz w:val="22"/>
          <w:szCs w:val="22"/>
        </w:rPr>
      </w:pPr>
      <w:r>
        <w:rPr>
          <w:sz w:val="22"/>
          <w:szCs w:val="22"/>
        </w:rPr>
        <w:t xml:space="preserve">Alternatively, when we import the </w:t>
      </w:r>
      <w:proofErr w:type="gramStart"/>
      <w:r>
        <w:rPr>
          <w:sz w:val="22"/>
          <w:szCs w:val="22"/>
        </w:rPr>
        <w:t>data</w:t>
      </w:r>
      <w:proofErr w:type="gramEnd"/>
      <w:r>
        <w:rPr>
          <w:sz w:val="22"/>
          <w:szCs w:val="22"/>
        </w:rPr>
        <w:t xml:space="preserve"> we could add an argument to instruct R to convert blank cells to NAs, as follows:</w:t>
      </w:r>
    </w:p>
    <w:p w14:paraId="49505D15" w14:textId="77777777" w:rsidR="00B04DC4" w:rsidRDefault="00B04DC4" w:rsidP="00B04DC4">
      <w:pPr>
        <w:rPr>
          <w:sz w:val="22"/>
          <w:szCs w:val="22"/>
        </w:rPr>
      </w:pPr>
    </w:p>
    <w:p w14:paraId="2B0FDA14" w14:textId="3F80F082" w:rsidR="00B04DC4" w:rsidRPr="00D03174" w:rsidRDefault="00F74D9B" w:rsidP="00B04DC4">
      <w:pPr>
        <w:rPr>
          <w:rFonts w:ascii="Consolas" w:hAnsi="Consolas" w:cs="Consolas"/>
          <w:color w:val="0432FF"/>
          <w:sz w:val="22"/>
          <w:szCs w:val="22"/>
        </w:rPr>
      </w:pPr>
      <w:proofErr w:type="spellStart"/>
      <w:r w:rsidRPr="00445DEA">
        <w:rPr>
          <w:rFonts w:ascii="Consolas" w:hAnsi="Consolas" w:cs="Consolas"/>
          <w:color w:val="0432FF"/>
          <w:sz w:val="22"/>
          <w:szCs w:val="22"/>
        </w:rPr>
        <w:t>Talat_isotopes</w:t>
      </w:r>
      <w:proofErr w:type="spellEnd"/>
      <w:r w:rsidRPr="00445DEA">
        <w:rPr>
          <w:rFonts w:ascii="Consolas" w:hAnsi="Consolas" w:cs="Consolas"/>
          <w:color w:val="0432FF"/>
          <w:sz w:val="22"/>
          <w:szCs w:val="22"/>
        </w:rPr>
        <w:t xml:space="preserve"> </w:t>
      </w:r>
      <w:r w:rsidR="00B04DC4" w:rsidRPr="00445DEA">
        <w:rPr>
          <w:rFonts w:ascii="Consolas" w:hAnsi="Consolas" w:cs="Consolas"/>
          <w:color w:val="0432FF"/>
          <w:sz w:val="22"/>
          <w:szCs w:val="22"/>
        </w:rPr>
        <w:t>&lt;-</w:t>
      </w:r>
      <w:r w:rsidRPr="00445DEA">
        <w:rPr>
          <w:rFonts w:ascii="Consolas" w:hAnsi="Consolas" w:cs="Consolas"/>
          <w:color w:val="0432FF"/>
          <w:sz w:val="22"/>
          <w:szCs w:val="22"/>
        </w:rPr>
        <w:t xml:space="preserve"> </w:t>
      </w:r>
      <w:proofErr w:type="gramStart"/>
      <w:r w:rsidR="00B04DC4" w:rsidRPr="00445DEA">
        <w:rPr>
          <w:rFonts w:ascii="Consolas" w:hAnsi="Consolas" w:cs="Consolas"/>
          <w:color w:val="0432FF"/>
          <w:sz w:val="22"/>
          <w:szCs w:val="22"/>
        </w:rPr>
        <w:t>read.csv(</w:t>
      </w:r>
      <w:proofErr w:type="gramEnd"/>
      <w:r w:rsidR="00B04DC4" w:rsidRPr="00445DEA">
        <w:rPr>
          <w:rFonts w:ascii="Consolas" w:hAnsi="Consolas" w:cs="Consolas"/>
          <w:color w:val="0432FF"/>
          <w:sz w:val="22"/>
          <w:szCs w:val="22"/>
        </w:rPr>
        <w:t>"</w:t>
      </w:r>
      <w:r w:rsidR="00B27776" w:rsidRPr="00445DEA">
        <w:rPr>
          <w:rFonts w:ascii="Consolas" w:hAnsi="Consolas" w:cs="Consolas"/>
          <w:color w:val="0432FF"/>
          <w:sz w:val="22"/>
          <w:szCs w:val="22"/>
        </w:rPr>
        <w:t>Talat_n_Yissi_isotopes</w:t>
      </w:r>
      <w:r w:rsidR="00B04DC4" w:rsidRPr="00445DEA">
        <w:rPr>
          <w:rFonts w:ascii="Consolas" w:hAnsi="Consolas" w:cs="Consolas"/>
          <w:color w:val="0432FF"/>
          <w:sz w:val="22"/>
          <w:szCs w:val="22"/>
        </w:rPr>
        <w:t xml:space="preserve">.csv, </w:t>
      </w:r>
      <w:proofErr w:type="spellStart"/>
      <w:r w:rsidR="00B04DC4" w:rsidRPr="00445DEA">
        <w:rPr>
          <w:rFonts w:ascii="Consolas" w:hAnsi="Consolas" w:cs="Consolas"/>
          <w:color w:val="0432FF"/>
          <w:sz w:val="22"/>
          <w:szCs w:val="22"/>
        </w:rPr>
        <w:t>na.strings</w:t>
      </w:r>
      <w:proofErr w:type="spellEnd"/>
      <w:r w:rsidR="00B04DC4" w:rsidRPr="00445DEA">
        <w:rPr>
          <w:rFonts w:ascii="Consolas" w:hAnsi="Consolas" w:cs="Consolas"/>
          <w:color w:val="0432FF"/>
          <w:sz w:val="22"/>
          <w:szCs w:val="22"/>
        </w:rPr>
        <w:t>="")</w:t>
      </w:r>
    </w:p>
    <w:p w14:paraId="7064BF65" w14:textId="77777777" w:rsidR="00B04DC4" w:rsidRDefault="00B04DC4" w:rsidP="00B04DC4">
      <w:pPr>
        <w:pStyle w:val="Heading3"/>
      </w:pPr>
      <w:bookmarkStart w:id="12" w:name="_Toc18411810"/>
      <w:r>
        <w:t>Removing missing data</w:t>
      </w:r>
      <w:bookmarkEnd w:id="12"/>
    </w:p>
    <w:p w14:paraId="4284F475" w14:textId="77777777" w:rsidR="00B04DC4" w:rsidRDefault="00B04DC4" w:rsidP="00B04DC4">
      <w:pPr>
        <w:rPr>
          <w:sz w:val="22"/>
          <w:szCs w:val="22"/>
        </w:rPr>
      </w:pPr>
      <w:r>
        <w:rPr>
          <w:sz w:val="22"/>
          <w:szCs w:val="22"/>
        </w:rPr>
        <w:t xml:space="preserve">Once we’re sure that R is interpreting missing data correctly, we might want to remove it prior to analysis. We can do so either by removing rows missing observations for specific variables or by removing rows missing data for </w:t>
      </w:r>
      <w:r>
        <w:rPr>
          <w:i/>
          <w:sz w:val="22"/>
          <w:szCs w:val="22"/>
        </w:rPr>
        <w:t xml:space="preserve">any </w:t>
      </w:r>
      <w:r>
        <w:rPr>
          <w:sz w:val="22"/>
          <w:szCs w:val="22"/>
        </w:rPr>
        <w:t xml:space="preserve">variables. </w:t>
      </w:r>
    </w:p>
    <w:p w14:paraId="01A2F6FD" w14:textId="77777777" w:rsidR="00B04DC4" w:rsidRDefault="00B04DC4" w:rsidP="00B04DC4">
      <w:pPr>
        <w:rPr>
          <w:sz w:val="22"/>
          <w:szCs w:val="22"/>
        </w:rPr>
      </w:pPr>
    </w:p>
    <w:p w14:paraId="63E9EA27" w14:textId="1AE3BE95" w:rsidR="00B04DC4" w:rsidRPr="00661D95" w:rsidRDefault="00B04DC4" w:rsidP="00B04DC4">
      <w:pPr>
        <w:rPr>
          <w:sz w:val="22"/>
          <w:szCs w:val="22"/>
        </w:rPr>
      </w:pPr>
      <w:r>
        <w:rPr>
          <w:sz w:val="22"/>
          <w:szCs w:val="22"/>
        </w:rPr>
        <w:t xml:space="preserve">For example, to select a subset containing only those observations with </w:t>
      </w:r>
      <w:r w:rsidR="008F7401">
        <w:rPr>
          <w:sz w:val="22"/>
          <w:szCs w:val="22"/>
        </w:rPr>
        <w:t>peaks labelled</w:t>
      </w:r>
      <w:r>
        <w:rPr>
          <w:sz w:val="22"/>
          <w:szCs w:val="22"/>
        </w:rPr>
        <w:t>, we could use:</w:t>
      </w:r>
    </w:p>
    <w:p w14:paraId="1FC8B463" w14:textId="77777777" w:rsidR="00B04DC4" w:rsidRDefault="00B04DC4" w:rsidP="00B04DC4">
      <w:pPr>
        <w:rPr>
          <w:b/>
          <w:sz w:val="22"/>
          <w:szCs w:val="22"/>
        </w:rPr>
      </w:pPr>
    </w:p>
    <w:p w14:paraId="71BCED37" w14:textId="40F7AEC6" w:rsidR="00B04DC4" w:rsidRPr="002E2C4A" w:rsidRDefault="008F7401" w:rsidP="00B04DC4">
      <w:pPr>
        <w:rPr>
          <w:rFonts w:ascii="Consolas" w:hAnsi="Consolas" w:cs="Consolas"/>
          <w:color w:val="0432FF"/>
          <w:sz w:val="22"/>
          <w:szCs w:val="22"/>
        </w:rPr>
      </w:pPr>
      <w:proofErr w:type="spellStart"/>
      <w:r w:rsidRPr="00BB1855">
        <w:rPr>
          <w:rFonts w:ascii="Consolas" w:hAnsi="Consolas" w:cs="Consolas"/>
          <w:color w:val="0432FF"/>
          <w:sz w:val="22"/>
          <w:szCs w:val="22"/>
        </w:rPr>
        <w:t>Talat_isotopes_</w:t>
      </w:r>
      <w:r w:rsidR="00312445" w:rsidRPr="00BB1855">
        <w:rPr>
          <w:rFonts w:ascii="Consolas" w:hAnsi="Consolas" w:cs="Consolas"/>
          <w:color w:val="0432FF"/>
          <w:sz w:val="22"/>
          <w:szCs w:val="22"/>
        </w:rPr>
        <w:t>with_peaks</w:t>
      </w:r>
      <w:proofErr w:type="spellEnd"/>
      <w:r w:rsidR="00312445" w:rsidRPr="00BB1855">
        <w:rPr>
          <w:rFonts w:ascii="Consolas" w:hAnsi="Consolas" w:cs="Consolas"/>
          <w:color w:val="0432FF"/>
          <w:sz w:val="22"/>
          <w:szCs w:val="22"/>
        </w:rPr>
        <w:t xml:space="preserve"> </w:t>
      </w:r>
      <w:r w:rsidR="00B04DC4" w:rsidRPr="00BB1855">
        <w:rPr>
          <w:rFonts w:ascii="Consolas" w:hAnsi="Consolas" w:cs="Consolas"/>
          <w:color w:val="0432FF"/>
          <w:sz w:val="22"/>
          <w:szCs w:val="22"/>
        </w:rPr>
        <w:t>&lt;-</w:t>
      </w:r>
      <w:r w:rsidR="00312445" w:rsidRPr="00BB1855">
        <w:rPr>
          <w:rFonts w:ascii="Consolas" w:hAnsi="Consolas" w:cs="Consolas"/>
          <w:color w:val="0432FF"/>
          <w:sz w:val="22"/>
          <w:szCs w:val="22"/>
        </w:rPr>
        <w:t xml:space="preserve"> </w:t>
      </w:r>
      <w:proofErr w:type="gramStart"/>
      <w:r w:rsidR="00B04DC4" w:rsidRPr="00BB1855">
        <w:rPr>
          <w:rFonts w:ascii="Consolas" w:hAnsi="Consolas" w:cs="Consolas"/>
          <w:color w:val="0432FF"/>
          <w:sz w:val="22"/>
          <w:szCs w:val="22"/>
        </w:rPr>
        <w:t>subset(</w:t>
      </w:r>
      <w:proofErr w:type="spellStart"/>
      <w:proofErr w:type="gramEnd"/>
      <w:r w:rsidR="00312445" w:rsidRPr="00BB1855">
        <w:rPr>
          <w:rFonts w:ascii="Consolas" w:hAnsi="Consolas" w:cs="Consolas"/>
          <w:color w:val="0432FF"/>
          <w:sz w:val="22"/>
          <w:szCs w:val="22"/>
        </w:rPr>
        <w:t>Talat_isotopes</w:t>
      </w:r>
      <w:proofErr w:type="spellEnd"/>
      <w:r w:rsidR="00B04DC4" w:rsidRPr="00BB1855">
        <w:rPr>
          <w:rFonts w:ascii="Consolas" w:hAnsi="Consolas" w:cs="Consolas"/>
          <w:color w:val="0432FF"/>
          <w:sz w:val="22"/>
          <w:szCs w:val="22"/>
        </w:rPr>
        <w:t>, !is.na(</w:t>
      </w:r>
      <w:r w:rsidR="00312445" w:rsidRPr="00BB1855">
        <w:rPr>
          <w:rFonts w:ascii="Consolas" w:hAnsi="Consolas" w:cs="Consolas"/>
          <w:color w:val="0432FF"/>
          <w:sz w:val="22"/>
          <w:szCs w:val="22"/>
        </w:rPr>
        <w:t>peak</w:t>
      </w:r>
      <w:r w:rsidR="008B0BDD" w:rsidRPr="00BB1855">
        <w:rPr>
          <w:rFonts w:ascii="Consolas" w:hAnsi="Consolas" w:cs="Consolas"/>
          <w:color w:val="0432FF"/>
          <w:sz w:val="22"/>
          <w:szCs w:val="22"/>
        </w:rPr>
        <w:t>s</w:t>
      </w:r>
      <w:r w:rsidR="00B04DC4" w:rsidRPr="00BB1855">
        <w:rPr>
          <w:rFonts w:ascii="Consolas" w:hAnsi="Consolas" w:cs="Consolas"/>
          <w:color w:val="0432FF"/>
          <w:sz w:val="22"/>
          <w:szCs w:val="22"/>
        </w:rPr>
        <w:t>))</w:t>
      </w:r>
    </w:p>
    <w:p w14:paraId="77E53A1C" w14:textId="77777777" w:rsidR="00B04DC4" w:rsidRDefault="00B04DC4" w:rsidP="00B04DC4">
      <w:pPr>
        <w:rPr>
          <w:b/>
          <w:sz w:val="22"/>
          <w:szCs w:val="22"/>
        </w:rPr>
      </w:pPr>
    </w:p>
    <w:p w14:paraId="2FF32A00" w14:textId="3F0938D0" w:rsidR="00B04DC4" w:rsidRDefault="00B04DC4" w:rsidP="00B04DC4">
      <w:pPr>
        <w:rPr>
          <w:sz w:val="22"/>
          <w:szCs w:val="22"/>
        </w:rPr>
      </w:pPr>
      <w:r>
        <w:rPr>
          <w:sz w:val="22"/>
          <w:szCs w:val="22"/>
        </w:rPr>
        <w:t xml:space="preserve">Remember that the exclamation point in R stands for negation, so here we are creating a subset that contains only observations for which the </w:t>
      </w:r>
      <w:r w:rsidR="003114A9">
        <w:rPr>
          <w:sz w:val="22"/>
          <w:szCs w:val="22"/>
        </w:rPr>
        <w:t>peak</w:t>
      </w:r>
      <w:r>
        <w:rPr>
          <w:sz w:val="22"/>
          <w:szCs w:val="22"/>
        </w:rPr>
        <w:t xml:space="preserve"> is NOT missing (NA).</w:t>
      </w:r>
    </w:p>
    <w:p w14:paraId="1E9F1626" w14:textId="77777777" w:rsidR="00B04DC4" w:rsidRDefault="00B04DC4" w:rsidP="00B04DC4">
      <w:pPr>
        <w:rPr>
          <w:sz w:val="22"/>
          <w:szCs w:val="22"/>
        </w:rPr>
      </w:pPr>
    </w:p>
    <w:p w14:paraId="5821629B" w14:textId="7C159BCF" w:rsidR="00B04DC4" w:rsidRDefault="00B04DC4" w:rsidP="00B04DC4">
      <w:pPr>
        <w:rPr>
          <w:sz w:val="22"/>
          <w:szCs w:val="22"/>
        </w:rPr>
      </w:pPr>
      <w:r>
        <w:rPr>
          <w:sz w:val="22"/>
          <w:szCs w:val="22"/>
        </w:rPr>
        <w:t>‘</w:t>
      </w:r>
      <w:r w:rsidR="00C81CE9" w:rsidRPr="008E5BA2">
        <w:rPr>
          <w:sz w:val="22"/>
          <w:szCs w:val="22"/>
        </w:rPr>
        <w:t>peaks</w:t>
      </w:r>
      <w:r w:rsidRPr="008E5BA2">
        <w:rPr>
          <w:sz w:val="22"/>
          <w:szCs w:val="22"/>
        </w:rPr>
        <w:t>’</w:t>
      </w:r>
      <w:r>
        <w:rPr>
          <w:sz w:val="22"/>
          <w:szCs w:val="22"/>
        </w:rPr>
        <w:t>, however, is not the only column with missing data. If you wanted to drop rows missing data from multiple columns, you can do so using the AND operator, for example:</w:t>
      </w:r>
    </w:p>
    <w:p w14:paraId="13D0B3FF" w14:textId="77777777" w:rsidR="00B04DC4" w:rsidRDefault="00B04DC4" w:rsidP="00B04DC4">
      <w:pPr>
        <w:rPr>
          <w:sz w:val="22"/>
          <w:szCs w:val="22"/>
        </w:rPr>
      </w:pPr>
    </w:p>
    <w:p w14:paraId="4895EF64" w14:textId="5EBAF10C" w:rsidR="00B04DC4" w:rsidRPr="00550CB0" w:rsidRDefault="00876932" w:rsidP="00372E45">
      <w:pPr>
        <w:ind w:left="720" w:hanging="720"/>
        <w:rPr>
          <w:rFonts w:ascii="Consolas" w:hAnsi="Consolas" w:cs="Consolas"/>
          <w:color w:val="0432FF"/>
          <w:sz w:val="22"/>
          <w:szCs w:val="22"/>
        </w:rPr>
      </w:pPr>
      <w:proofErr w:type="spellStart"/>
      <w:r w:rsidRPr="008E5BA2">
        <w:rPr>
          <w:rFonts w:ascii="Consolas" w:hAnsi="Consolas" w:cs="Consolas"/>
          <w:color w:val="0432FF"/>
          <w:sz w:val="22"/>
          <w:szCs w:val="22"/>
        </w:rPr>
        <w:t>Talat_isotopes</w:t>
      </w:r>
      <w:r w:rsidR="002D48A3" w:rsidRPr="008E5BA2">
        <w:rPr>
          <w:rFonts w:ascii="Consolas" w:hAnsi="Consolas" w:cs="Consolas"/>
          <w:color w:val="0432FF"/>
          <w:sz w:val="22"/>
          <w:szCs w:val="22"/>
        </w:rPr>
        <w:t>_</w:t>
      </w:r>
      <w:r w:rsidR="00C32F18" w:rsidRPr="008E5BA2">
        <w:rPr>
          <w:rFonts w:ascii="Consolas" w:hAnsi="Consolas" w:cs="Consolas"/>
          <w:color w:val="0432FF"/>
          <w:sz w:val="22"/>
          <w:szCs w:val="22"/>
        </w:rPr>
        <w:t>one_</w:t>
      </w:r>
      <w:r w:rsidR="00B04DC4" w:rsidRPr="008E5BA2">
        <w:rPr>
          <w:rFonts w:ascii="Consolas" w:hAnsi="Consolas" w:cs="Consolas"/>
          <w:color w:val="0432FF"/>
          <w:sz w:val="22"/>
          <w:szCs w:val="22"/>
        </w:rPr>
        <w:t>missing</w:t>
      </w:r>
      <w:proofErr w:type="spellEnd"/>
      <w:r w:rsidR="00C32F18" w:rsidRPr="008E5BA2">
        <w:rPr>
          <w:rFonts w:ascii="Consolas" w:hAnsi="Consolas" w:cs="Consolas"/>
          <w:color w:val="0432FF"/>
          <w:sz w:val="22"/>
          <w:szCs w:val="22"/>
        </w:rPr>
        <w:t xml:space="preserve"> </w:t>
      </w:r>
      <w:r w:rsidR="00B04DC4" w:rsidRPr="008E5BA2">
        <w:rPr>
          <w:rFonts w:ascii="Consolas" w:hAnsi="Consolas" w:cs="Consolas"/>
          <w:color w:val="0432FF"/>
          <w:sz w:val="22"/>
          <w:szCs w:val="22"/>
        </w:rPr>
        <w:t>&lt;-</w:t>
      </w:r>
      <w:r w:rsidR="00C32F18" w:rsidRPr="008E5BA2">
        <w:rPr>
          <w:rFonts w:ascii="Consolas" w:hAnsi="Consolas" w:cs="Consolas"/>
          <w:color w:val="0432FF"/>
          <w:sz w:val="22"/>
          <w:szCs w:val="22"/>
        </w:rPr>
        <w:t xml:space="preserve"> </w:t>
      </w:r>
      <w:proofErr w:type="gramStart"/>
      <w:r w:rsidR="00B04DC4" w:rsidRPr="008E5BA2">
        <w:rPr>
          <w:rFonts w:ascii="Consolas" w:hAnsi="Consolas" w:cs="Consolas"/>
          <w:color w:val="0432FF"/>
          <w:sz w:val="22"/>
          <w:szCs w:val="22"/>
        </w:rPr>
        <w:t>subset(</w:t>
      </w:r>
      <w:proofErr w:type="spellStart"/>
      <w:proofErr w:type="gramEnd"/>
      <w:r w:rsidR="00C32F18" w:rsidRPr="008E5BA2">
        <w:rPr>
          <w:rFonts w:ascii="Consolas" w:hAnsi="Consolas" w:cs="Consolas"/>
          <w:color w:val="0432FF"/>
          <w:sz w:val="22"/>
          <w:szCs w:val="22"/>
        </w:rPr>
        <w:t>Talat_isotopes</w:t>
      </w:r>
      <w:proofErr w:type="spellEnd"/>
      <w:r w:rsidR="00B04DC4" w:rsidRPr="008E5BA2">
        <w:rPr>
          <w:rFonts w:ascii="Consolas" w:hAnsi="Consolas" w:cs="Consolas"/>
          <w:color w:val="0432FF"/>
          <w:sz w:val="22"/>
          <w:szCs w:val="22"/>
        </w:rPr>
        <w:t>, !</w:t>
      </w:r>
      <w:r w:rsidRPr="008E5BA2">
        <w:rPr>
          <w:rFonts w:ascii="Consolas" w:hAnsi="Consolas" w:cs="Consolas"/>
          <w:color w:val="0432FF"/>
          <w:sz w:val="22"/>
          <w:szCs w:val="22"/>
        </w:rPr>
        <w:t>(</w:t>
      </w:r>
      <w:r w:rsidR="00B04DC4" w:rsidRPr="008E5BA2">
        <w:rPr>
          <w:rFonts w:ascii="Consolas" w:hAnsi="Consolas" w:cs="Consolas"/>
          <w:color w:val="0432FF"/>
          <w:sz w:val="22"/>
          <w:szCs w:val="22"/>
        </w:rPr>
        <w:t>is.na(</w:t>
      </w:r>
      <w:r w:rsidR="00C14461" w:rsidRPr="008E5BA2">
        <w:rPr>
          <w:rFonts w:ascii="Consolas" w:hAnsi="Consolas" w:cs="Consolas"/>
          <w:color w:val="0432FF"/>
          <w:sz w:val="22"/>
          <w:szCs w:val="22"/>
        </w:rPr>
        <w:t>peaks</w:t>
      </w:r>
      <w:r w:rsidR="00B04DC4" w:rsidRPr="008E5BA2">
        <w:rPr>
          <w:rFonts w:ascii="Consolas" w:hAnsi="Consolas" w:cs="Consolas"/>
          <w:color w:val="0432FF"/>
          <w:sz w:val="22"/>
          <w:szCs w:val="22"/>
        </w:rPr>
        <w:t>) &amp; is.na(</w:t>
      </w:r>
      <w:r w:rsidR="00C14461" w:rsidRPr="008E5BA2">
        <w:rPr>
          <w:rFonts w:ascii="Consolas" w:hAnsi="Consolas" w:cs="Consolas"/>
          <w:color w:val="0432FF"/>
          <w:sz w:val="22"/>
          <w:szCs w:val="22"/>
        </w:rPr>
        <w:t>X</w:t>
      </w:r>
      <w:r w:rsidR="00B04DC4" w:rsidRPr="008E5BA2">
        <w:rPr>
          <w:rFonts w:ascii="Consolas" w:hAnsi="Consolas" w:cs="Consolas"/>
          <w:color w:val="0432FF"/>
          <w:sz w:val="22"/>
          <w:szCs w:val="22"/>
        </w:rPr>
        <w:t>)</w:t>
      </w:r>
      <w:r w:rsidRPr="008E5BA2">
        <w:rPr>
          <w:rFonts w:ascii="Consolas" w:hAnsi="Consolas" w:cs="Consolas"/>
          <w:color w:val="0432FF"/>
          <w:sz w:val="22"/>
          <w:szCs w:val="22"/>
        </w:rPr>
        <w:t xml:space="preserve">) </w:t>
      </w:r>
      <w:r w:rsidR="00B04DC4" w:rsidRPr="008E5BA2">
        <w:rPr>
          <w:rFonts w:ascii="Consolas" w:hAnsi="Consolas" w:cs="Consolas"/>
          <w:color w:val="0432FF"/>
          <w:sz w:val="22"/>
          <w:szCs w:val="22"/>
        </w:rPr>
        <w:t>)</w:t>
      </w:r>
    </w:p>
    <w:p w14:paraId="3B0D9A2F" w14:textId="77777777" w:rsidR="00B04DC4" w:rsidRDefault="00B04DC4" w:rsidP="00B04DC4">
      <w:pPr>
        <w:rPr>
          <w:b/>
          <w:sz w:val="22"/>
          <w:szCs w:val="22"/>
        </w:rPr>
      </w:pPr>
    </w:p>
    <w:p w14:paraId="13E0C229" w14:textId="77777777" w:rsidR="00B04DC4" w:rsidRDefault="00B04DC4" w:rsidP="00B04DC4">
      <w:pPr>
        <w:rPr>
          <w:sz w:val="22"/>
          <w:szCs w:val="22"/>
        </w:rPr>
      </w:pPr>
      <w:r>
        <w:rPr>
          <w:sz w:val="22"/>
          <w:szCs w:val="22"/>
        </w:rPr>
        <w:t xml:space="preserve">Finally, if you want to exclude missing data altogether, you can use the </w:t>
      </w:r>
      <w:proofErr w:type="spellStart"/>
      <w:proofErr w:type="gramStart"/>
      <w:r w:rsidRPr="00D35C92">
        <w:rPr>
          <w:rFonts w:ascii="Consolas" w:hAnsi="Consolas" w:cs="Consolas"/>
          <w:color w:val="0432FF"/>
          <w:sz w:val="22"/>
          <w:szCs w:val="22"/>
        </w:rPr>
        <w:t>complete.cases</w:t>
      </w:r>
      <w:proofErr w:type="spellEnd"/>
      <w:proofErr w:type="gramEnd"/>
      <w:r w:rsidRPr="00D35C92">
        <w:rPr>
          <w:color w:val="0432FF"/>
          <w:sz w:val="22"/>
          <w:szCs w:val="22"/>
        </w:rPr>
        <w:t xml:space="preserve"> </w:t>
      </w:r>
      <w:r>
        <w:rPr>
          <w:sz w:val="22"/>
          <w:szCs w:val="22"/>
        </w:rPr>
        <w:t>function to select only observations with data for all variables as follows:</w:t>
      </w:r>
    </w:p>
    <w:p w14:paraId="30856481" w14:textId="77777777" w:rsidR="00B04DC4" w:rsidRDefault="00B04DC4" w:rsidP="00B04DC4">
      <w:pPr>
        <w:rPr>
          <w:b/>
          <w:sz w:val="22"/>
          <w:szCs w:val="22"/>
        </w:rPr>
      </w:pPr>
    </w:p>
    <w:p w14:paraId="086D78E4" w14:textId="42B52433" w:rsidR="00B04DC4" w:rsidRPr="007D5A32" w:rsidRDefault="008E5BA2" w:rsidP="002D4155">
      <w:pPr>
        <w:ind w:left="720" w:hanging="720"/>
        <w:rPr>
          <w:rFonts w:ascii="Consolas" w:hAnsi="Consolas" w:cs="Consolas"/>
          <w:color w:val="0432FF"/>
          <w:sz w:val="22"/>
          <w:szCs w:val="22"/>
        </w:rPr>
      </w:pPr>
      <w:proofErr w:type="spellStart"/>
      <w:r w:rsidRPr="00FC349C">
        <w:rPr>
          <w:rFonts w:ascii="Consolas" w:hAnsi="Consolas" w:cs="Consolas"/>
          <w:color w:val="0432FF"/>
          <w:sz w:val="22"/>
          <w:szCs w:val="22"/>
        </w:rPr>
        <w:t>Talat_isotopes</w:t>
      </w:r>
      <w:r w:rsidR="00B04DC4" w:rsidRPr="00FC349C">
        <w:rPr>
          <w:rFonts w:ascii="Consolas" w:hAnsi="Consolas" w:cs="Consolas"/>
          <w:color w:val="0432FF"/>
          <w:sz w:val="22"/>
          <w:szCs w:val="22"/>
        </w:rPr>
        <w:t>_complete</w:t>
      </w:r>
      <w:proofErr w:type="spellEnd"/>
      <w:r w:rsidR="00372E45">
        <w:rPr>
          <w:rFonts w:ascii="Consolas" w:hAnsi="Consolas" w:cs="Consolas"/>
          <w:color w:val="0432FF"/>
          <w:sz w:val="22"/>
          <w:szCs w:val="22"/>
        </w:rPr>
        <w:t xml:space="preserve"> </w:t>
      </w:r>
      <w:r w:rsidR="00B04DC4" w:rsidRPr="00FC349C">
        <w:rPr>
          <w:rFonts w:ascii="Consolas" w:hAnsi="Consolas" w:cs="Consolas"/>
          <w:color w:val="0432FF"/>
          <w:sz w:val="22"/>
          <w:szCs w:val="22"/>
        </w:rPr>
        <w:t>&lt;-</w:t>
      </w:r>
      <w:r w:rsidRPr="00FC349C">
        <w:rPr>
          <w:rFonts w:ascii="Consolas" w:hAnsi="Consolas" w:cs="Consolas"/>
          <w:color w:val="0432FF"/>
          <w:sz w:val="22"/>
          <w:szCs w:val="22"/>
        </w:rPr>
        <w:t xml:space="preserve"> </w:t>
      </w:r>
      <w:proofErr w:type="spellStart"/>
      <w:r w:rsidRPr="00FC349C">
        <w:rPr>
          <w:rFonts w:ascii="Consolas" w:hAnsi="Consolas" w:cs="Consolas"/>
          <w:color w:val="0432FF"/>
          <w:sz w:val="22"/>
          <w:szCs w:val="22"/>
        </w:rPr>
        <w:t>Talat_isotopes</w:t>
      </w:r>
      <w:proofErr w:type="spellEnd"/>
      <w:r w:rsidR="00B04DC4" w:rsidRPr="00FC349C">
        <w:rPr>
          <w:rFonts w:ascii="Consolas" w:hAnsi="Consolas" w:cs="Consolas"/>
          <w:color w:val="0432FF"/>
          <w:sz w:val="22"/>
          <w:szCs w:val="22"/>
        </w:rPr>
        <w:t>[</w:t>
      </w:r>
      <w:proofErr w:type="spellStart"/>
      <w:proofErr w:type="gramStart"/>
      <w:r w:rsidR="00B04DC4" w:rsidRPr="00FC349C">
        <w:rPr>
          <w:rFonts w:ascii="Consolas" w:hAnsi="Consolas" w:cs="Consolas"/>
          <w:color w:val="0432FF"/>
          <w:sz w:val="22"/>
          <w:szCs w:val="22"/>
        </w:rPr>
        <w:t>complete.cases</w:t>
      </w:r>
      <w:proofErr w:type="spellEnd"/>
      <w:proofErr w:type="gramEnd"/>
      <w:r w:rsidR="00B04DC4" w:rsidRPr="00FC349C">
        <w:rPr>
          <w:rFonts w:ascii="Consolas" w:hAnsi="Consolas" w:cs="Consolas"/>
          <w:color w:val="0432FF"/>
          <w:sz w:val="22"/>
          <w:szCs w:val="22"/>
        </w:rPr>
        <w:t>(</w:t>
      </w:r>
      <w:proofErr w:type="spellStart"/>
      <w:r w:rsidRPr="00FC349C">
        <w:rPr>
          <w:rFonts w:ascii="Consolas" w:hAnsi="Consolas" w:cs="Consolas"/>
          <w:color w:val="0432FF"/>
          <w:sz w:val="22"/>
          <w:szCs w:val="22"/>
        </w:rPr>
        <w:t>Talat_isotopes</w:t>
      </w:r>
      <w:proofErr w:type="spellEnd"/>
      <w:r w:rsidR="00B04DC4" w:rsidRPr="00FC349C">
        <w:rPr>
          <w:rFonts w:ascii="Consolas" w:hAnsi="Consolas" w:cs="Consolas"/>
          <w:color w:val="0432FF"/>
          <w:sz w:val="22"/>
          <w:szCs w:val="22"/>
        </w:rPr>
        <w:t>),</w:t>
      </w:r>
      <w:r w:rsidR="00DB7622">
        <w:rPr>
          <w:rFonts w:ascii="Consolas" w:hAnsi="Consolas" w:cs="Consolas"/>
          <w:color w:val="0432FF"/>
          <w:sz w:val="22"/>
          <w:szCs w:val="22"/>
        </w:rPr>
        <w:t xml:space="preserve"> </w:t>
      </w:r>
      <w:r w:rsidR="00B04DC4" w:rsidRPr="00FC349C">
        <w:rPr>
          <w:rFonts w:ascii="Consolas" w:hAnsi="Consolas" w:cs="Consolas"/>
          <w:color w:val="0432FF"/>
          <w:sz w:val="22"/>
          <w:szCs w:val="22"/>
        </w:rPr>
        <w:t>]</w:t>
      </w:r>
    </w:p>
    <w:p w14:paraId="6AC37600" w14:textId="77777777" w:rsidR="00B04DC4" w:rsidRDefault="00B04DC4" w:rsidP="00B04DC4">
      <w:pPr>
        <w:rPr>
          <w:b/>
          <w:sz w:val="22"/>
          <w:szCs w:val="22"/>
        </w:rPr>
      </w:pPr>
    </w:p>
    <w:p w14:paraId="6792E086" w14:textId="07434A88" w:rsidR="00B04DC4" w:rsidRPr="004620E8" w:rsidRDefault="00B04DC4" w:rsidP="00B04DC4">
      <w:pPr>
        <w:rPr>
          <w:sz w:val="22"/>
          <w:szCs w:val="22"/>
        </w:rPr>
      </w:pPr>
      <w:r w:rsidRPr="00FC349C">
        <w:rPr>
          <w:b/>
          <w:sz w:val="22"/>
          <w:szCs w:val="22"/>
        </w:rPr>
        <w:t xml:space="preserve">Note: </w:t>
      </w:r>
      <w:r w:rsidRPr="00FC349C">
        <w:rPr>
          <w:sz w:val="22"/>
          <w:szCs w:val="22"/>
        </w:rPr>
        <w:t xml:space="preserve">in this instance, the complete dataset will contain no rows, because </w:t>
      </w:r>
      <w:r w:rsidR="00FC349C" w:rsidRPr="00FC349C">
        <w:rPr>
          <w:sz w:val="22"/>
          <w:szCs w:val="22"/>
        </w:rPr>
        <w:t>no row</w:t>
      </w:r>
      <w:r w:rsidRPr="00FC349C">
        <w:rPr>
          <w:sz w:val="22"/>
          <w:szCs w:val="22"/>
        </w:rPr>
        <w:t xml:space="preserve"> of </w:t>
      </w:r>
      <w:r w:rsidR="00FC349C" w:rsidRPr="00FC349C">
        <w:rPr>
          <w:sz w:val="22"/>
          <w:szCs w:val="22"/>
        </w:rPr>
        <w:t>the</w:t>
      </w:r>
      <w:r w:rsidRPr="00FC349C">
        <w:rPr>
          <w:sz w:val="22"/>
          <w:szCs w:val="22"/>
        </w:rPr>
        <w:t xml:space="preserve"> data is </w:t>
      </w:r>
      <w:r w:rsidR="00FC349C" w:rsidRPr="00FC349C">
        <w:rPr>
          <w:sz w:val="22"/>
          <w:szCs w:val="22"/>
        </w:rPr>
        <w:t>complete</w:t>
      </w:r>
      <w:r w:rsidRPr="00FC349C">
        <w:rPr>
          <w:sz w:val="22"/>
          <w:szCs w:val="22"/>
        </w:rPr>
        <w:t>!</w:t>
      </w:r>
      <w:r>
        <w:rPr>
          <w:sz w:val="22"/>
          <w:szCs w:val="22"/>
        </w:rPr>
        <w:t xml:space="preserve"> </w:t>
      </w:r>
    </w:p>
    <w:p w14:paraId="3D843A50" w14:textId="77777777" w:rsidR="00B04DC4" w:rsidRDefault="00B04DC4" w:rsidP="00B04DC4">
      <w:pPr>
        <w:pStyle w:val="Heading2"/>
      </w:pPr>
      <w:bookmarkStart w:id="13" w:name="_Toc18411811"/>
      <w:r>
        <w:t>Session 2: questions and exercises</w:t>
      </w:r>
      <w:bookmarkEnd w:id="13"/>
    </w:p>
    <w:p w14:paraId="549CB797" w14:textId="77777777" w:rsidR="00B04DC4" w:rsidRDefault="00B04DC4" w:rsidP="00B04DC4">
      <w:pPr>
        <w:rPr>
          <w:sz w:val="22"/>
          <w:szCs w:val="22"/>
        </w:rPr>
      </w:pPr>
      <w:r>
        <w:rPr>
          <w:b/>
          <w:sz w:val="22"/>
          <w:szCs w:val="22"/>
        </w:rPr>
        <w:t xml:space="preserve">1. </w:t>
      </w:r>
      <w:r>
        <w:rPr>
          <w:sz w:val="22"/>
          <w:szCs w:val="22"/>
        </w:rPr>
        <w:t>In R, what should you use to represent missing values in data?</w:t>
      </w:r>
    </w:p>
    <w:p w14:paraId="1B3BF53F" w14:textId="77777777" w:rsidR="00B04DC4" w:rsidRDefault="00B04DC4" w:rsidP="00B04DC4">
      <w:pPr>
        <w:rPr>
          <w:sz w:val="22"/>
          <w:szCs w:val="22"/>
        </w:rPr>
      </w:pPr>
    </w:p>
    <w:p w14:paraId="663C401C" w14:textId="77777777" w:rsidR="00B04DC4" w:rsidRDefault="00B04DC4" w:rsidP="00B04DC4">
      <w:pPr>
        <w:rPr>
          <w:sz w:val="22"/>
          <w:szCs w:val="22"/>
        </w:rPr>
      </w:pPr>
      <w:r>
        <w:rPr>
          <w:b/>
          <w:sz w:val="22"/>
          <w:szCs w:val="22"/>
        </w:rPr>
        <w:t xml:space="preserve">A. </w:t>
      </w:r>
      <w:proofErr w:type="spellStart"/>
      <w:r>
        <w:rPr>
          <w:sz w:val="22"/>
          <w:szCs w:val="22"/>
        </w:rPr>
        <w:t>na</w:t>
      </w:r>
      <w:proofErr w:type="spellEnd"/>
    </w:p>
    <w:p w14:paraId="3074644A" w14:textId="77777777" w:rsidR="00B04DC4" w:rsidRDefault="00B04DC4" w:rsidP="00B04DC4">
      <w:pPr>
        <w:rPr>
          <w:sz w:val="22"/>
          <w:szCs w:val="22"/>
        </w:rPr>
      </w:pPr>
      <w:r>
        <w:rPr>
          <w:b/>
          <w:sz w:val="22"/>
          <w:szCs w:val="22"/>
        </w:rPr>
        <w:t xml:space="preserve">B. </w:t>
      </w:r>
      <w:proofErr w:type="spellStart"/>
      <w:r>
        <w:rPr>
          <w:sz w:val="22"/>
          <w:szCs w:val="22"/>
        </w:rPr>
        <w:t>NaN</w:t>
      </w:r>
      <w:proofErr w:type="spellEnd"/>
    </w:p>
    <w:p w14:paraId="7C3836DB" w14:textId="77777777" w:rsidR="00B04DC4" w:rsidRDefault="00B04DC4" w:rsidP="00B04DC4">
      <w:pPr>
        <w:rPr>
          <w:sz w:val="22"/>
          <w:szCs w:val="22"/>
        </w:rPr>
      </w:pPr>
      <w:r>
        <w:rPr>
          <w:b/>
          <w:sz w:val="22"/>
          <w:szCs w:val="22"/>
        </w:rPr>
        <w:t xml:space="preserve">C. </w:t>
      </w:r>
      <w:r>
        <w:rPr>
          <w:sz w:val="22"/>
          <w:szCs w:val="22"/>
        </w:rPr>
        <w:t>NA</w:t>
      </w:r>
    </w:p>
    <w:p w14:paraId="139D76CF" w14:textId="77777777" w:rsidR="00B04DC4" w:rsidRDefault="00B04DC4" w:rsidP="00B04DC4">
      <w:pPr>
        <w:rPr>
          <w:sz w:val="22"/>
          <w:szCs w:val="22"/>
        </w:rPr>
      </w:pPr>
      <w:r>
        <w:rPr>
          <w:b/>
          <w:sz w:val="22"/>
          <w:szCs w:val="22"/>
        </w:rPr>
        <w:t xml:space="preserve">D. </w:t>
      </w:r>
      <w:r>
        <w:rPr>
          <w:sz w:val="22"/>
          <w:szCs w:val="22"/>
        </w:rPr>
        <w:t>nan</w:t>
      </w:r>
    </w:p>
    <w:p w14:paraId="1AE3916F" w14:textId="77777777" w:rsidR="00B04DC4" w:rsidRDefault="00B04DC4" w:rsidP="00B04DC4">
      <w:pPr>
        <w:rPr>
          <w:sz w:val="22"/>
          <w:szCs w:val="22"/>
        </w:rPr>
      </w:pPr>
    </w:p>
    <w:p w14:paraId="274F0593" w14:textId="68F511EE" w:rsidR="00B04DC4" w:rsidRDefault="00B04DC4" w:rsidP="00B04DC4">
      <w:pPr>
        <w:rPr>
          <w:sz w:val="22"/>
          <w:szCs w:val="22"/>
        </w:rPr>
      </w:pPr>
      <w:r>
        <w:rPr>
          <w:b/>
          <w:sz w:val="22"/>
          <w:szCs w:val="22"/>
        </w:rPr>
        <w:t xml:space="preserve">2. </w:t>
      </w:r>
      <w:r>
        <w:rPr>
          <w:sz w:val="22"/>
          <w:szCs w:val="22"/>
        </w:rPr>
        <w:t>What symbol should you use to select a named column from a data</w:t>
      </w:r>
      <w:r w:rsidR="00AD6F37">
        <w:rPr>
          <w:sz w:val="22"/>
          <w:szCs w:val="22"/>
        </w:rPr>
        <w:t xml:space="preserve"> </w:t>
      </w:r>
      <w:r>
        <w:rPr>
          <w:sz w:val="22"/>
          <w:szCs w:val="22"/>
        </w:rPr>
        <w:t>frame?</w:t>
      </w:r>
    </w:p>
    <w:p w14:paraId="1D959F5D" w14:textId="77777777" w:rsidR="00B04DC4" w:rsidRDefault="00B04DC4" w:rsidP="00B04DC4">
      <w:pPr>
        <w:rPr>
          <w:sz w:val="22"/>
          <w:szCs w:val="22"/>
        </w:rPr>
      </w:pPr>
    </w:p>
    <w:p w14:paraId="100F66CA" w14:textId="77777777" w:rsidR="00B04DC4" w:rsidRDefault="00B04DC4" w:rsidP="00B04DC4">
      <w:pPr>
        <w:rPr>
          <w:sz w:val="22"/>
          <w:szCs w:val="22"/>
        </w:rPr>
      </w:pPr>
      <w:r>
        <w:rPr>
          <w:b/>
          <w:sz w:val="22"/>
          <w:szCs w:val="22"/>
        </w:rPr>
        <w:t xml:space="preserve">A. </w:t>
      </w:r>
      <w:r>
        <w:rPr>
          <w:sz w:val="22"/>
          <w:szCs w:val="22"/>
        </w:rPr>
        <w:t>$</w:t>
      </w:r>
    </w:p>
    <w:p w14:paraId="39E7091B" w14:textId="77777777" w:rsidR="00B04DC4" w:rsidRDefault="00B04DC4" w:rsidP="00B04DC4">
      <w:pPr>
        <w:rPr>
          <w:sz w:val="22"/>
          <w:szCs w:val="22"/>
        </w:rPr>
      </w:pPr>
      <w:r>
        <w:rPr>
          <w:b/>
          <w:sz w:val="22"/>
          <w:szCs w:val="22"/>
        </w:rPr>
        <w:t xml:space="preserve">B. </w:t>
      </w:r>
      <w:r>
        <w:rPr>
          <w:sz w:val="22"/>
          <w:szCs w:val="22"/>
        </w:rPr>
        <w:t>£</w:t>
      </w:r>
    </w:p>
    <w:p w14:paraId="6F5533B6" w14:textId="77777777" w:rsidR="00B04DC4" w:rsidRDefault="00B04DC4" w:rsidP="00B04DC4">
      <w:pPr>
        <w:rPr>
          <w:sz w:val="22"/>
          <w:szCs w:val="22"/>
        </w:rPr>
      </w:pPr>
      <w:r>
        <w:rPr>
          <w:b/>
          <w:sz w:val="22"/>
          <w:szCs w:val="22"/>
        </w:rPr>
        <w:t xml:space="preserve">C. </w:t>
      </w:r>
      <w:r>
        <w:rPr>
          <w:sz w:val="22"/>
          <w:szCs w:val="22"/>
        </w:rPr>
        <w:t>&amp;</w:t>
      </w:r>
    </w:p>
    <w:p w14:paraId="32ADC454" w14:textId="77777777" w:rsidR="00B04DC4" w:rsidRPr="008621E1" w:rsidRDefault="00B04DC4" w:rsidP="00B04DC4">
      <w:pPr>
        <w:rPr>
          <w:b/>
          <w:sz w:val="22"/>
          <w:szCs w:val="22"/>
        </w:rPr>
      </w:pPr>
      <w:r>
        <w:rPr>
          <w:b/>
          <w:sz w:val="22"/>
          <w:szCs w:val="22"/>
        </w:rPr>
        <w:t xml:space="preserve">D. </w:t>
      </w:r>
      <w:r w:rsidRPr="008621E1">
        <w:rPr>
          <w:sz w:val="22"/>
          <w:szCs w:val="22"/>
        </w:rPr>
        <w:t>#</w:t>
      </w:r>
    </w:p>
    <w:p w14:paraId="4F51A40E" w14:textId="77777777" w:rsidR="00B04DC4" w:rsidRDefault="00B04DC4" w:rsidP="00B04DC4">
      <w:pPr>
        <w:rPr>
          <w:sz w:val="22"/>
          <w:szCs w:val="22"/>
        </w:rPr>
      </w:pPr>
    </w:p>
    <w:p w14:paraId="0A0F8940" w14:textId="77777777" w:rsidR="00B04DC4" w:rsidRDefault="00B04DC4" w:rsidP="00B04DC4">
      <w:pPr>
        <w:rPr>
          <w:sz w:val="22"/>
          <w:szCs w:val="22"/>
        </w:rPr>
      </w:pPr>
      <w:r>
        <w:rPr>
          <w:b/>
          <w:sz w:val="22"/>
          <w:szCs w:val="22"/>
        </w:rPr>
        <w:t xml:space="preserve">3. </w:t>
      </w:r>
      <w:r>
        <w:rPr>
          <w:sz w:val="22"/>
          <w:szCs w:val="22"/>
        </w:rPr>
        <w:t>Which of the following means ‘is equal to’?</w:t>
      </w:r>
    </w:p>
    <w:p w14:paraId="11111FC3" w14:textId="77777777" w:rsidR="00B04DC4" w:rsidRDefault="00B04DC4" w:rsidP="00B04DC4">
      <w:pPr>
        <w:rPr>
          <w:sz w:val="22"/>
          <w:szCs w:val="22"/>
        </w:rPr>
      </w:pPr>
    </w:p>
    <w:p w14:paraId="58FC4891" w14:textId="77777777" w:rsidR="00B04DC4" w:rsidRPr="000D4828" w:rsidRDefault="00B04DC4" w:rsidP="00B04DC4">
      <w:pPr>
        <w:rPr>
          <w:sz w:val="22"/>
          <w:szCs w:val="22"/>
        </w:rPr>
      </w:pPr>
      <w:proofErr w:type="gramStart"/>
      <w:r>
        <w:rPr>
          <w:b/>
          <w:sz w:val="22"/>
          <w:szCs w:val="22"/>
        </w:rPr>
        <w:t xml:space="preserve">A. </w:t>
      </w:r>
      <w:r>
        <w:rPr>
          <w:sz w:val="22"/>
          <w:szCs w:val="22"/>
        </w:rPr>
        <w:t>!</w:t>
      </w:r>
      <w:proofErr w:type="gramEnd"/>
      <w:r>
        <w:rPr>
          <w:sz w:val="22"/>
          <w:szCs w:val="22"/>
        </w:rPr>
        <w:t>=</w:t>
      </w:r>
    </w:p>
    <w:p w14:paraId="6178BC83" w14:textId="77777777" w:rsidR="00B04DC4" w:rsidRPr="00CC7B52" w:rsidRDefault="00B04DC4" w:rsidP="00B04DC4">
      <w:pPr>
        <w:rPr>
          <w:sz w:val="22"/>
          <w:szCs w:val="22"/>
        </w:rPr>
      </w:pPr>
      <w:r>
        <w:rPr>
          <w:b/>
          <w:sz w:val="22"/>
          <w:szCs w:val="22"/>
        </w:rPr>
        <w:t xml:space="preserve">B. </w:t>
      </w:r>
      <w:r>
        <w:rPr>
          <w:sz w:val="22"/>
          <w:szCs w:val="22"/>
        </w:rPr>
        <w:t>&lt;-</w:t>
      </w:r>
    </w:p>
    <w:p w14:paraId="6FE4E59F" w14:textId="77777777" w:rsidR="00B04DC4" w:rsidRPr="00CC7B52" w:rsidRDefault="00B04DC4" w:rsidP="00B04DC4">
      <w:pPr>
        <w:rPr>
          <w:sz w:val="22"/>
          <w:szCs w:val="22"/>
        </w:rPr>
      </w:pPr>
      <w:r>
        <w:rPr>
          <w:b/>
          <w:sz w:val="22"/>
          <w:szCs w:val="22"/>
        </w:rPr>
        <w:t xml:space="preserve">C. </w:t>
      </w:r>
      <w:r>
        <w:rPr>
          <w:sz w:val="22"/>
          <w:szCs w:val="22"/>
        </w:rPr>
        <w:t>=</w:t>
      </w:r>
    </w:p>
    <w:p w14:paraId="3B4A0484" w14:textId="77777777" w:rsidR="00B04DC4" w:rsidRPr="00CC7B52" w:rsidRDefault="00B04DC4" w:rsidP="00B04DC4">
      <w:pPr>
        <w:rPr>
          <w:sz w:val="22"/>
          <w:szCs w:val="22"/>
        </w:rPr>
      </w:pPr>
      <w:r>
        <w:rPr>
          <w:b/>
          <w:sz w:val="22"/>
          <w:szCs w:val="22"/>
        </w:rPr>
        <w:t xml:space="preserve">D. </w:t>
      </w:r>
      <w:r>
        <w:rPr>
          <w:sz w:val="22"/>
          <w:szCs w:val="22"/>
        </w:rPr>
        <w:t>==</w:t>
      </w:r>
    </w:p>
    <w:p w14:paraId="219C0A41" w14:textId="77777777" w:rsidR="00B04DC4" w:rsidRDefault="00B04DC4" w:rsidP="00B04DC4">
      <w:pPr>
        <w:rPr>
          <w:sz w:val="22"/>
          <w:szCs w:val="22"/>
        </w:rPr>
      </w:pPr>
    </w:p>
    <w:p w14:paraId="7A423255" w14:textId="77777777" w:rsidR="00B04DC4" w:rsidRDefault="00B04DC4" w:rsidP="00B04DC4">
      <w:pPr>
        <w:rPr>
          <w:sz w:val="22"/>
          <w:szCs w:val="22"/>
        </w:rPr>
      </w:pPr>
      <w:r>
        <w:rPr>
          <w:b/>
          <w:sz w:val="22"/>
          <w:szCs w:val="22"/>
        </w:rPr>
        <w:t xml:space="preserve">4. </w:t>
      </w:r>
      <w:r>
        <w:rPr>
          <w:sz w:val="22"/>
          <w:szCs w:val="22"/>
        </w:rPr>
        <w:t>Which of the following represents OR?</w:t>
      </w:r>
    </w:p>
    <w:p w14:paraId="5891D519" w14:textId="77777777" w:rsidR="00B04DC4" w:rsidRDefault="00B04DC4" w:rsidP="00B04DC4">
      <w:pPr>
        <w:rPr>
          <w:sz w:val="22"/>
          <w:szCs w:val="22"/>
        </w:rPr>
      </w:pPr>
    </w:p>
    <w:p w14:paraId="6DA90169" w14:textId="1B3B1574" w:rsidR="00B04DC4" w:rsidRPr="00D12B3B" w:rsidRDefault="00B04DC4" w:rsidP="00B04DC4">
      <w:pPr>
        <w:rPr>
          <w:sz w:val="22"/>
          <w:szCs w:val="22"/>
        </w:rPr>
      </w:pPr>
      <w:r>
        <w:rPr>
          <w:b/>
          <w:sz w:val="22"/>
          <w:szCs w:val="22"/>
        </w:rPr>
        <w:t>A.</w:t>
      </w:r>
      <w:r>
        <w:rPr>
          <w:sz w:val="22"/>
          <w:szCs w:val="22"/>
        </w:rPr>
        <w:t xml:space="preserve"> </w:t>
      </w:r>
      <w:r w:rsidR="00666F34">
        <w:rPr>
          <w:sz w:val="22"/>
          <w:szCs w:val="22"/>
        </w:rPr>
        <w:t>&amp;</w:t>
      </w:r>
    </w:p>
    <w:p w14:paraId="07A8177A" w14:textId="77777777" w:rsidR="00B04DC4" w:rsidRPr="00D12B3B" w:rsidRDefault="00B04DC4" w:rsidP="00B04DC4">
      <w:pPr>
        <w:rPr>
          <w:sz w:val="22"/>
          <w:szCs w:val="22"/>
        </w:rPr>
      </w:pPr>
      <w:r>
        <w:rPr>
          <w:b/>
          <w:sz w:val="22"/>
          <w:szCs w:val="22"/>
        </w:rPr>
        <w:t xml:space="preserve">B. </w:t>
      </w:r>
      <w:r>
        <w:rPr>
          <w:sz w:val="22"/>
          <w:szCs w:val="22"/>
        </w:rPr>
        <w:t>I</w:t>
      </w:r>
    </w:p>
    <w:p w14:paraId="56996063" w14:textId="77777777" w:rsidR="00B04DC4" w:rsidRPr="00D12B3B" w:rsidRDefault="00B04DC4" w:rsidP="00B04DC4">
      <w:pPr>
        <w:rPr>
          <w:sz w:val="22"/>
          <w:szCs w:val="22"/>
        </w:rPr>
      </w:pPr>
      <w:r>
        <w:rPr>
          <w:b/>
          <w:sz w:val="22"/>
          <w:szCs w:val="22"/>
        </w:rPr>
        <w:t>C.</w:t>
      </w:r>
      <w:r>
        <w:rPr>
          <w:sz w:val="22"/>
          <w:szCs w:val="22"/>
        </w:rPr>
        <w:t xml:space="preserve"> \</w:t>
      </w:r>
    </w:p>
    <w:p w14:paraId="5513913A" w14:textId="77777777" w:rsidR="00B04DC4" w:rsidRDefault="00B04DC4" w:rsidP="00B04DC4">
      <w:pPr>
        <w:rPr>
          <w:sz w:val="22"/>
          <w:szCs w:val="22"/>
        </w:rPr>
      </w:pPr>
      <w:r>
        <w:rPr>
          <w:b/>
          <w:sz w:val="22"/>
          <w:szCs w:val="22"/>
        </w:rPr>
        <w:t>D.</w:t>
      </w:r>
      <w:r>
        <w:rPr>
          <w:sz w:val="22"/>
          <w:szCs w:val="22"/>
        </w:rPr>
        <w:t xml:space="preserve"> /</w:t>
      </w:r>
    </w:p>
    <w:p w14:paraId="6AB7410C" w14:textId="77777777" w:rsidR="00B04DC4" w:rsidRDefault="00B04DC4" w:rsidP="00B04DC4">
      <w:pPr>
        <w:rPr>
          <w:sz w:val="22"/>
          <w:szCs w:val="22"/>
        </w:rPr>
      </w:pPr>
    </w:p>
    <w:p w14:paraId="1347678B" w14:textId="7775873D" w:rsidR="00B04DC4" w:rsidRDefault="00B04DC4" w:rsidP="00B04DC4">
      <w:pPr>
        <w:rPr>
          <w:sz w:val="22"/>
          <w:szCs w:val="22"/>
        </w:rPr>
      </w:pPr>
      <w:r>
        <w:rPr>
          <w:b/>
          <w:sz w:val="22"/>
          <w:szCs w:val="22"/>
        </w:rPr>
        <w:t xml:space="preserve">5. </w:t>
      </w:r>
      <w:r>
        <w:rPr>
          <w:sz w:val="22"/>
          <w:szCs w:val="22"/>
        </w:rPr>
        <w:t xml:space="preserve">What is contained in </w:t>
      </w:r>
      <w:r w:rsidRPr="0057424A">
        <w:rPr>
          <w:sz w:val="22"/>
          <w:szCs w:val="22"/>
        </w:rPr>
        <w:t xml:space="preserve">the </w:t>
      </w:r>
      <w:r w:rsidR="00AB449B" w:rsidRPr="0057424A">
        <w:rPr>
          <w:sz w:val="22"/>
          <w:szCs w:val="22"/>
        </w:rPr>
        <w:t>25</w:t>
      </w:r>
      <w:r w:rsidRPr="0057424A">
        <w:rPr>
          <w:sz w:val="22"/>
          <w:szCs w:val="22"/>
          <w:vertAlign w:val="superscript"/>
        </w:rPr>
        <w:t>th</w:t>
      </w:r>
      <w:r w:rsidRPr="0057424A">
        <w:rPr>
          <w:sz w:val="22"/>
          <w:szCs w:val="22"/>
        </w:rPr>
        <w:t xml:space="preserve"> row of the 7</w:t>
      </w:r>
      <w:r w:rsidRPr="0057424A">
        <w:rPr>
          <w:sz w:val="22"/>
          <w:szCs w:val="22"/>
          <w:vertAlign w:val="superscript"/>
        </w:rPr>
        <w:t>th</w:t>
      </w:r>
      <w:r w:rsidRPr="0057424A">
        <w:rPr>
          <w:sz w:val="22"/>
          <w:szCs w:val="22"/>
        </w:rPr>
        <w:t xml:space="preserve"> column of the </w:t>
      </w:r>
      <w:proofErr w:type="gramStart"/>
      <w:r w:rsidR="00AB449B" w:rsidRPr="0057424A">
        <w:rPr>
          <w:sz w:val="22"/>
          <w:szCs w:val="22"/>
        </w:rPr>
        <w:t>elements</w:t>
      </w:r>
      <w:proofErr w:type="gramEnd"/>
      <w:r w:rsidRPr="0057424A">
        <w:rPr>
          <w:sz w:val="22"/>
          <w:szCs w:val="22"/>
        </w:rPr>
        <w:t xml:space="preserve"> dataset</w:t>
      </w:r>
      <w:r>
        <w:rPr>
          <w:sz w:val="22"/>
          <w:szCs w:val="22"/>
        </w:rPr>
        <w:t>? Use indexing to find the answer</w:t>
      </w:r>
      <w:r w:rsidR="00256D99">
        <w:rPr>
          <w:sz w:val="22"/>
          <w:szCs w:val="22"/>
        </w:rPr>
        <w:t xml:space="preserve"> (0.2)</w:t>
      </w:r>
      <w:r>
        <w:rPr>
          <w:sz w:val="22"/>
          <w:szCs w:val="22"/>
        </w:rPr>
        <w:t>.</w:t>
      </w:r>
    </w:p>
    <w:p w14:paraId="355BEE7A" w14:textId="77777777" w:rsidR="00B04DC4" w:rsidRDefault="00B04DC4" w:rsidP="00B04DC4">
      <w:pPr>
        <w:rPr>
          <w:sz w:val="22"/>
          <w:szCs w:val="22"/>
        </w:rPr>
      </w:pPr>
    </w:p>
    <w:p w14:paraId="22D893E4" w14:textId="087A78D1" w:rsidR="00B04DC4" w:rsidRPr="007A13C0" w:rsidRDefault="00B04DC4" w:rsidP="00B04DC4">
      <w:pPr>
        <w:rPr>
          <w:sz w:val="22"/>
          <w:szCs w:val="22"/>
        </w:rPr>
      </w:pPr>
      <w:r>
        <w:rPr>
          <w:b/>
          <w:sz w:val="22"/>
          <w:szCs w:val="22"/>
        </w:rPr>
        <w:t xml:space="preserve">6. </w:t>
      </w:r>
      <w:r>
        <w:rPr>
          <w:sz w:val="22"/>
          <w:szCs w:val="22"/>
        </w:rPr>
        <w:t xml:space="preserve">How many </w:t>
      </w:r>
      <w:r w:rsidR="00A16B77">
        <w:rPr>
          <w:sz w:val="22"/>
          <w:szCs w:val="22"/>
        </w:rPr>
        <w:t>samples</w:t>
      </w:r>
      <w:r>
        <w:rPr>
          <w:sz w:val="22"/>
          <w:szCs w:val="22"/>
        </w:rPr>
        <w:t xml:space="preserve"> in the dataset </w:t>
      </w:r>
      <w:r w:rsidR="00194F8A">
        <w:rPr>
          <w:sz w:val="22"/>
          <w:szCs w:val="22"/>
        </w:rPr>
        <w:t xml:space="preserve">have Low </w:t>
      </w:r>
      <w:r w:rsidR="0057424A" w:rsidRPr="00FA4C7C">
        <w:rPr>
          <w:sz w:val="22"/>
          <w:szCs w:val="22"/>
        </w:rPr>
        <w:t>δ</w:t>
      </w:r>
      <w:r w:rsidR="0057424A" w:rsidRPr="00FA4C7C">
        <w:rPr>
          <w:sz w:val="22"/>
          <w:szCs w:val="22"/>
          <w:vertAlign w:val="superscript"/>
        </w:rPr>
        <w:t>18</w:t>
      </w:r>
      <w:r w:rsidR="0057424A" w:rsidRPr="00FA4C7C">
        <w:rPr>
          <w:sz w:val="22"/>
          <w:szCs w:val="22"/>
        </w:rPr>
        <w:t>O</w:t>
      </w:r>
      <w:r w:rsidR="0057424A" w:rsidRPr="00FA4C7C">
        <w:rPr>
          <w:rFonts w:cstheme="minorHAnsi"/>
          <w:sz w:val="22"/>
          <w:szCs w:val="22"/>
        </w:rPr>
        <w:t xml:space="preserve"> </w:t>
      </w:r>
      <w:r w:rsidR="00194F8A">
        <w:rPr>
          <w:sz w:val="22"/>
          <w:szCs w:val="22"/>
        </w:rPr>
        <w:t xml:space="preserve">and </w:t>
      </w:r>
      <w:r>
        <w:rPr>
          <w:sz w:val="22"/>
          <w:szCs w:val="22"/>
        </w:rPr>
        <w:t xml:space="preserve">are </w:t>
      </w:r>
      <w:r w:rsidR="00194F8A">
        <w:rPr>
          <w:sz w:val="22"/>
          <w:szCs w:val="22"/>
        </w:rPr>
        <w:t>in the H</w:t>
      </w:r>
      <w:r w:rsidR="001C23C8">
        <w:rPr>
          <w:sz w:val="22"/>
          <w:szCs w:val="22"/>
        </w:rPr>
        <w:t>i</w:t>
      </w:r>
      <w:r w:rsidR="00194F8A">
        <w:rPr>
          <w:sz w:val="22"/>
          <w:szCs w:val="22"/>
        </w:rPr>
        <w:t>gher part of the section</w:t>
      </w:r>
      <w:r>
        <w:rPr>
          <w:sz w:val="22"/>
          <w:szCs w:val="22"/>
        </w:rPr>
        <w:t xml:space="preserve">? Use </w:t>
      </w:r>
      <w:proofErr w:type="spellStart"/>
      <w:r>
        <w:rPr>
          <w:sz w:val="22"/>
          <w:szCs w:val="22"/>
        </w:rPr>
        <w:t>subsetting</w:t>
      </w:r>
      <w:proofErr w:type="spellEnd"/>
      <w:r>
        <w:rPr>
          <w:sz w:val="22"/>
          <w:szCs w:val="22"/>
        </w:rPr>
        <w:t xml:space="preserve"> to find the answer. </w:t>
      </w:r>
    </w:p>
    <w:p w14:paraId="69AE55F0" w14:textId="77777777" w:rsidR="00B04DC4" w:rsidRPr="00E51DF3" w:rsidRDefault="00B04DC4" w:rsidP="00B04DC4">
      <w:pPr>
        <w:rPr>
          <w:sz w:val="22"/>
          <w:szCs w:val="22"/>
        </w:rPr>
      </w:pPr>
    </w:p>
    <w:p w14:paraId="6023B64C" w14:textId="2015A694" w:rsidR="00B04DC4" w:rsidRPr="00C80EBA" w:rsidRDefault="00B04DC4" w:rsidP="00B04DC4">
      <w:pPr>
        <w:rPr>
          <w:sz w:val="22"/>
          <w:szCs w:val="22"/>
        </w:rPr>
      </w:pPr>
      <w:r w:rsidRPr="00C80EBA">
        <w:rPr>
          <w:b/>
          <w:sz w:val="22"/>
          <w:szCs w:val="22"/>
        </w:rPr>
        <w:t xml:space="preserve">7. </w:t>
      </w:r>
      <w:r w:rsidRPr="00ED2B32">
        <w:rPr>
          <w:sz w:val="22"/>
          <w:szCs w:val="22"/>
        </w:rPr>
        <w:t xml:space="preserve">How many </w:t>
      </w:r>
      <w:r w:rsidR="006A6334" w:rsidRPr="00ED2B32">
        <w:rPr>
          <w:sz w:val="22"/>
          <w:szCs w:val="22"/>
        </w:rPr>
        <w:t>samples</w:t>
      </w:r>
      <w:r w:rsidRPr="00ED2B32">
        <w:rPr>
          <w:sz w:val="22"/>
          <w:szCs w:val="22"/>
        </w:rPr>
        <w:t xml:space="preserve"> in the </w:t>
      </w:r>
      <w:proofErr w:type="gramStart"/>
      <w:r w:rsidR="006A6334" w:rsidRPr="00ED2B32">
        <w:rPr>
          <w:sz w:val="22"/>
          <w:szCs w:val="22"/>
        </w:rPr>
        <w:t>elements</w:t>
      </w:r>
      <w:proofErr w:type="gramEnd"/>
      <w:r w:rsidR="0040380A" w:rsidRPr="00ED2B32">
        <w:rPr>
          <w:sz w:val="22"/>
          <w:szCs w:val="22"/>
        </w:rPr>
        <w:t xml:space="preserve"> dataset</w:t>
      </w:r>
      <w:r w:rsidR="006A6334" w:rsidRPr="00ED2B32">
        <w:rPr>
          <w:sz w:val="22"/>
          <w:szCs w:val="22"/>
        </w:rPr>
        <w:t xml:space="preserve"> </w:t>
      </w:r>
      <w:r w:rsidR="00213956" w:rsidRPr="00ED2B32">
        <w:rPr>
          <w:sz w:val="22"/>
          <w:szCs w:val="22"/>
        </w:rPr>
        <w:t>have Ca con</w:t>
      </w:r>
      <w:r w:rsidR="0040380A" w:rsidRPr="00ED2B32">
        <w:rPr>
          <w:sz w:val="22"/>
          <w:szCs w:val="22"/>
        </w:rPr>
        <w:t>c</w:t>
      </w:r>
      <w:r w:rsidR="00213956" w:rsidRPr="00ED2B32">
        <w:rPr>
          <w:sz w:val="22"/>
          <w:szCs w:val="22"/>
        </w:rPr>
        <w:t>e</w:t>
      </w:r>
      <w:r w:rsidR="0040380A" w:rsidRPr="00ED2B32">
        <w:rPr>
          <w:sz w:val="22"/>
          <w:szCs w:val="22"/>
        </w:rPr>
        <w:t>n</w:t>
      </w:r>
      <w:r w:rsidR="00213956" w:rsidRPr="00ED2B32">
        <w:rPr>
          <w:sz w:val="22"/>
          <w:szCs w:val="22"/>
        </w:rPr>
        <w:t>trations over 30%</w:t>
      </w:r>
      <w:r w:rsidR="00121496" w:rsidRPr="00ED2B32">
        <w:rPr>
          <w:sz w:val="22"/>
          <w:szCs w:val="22"/>
        </w:rPr>
        <w:t xml:space="preserve"> and Sr concentrations over 400 ppm</w:t>
      </w:r>
      <w:r w:rsidR="00213956" w:rsidRPr="00ED2B32">
        <w:rPr>
          <w:sz w:val="22"/>
          <w:szCs w:val="22"/>
        </w:rPr>
        <w:t>?</w:t>
      </w:r>
      <w:r w:rsidRPr="00ED2B32">
        <w:rPr>
          <w:sz w:val="22"/>
          <w:szCs w:val="22"/>
        </w:rPr>
        <w:t xml:space="preserve"> Use an </w:t>
      </w:r>
      <w:proofErr w:type="spellStart"/>
      <w:r w:rsidRPr="00ED2B32">
        <w:rPr>
          <w:sz w:val="22"/>
          <w:szCs w:val="22"/>
        </w:rPr>
        <w:t>ifelse</w:t>
      </w:r>
      <w:proofErr w:type="spellEnd"/>
      <w:r w:rsidRPr="00C80EBA">
        <w:rPr>
          <w:sz w:val="22"/>
          <w:szCs w:val="22"/>
        </w:rPr>
        <w:t xml:space="preserve"> statement to find the answer. </w:t>
      </w:r>
    </w:p>
    <w:p w14:paraId="551560D8" w14:textId="77777777" w:rsidR="00B04DC4" w:rsidRDefault="00B04DC4" w:rsidP="00B04DC4">
      <w:pPr>
        <w:rPr>
          <w:sz w:val="22"/>
          <w:szCs w:val="22"/>
        </w:rPr>
      </w:pPr>
    </w:p>
    <w:p w14:paraId="30311324" w14:textId="3EF9BC11" w:rsidR="00B04DC4" w:rsidRDefault="00B04DC4" w:rsidP="00B04DC4">
      <w:pPr>
        <w:rPr>
          <w:sz w:val="22"/>
          <w:szCs w:val="22"/>
        </w:rPr>
      </w:pPr>
      <w:r w:rsidRPr="00ED2B32">
        <w:rPr>
          <w:b/>
          <w:sz w:val="22"/>
          <w:szCs w:val="22"/>
        </w:rPr>
        <w:t xml:space="preserve">8. </w:t>
      </w:r>
      <w:r w:rsidR="00DC7251" w:rsidRPr="00ED2B32">
        <w:rPr>
          <w:b/>
          <w:sz w:val="22"/>
          <w:szCs w:val="22"/>
        </w:rPr>
        <w:t>I</w:t>
      </w:r>
      <w:r w:rsidR="00DC7251" w:rsidRPr="00ED2B32">
        <w:rPr>
          <w:sz w:val="22"/>
          <w:szCs w:val="22"/>
        </w:rPr>
        <w:t>n the isotope dataset, h</w:t>
      </w:r>
      <w:r w:rsidRPr="00ED2B32">
        <w:rPr>
          <w:sz w:val="22"/>
          <w:szCs w:val="22"/>
        </w:rPr>
        <w:t xml:space="preserve">ow many </w:t>
      </w:r>
      <w:r w:rsidR="00DC7251" w:rsidRPr="00ED2B32">
        <w:rPr>
          <w:sz w:val="22"/>
          <w:szCs w:val="22"/>
        </w:rPr>
        <w:t xml:space="preserve">dolostone (dl) lithology </w:t>
      </w:r>
      <w:r w:rsidR="0070266F" w:rsidRPr="00ED2B32">
        <w:rPr>
          <w:sz w:val="22"/>
          <w:szCs w:val="22"/>
        </w:rPr>
        <w:t>samples</w:t>
      </w:r>
      <w:r w:rsidRPr="00ED2B32">
        <w:rPr>
          <w:sz w:val="22"/>
          <w:szCs w:val="22"/>
        </w:rPr>
        <w:t xml:space="preserve"> </w:t>
      </w:r>
      <w:r w:rsidR="00DC7251" w:rsidRPr="00ED2B32">
        <w:rPr>
          <w:sz w:val="22"/>
          <w:szCs w:val="22"/>
        </w:rPr>
        <w:t xml:space="preserve">are in the </w:t>
      </w:r>
      <w:proofErr w:type="spellStart"/>
      <w:r w:rsidR="00DC7251" w:rsidRPr="00ED2B32">
        <w:rPr>
          <w:sz w:val="22"/>
          <w:szCs w:val="22"/>
        </w:rPr>
        <w:t>Igoudine</w:t>
      </w:r>
      <w:proofErr w:type="spellEnd"/>
      <w:r w:rsidR="00DC7251" w:rsidRPr="00ED2B32">
        <w:rPr>
          <w:sz w:val="22"/>
          <w:szCs w:val="22"/>
        </w:rPr>
        <w:t xml:space="preserve"> formation</w:t>
      </w:r>
      <w:r w:rsidRPr="00ED2B32">
        <w:rPr>
          <w:sz w:val="22"/>
          <w:szCs w:val="22"/>
        </w:rPr>
        <w:t>?</w:t>
      </w:r>
    </w:p>
    <w:p w14:paraId="65B8094B" w14:textId="77777777" w:rsidR="00B04DC4" w:rsidRDefault="00B04DC4" w:rsidP="00B04DC4">
      <w:pPr>
        <w:rPr>
          <w:sz w:val="22"/>
          <w:szCs w:val="22"/>
        </w:rPr>
      </w:pPr>
    </w:p>
    <w:p w14:paraId="60496B72" w14:textId="6101409C" w:rsidR="00B04DC4" w:rsidRPr="00ED2B32" w:rsidRDefault="00B04DC4" w:rsidP="00B04DC4">
      <w:pPr>
        <w:rPr>
          <w:sz w:val="22"/>
          <w:szCs w:val="22"/>
        </w:rPr>
      </w:pPr>
      <w:r>
        <w:rPr>
          <w:b/>
          <w:sz w:val="22"/>
          <w:szCs w:val="22"/>
        </w:rPr>
        <w:t xml:space="preserve">9. </w:t>
      </w:r>
      <w:r>
        <w:rPr>
          <w:sz w:val="22"/>
          <w:szCs w:val="22"/>
        </w:rPr>
        <w:t xml:space="preserve">The command below attempts to extract </w:t>
      </w:r>
      <w:r w:rsidRPr="00ED2B32">
        <w:rPr>
          <w:sz w:val="22"/>
          <w:szCs w:val="22"/>
        </w:rPr>
        <w:t xml:space="preserve">the </w:t>
      </w:r>
      <w:r w:rsidR="00110A21" w:rsidRPr="00ED2B32">
        <w:rPr>
          <w:sz w:val="22"/>
          <w:szCs w:val="22"/>
        </w:rPr>
        <w:t>sample</w:t>
      </w:r>
      <w:r w:rsidRPr="00ED2B32">
        <w:rPr>
          <w:sz w:val="22"/>
          <w:szCs w:val="22"/>
        </w:rPr>
        <w:t xml:space="preserve"> numbers from the </w:t>
      </w:r>
      <w:r w:rsidR="00110A21" w:rsidRPr="00ED2B32">
        <w:rPr>
          <w:sz w:val="22"/>
          <w:szCs w:val="22"/>
        </w:rPr>
        <w:t>isotope</w:t>
      </w:r>
      <w:r w:rsidRPr="00ED2B32">
        <w:rPr>
          <w:sz w:val="22"/>
          <w:szCs w:val="22"/>
        </w:rPr>
        <w:t xml:space="preserve"> dataset. Why does it return ‘NULL’?</w:t>
      </w:r>
    </w:p>
    <w:p w14:paraId="7BABCF26" w14:textId="77777777" w:rsidR="00B04DC4" w:rsidRPr="00ED2B32" w:rsidRDefault="00B04DC4" w:rsidP="00B04DC4">
      <w:pPr>
        <w:rPr>
          <w:sz w:val="22"/>
          <w:szCs w:val="22"/>
        </w:rPr>
      </w:pPr>
    </w:p>
    <w:p w14:paraId="0936E3BD" w14:textId="07E30428" w:rsidR="00B04DC4" w:rsidRPr="00E12D96" w:rsidRDefault="00B35E33" w:rsidP="00B04DC4">
      <w:pPr>
        <w:rPr>
          <w:rFonts w:ascii="Consolas" w:hAnsi="Consolas" w:cs="Consolas"/>
          <w:color w:val="0432FF"/>
          <w:sz w:val="22"/>
          <w:szCs w:val="22"/>
        </w:rPr>
      </w:pPr>
      <w:proofErr w:type="spellStart"/>
      <w:r w:rsidRPr="00ED2B32">
        <w:rPr>
          <w:rFonts w:ascii="Consolas" w:hAnsi="Consolas" w:cs="Consolas"/>
          <w:color w:val="0432FF"/>
          <w:sz w:val="22"/>
          <w:szCs w:val="22"/>
        </w:rPr>
        <w:t>Talat_isotopes$Sample</w:t>
      </w:r>
      <w:proofErr w:type="spellEnd"/>
    </w:p>
    <w:p w14:paraId="19CB71C0" w14:textId="77777777" w:rsidR="00B04DC4" w:rsidRPr="00385A52" w:rsidRDefault="00B04DC4" w:rsidP="00B04DC4">
      <w:pPr>
        <w:rPr>
          <w:sz w:val="22"/>
          <w:szCs w:val="22"/>
        </w:rPr>
      </w:pPr>
    </w:p>
    <w:p w14:paraId="2CD78D0C" w14:textId="518C1927" w:rsidR="00B04DC4" w:rsidRPr="001719B4" w:rsidRDefault="00B04DC4" w:rsidP="00B04DC4">
      <w:pPr>
        <w:rPr>
          <w:sz w:val="22"/>
          <w:szCs w:val="22"/>
        </w:rPr>
      </w:pPr>
      <w:r>
        <w:rPr>
          <w:b/>
          <w:sz w:val="22"/>
          <w:szCs w:val="22"/>
        </w:rPr>
        <w:t xml:space="preserve">10. </w:t>
      </w:r>
      <w:r>
        <w:rPr>
          <w:sz w:val="22"/>
          <w:szCs w:val="22"/>
        </w:rPr>
        <w:t xml:space="preserve">The command below is an attempt to select only </w:t>
      </w:r>
      <w:r w:rsidR="0006168C" w:rsidRPr="001719B4">
        <w:rPr>
          <w:sz w:val="22"/>
          <w:szCs w:val="22"/>
        </w:rPr>
        <w:t xml:space="preserve">samples from Stage A </w:t>
      </w:r>
      <w:r w:rsidRPr="001719B4">
        <w:rPr>
          <w:sz w:val="22"/>
          <w:szCs w:val="22"/>
        </w:rPr>
        <w:t xml:space="preserve">from the </w:t>
      </w:r>
      <w:proofErr w:type="gramStart"/>
      <w:r w:rsidR="0006168C" w:rsidRPr="001719B4">
        <w:rPr>
          <w:sz w:val="22"/>
          <w:szCs w:val="22"/>
        </w:rPr>
        <w:t>isotopes</w:t>
      </w:r>
      <w:proofErr w:type="gramEnd"/>
      <w:r w:rsidR="0006168C" w:rsidRPr="001719B4">
        <w:rPr>
          <w:sz w:val="22"/>
          <w:szCs w:val="22"/>
        </w:rPr>
        <w:t xml:space="preserve"> </w:t>
      </w:r>
      <w:r w:rsidRPr="001719B4">
        <w:rPr>
          <w:sz w:val="22"/>
          <w:szCs w:val="22"/>
        </w:rPr>
        <w:t>dataset. Why does it return an error?</w:t>
      </w:r>
    </w:p>
    <w:p w14:paraId="644AC4F9" w14:textId="77777777" w:rsidR="00B04DC4" w:rsidRPr="001719B4" w:rsidRDefault="00B04DC4" w:rsidP="00B04DC4">
      <w:pPr>
        <w:rPr>
          <w:sz w:val="22"/>
          <w:szCs w:val="22"/>
        </w:rPr>
      </w:pPr>
    </w:p>
    <w:p w14:paraId="23736677" w14:textId="4F732D8D" w:rsidR="00B04DC4" w:rsidRPr="00A65659" w:rsidRDefault="0006168C" w:rsidP="00B04DC4">
      <w:pPr>
        <w:rPr>
          <w:rFonts w:ascii="Consolas" w:hAnsi="Consolas" w:cs="Consolas"/>
          <w:color w:val="0432FF"/>
          <w:sz w:val="22"/>
          <w:szCs w:val="22"/>
        </w:rPr>
      </w:pPr>
      <w:proofErr w:type="spellStart"/>
      <w:r w:rsidRPr="001719B4">
        <w:rPr>
          <w:rFonts w:ascii="Consolas" w:hAnsi="Consolas" w:cs="Consolas"/>
          <w:color w:val="0432FF"/>
          <w:sz w:val="22"/>
          <w:szCs w:val="22"/>
        </w:rPr>
        <w:t>Stage_A</w:t>
      </w:r>
      <w:proofErr w:type="spellEnd"/>
      <w:r w:rsidRPr="001719B4">
        <w:rPr>
          <w:rFonts w:ascii="Consolas" w:hAnsi="Consolas" w:cs="Consolas"/>
          <w:color w:val="0432FF"/>
          <w:sz w:val="22"/>
          <w:szCs w:val="22"/>
        </w:rPr>
        <w:t xml:space="preserve"> </w:t>
      </w:r>
      <w:r w:rsidR="00B04DC4" w:rsidRPr="001719B4">
        <w:rPr>
          <w:rFonts w:ascii="Consolas" w:hAnsi="Consolas" w:cs="Consolas"/>
          <w:color w:val="0432FF"/>
          <w:sz w:val="22"/>
          <w:szCs w:val="22"/>
        </w:rPr>
        <w:t>&lt;-</w:t>
      </w:r>
      <w:r w:rsidRPr="001719B4">
        <w:rPr>
          <w:rFonts w:ascii="Consolas" w:hAnsi="Consolas" w:cs="Consolas"/>
          <w:color w:val="0432FF"/>
          <w:sz w:val="22"/>
          <w:szCs w:val="22"/>
        </w:rPr>
        <w:t xml:space="preserve"> </w:t>
      </w:r>
      <w:proofErr w:type="spellStart"/>
      <w:r w:rsidRPr="001719B4">
        <w:rPr>
          <w:rFonts w:ascii="Consolas" w:hAnsi="Consolas" w:cs="Consolas"/>
          <w:color w:val="0432FF"/>
          <w:sz w:val="22"/>
          <w:szCs w:val="22"/>
        </w:rPr>
        <w:t>Talat_</w:t>
      </w:r>
      <w:proofErr w:type="gramStart"/>
      <w:r w:rsidRPr="001719B4">
        <w:rPr>
          <w:rFonts w:ascii="Consolas" w:hAnsi="Consolas" w:cs="Consolas"/>
          <w:color w:val="0432FF"/>
          <w:sz w:val="22"/>
          <w:szCs w:val="22"/>
        </w:rPr>
        <w:t>isotopes</w:t>
      </w:r>
      <w:proofErr w:type="spellEnd"/>
      <w:r w:rsidR="00B04DC4" w:rsidRPr="001719B4">
        <w:rPr>
          <w:rFonts w:ascii="Consolas" w:hAnsi="Consolas" w:cs="Consolas"/>
          <w:color w:val="0432FF"/>
          <w:sz w:val="22"/>
          <w:szCs w:val="22"/>
        </w:rPr>
        <w:t>[</w:t>
      </w:r>
      <w:proofErr w:type="spellStart"/>
      <w:proofErr w:type="gramEnd"/>
      <w:r w:rsidRPr="001719B4">
        <w:rPr>
          <w:rFonts w:ascii="Consolas" w:hAnsi="Consolas" w:cs="Consolas"/>
          <w:color w:val="0432FF"/>
          <w:sz w:val="22"/>
          <w:szCs w:val="22"/>
        </w:rPr>
        <w:t>Talat_isotopes</w:t>
      </w:r>
      <w:r w:rsidR="00B04DC4" w:rsidRPr="001719B4">
        <w:rPr>
          <w:rFonts w:ascii="Consolas" w:hAnsi="Consolas" w:cs="Consolas"/>
          <w:color w:val="0432FF"/>
          <w:sz w:val="22"/>
          <w:szCs w:val="22"/>
        </w:rPr>
        <w:t>$</w:t>
      </w:r>
      <w:r w:rsidR="00661CE0" w:rsidRPr="001719B4">
        <w:rPr>
          <w:rFonts w:ascii="Consolas" w:hAnsi="Consolas" w:cs="Consolas"/>
          <w:color w:val="0432FF"/>
          <w:sz w:val="22"/>
          <w:szCs w:val="22"/>
        </w:rPr>
        <w:t>stage</w:t>
      </w:r>
      <w:proofErr w:type="spellEnd"/>
      <w:r w:rsidR="00C31EF4">
        <w:rPr>
          <w:rFonts w:ascii="Consolas" w:hAnsi="Consolas" w:cs="Consolas"/>
          <w:color w:val="0432FF"/>
          <w:sz w:val="22"/>
          <w:szCs w:val="22"/>
        </w:rPr>
        <w:t xml:space="preserve"> </w:t>
      </w:r>
      <w:r w:rsidR="00B04DC4" w:rsidRPr="001719B4">
        <w:rPr>
          <w:rFonts w:ascii="Consolas" w:hAnsi="Consolas" w:cs="Consolas"/>
          <w:color w:val="0432FF"/>
          <w:sz w:val="22"/>
          <w:szCs w:val="22"/>
        </w:rPr>
        <w:t>==</w:t>
      </w:r>
      <w:r w:rsidR="00C31EF4">
        <w:rPr>
          <w:rFonts w:ascii="Consolas" w:hAnsi="Consolas" w:cs="Consolas"/>
          <w:color w:val="0432FF"/>
          <w:sz w:val="22"/>
          <w:szCs w:val="22"/>
        </w:rPr>
        <w:t xml:space="preserve"> </w:t>
      </w:r>
      <w:r w:rsidR="00B04DC4" w:rsidRPr="001719B4">
        <w:rPr>
          <w:rFonts w:ascii="Consolas" w:hAnsi="Consolas" w:cs="Consolas"/>
          <w:color w:val="0432FF"/>
          <w:sz w:val="22"/>
          <w:szCs w:val="22"/>
        </w:rPr>
        <w:t>"</w:t>
      </w:r>
      <w:r w:rsidR="00661CE0" w:rsidRPr="001719B4">
        <w:rPr>
          <w:rFonts w:ascii="Consolas" w:hAnsi="Consolas" w:cs="Consolas"/>
          <w:color w:val="0432FF"/>
          <w:sz w:val="22"/>
          <w:szCs w:val="22"/>
        </w:rPr>
        <w:t>A</w:t>
      </w:r>
      <w:r w:rsidR="00B04DC4" w:rsidRPr="001719B4">
        <w:rPr>
          <w:rFonts w:ascii="Consolas" w:hAnsi="Consolas" w:cs="Consolas"/>
          <w:color w:val="0432FF"/>
          <w:sz w:val="22"/>
          <w:szCs w:val="22"/>
        </w:rPr>
        <w:t>"]</w:t>
      </w:r>
    </w:p>
    <w:p w14:paraId="1D2EAD30" w14:textId="77777777" w:rsidR="00B04DC4" w:rsidRDefault="00B04DC4" w:rsidP="00B04DC4">
      <w:pPr>
        <w:rPr>
          <w:sz w:val="22"/>
          <w:szCs w:val="22"/>
        </w:rPr>
      </w:pPr>
    </w:p>
    <w:p w14:paraId="0CD14F6E" w14:textId="77777777" w:rsidR="00081EB1" w:rsidRDefault="00081EB1"/>
    <w:sectPr w:rsidR="00081EB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171D49" w14:textId="77777777" w:rsidR="00B10507" w:rsidRDefault="00B10507" w:rsidP="00B04DC4">
      <w:r>
        <w:separator/>
      </w:r>
    </w:p>
  </w:endnote>
  <w:endnote w:type="continuationSeparator" w:id="0">
    <w:p w14:paraId="5B5A27C4" w14:textId="77777777" w:rsidR="00B10507" w:rsidRDefault="00B10507" w:rsidP="00B04DC4">
      <w:r>
        <w:continuationSeparator/>
      </w:r>
    </w:p>
  </w:endnote>
  <w:endnote w:type="continuationNotice" w:id="1">
    <w:p w14:paraId="228B07D9" w14:textId="77777777" w:rsidR="00B10507" w:rsidRDefault="00B1050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E86890" w14:textId="77777777" w:rsidR="00B10507" w:rsidRDefault="00B10507" w:rsidP="00B04DC4">
      <w:r>
        <w:separator/>
      </w:r>
    </w:p>
  </w:footnote>
  <w:footnote w:type="continuationSeparator" w:id="0">
    <w:p w14:paraId="0EAB1F92" w14:textId="77777777" w:rsidR="00B10507" w:rsidRDefault="00B10507" w:rsidP="00B04DC4">
      <w:r>
        <w:continuationSeparator/>
      </w:r>
    </w:p>
  </w:footnote>
  <w:footnote w:type="continuationNotice" w:id="1">
    <w:p w14:paraId="11E9EB85" w14:textId="77777777" w:rsidR="00B10507" w:rsidRDefault="00B10507"/>
  </w:footnote>
  <w:footnote w:id="2">
    <w:p w14:paraId="6D230A2F" w14:textId="77777777" w:rsidR="00B04DC4" w:rsidRDefault="00B04DC4" w:rsidP="00B04DC4">
      <w:pPr>
        <w:pStyle w:val="FootnoteText"/>
      </w:pPr>
      <w:r>
        <w:rPr>
          <w:rStyle w:val="FootnoteReference"/>
        </w:rPr>
        <w:footnoteRef/>
      </w:r>
      <w:r>
        <w:t xml:space="preserve"> Note: if you wish to share your script with others in the interests of reproducibility, leaving the </w:t>
      </w:r>
      <w:proofErr w:type="spellStart"/>
      <w:r w:rsidRPr="00E502D1">
        <w:rPr>
          <w:rFonts w:ascii="Consolas" w:hAnsi="Consolas" w:cs="Consolas"/>
          <w:color w:val="0432FF"/>
        </w:rPr>
        <w:t>setwd</w:t>
      </w:r>
      <w:proofErr w:type="spellEnd"/>
      <w:r w:rsidRPr="00E502D1">
        <w:rPr>
          <w:color w:val="0432FF"/>
        </w:rPr>
        <w:t xml:space="preserve"> </w:t>
      </w:r>
      <w:r>
        <w:t xml:space="preserve">command in the script is probably not a good idea as it will work only on your specific machine. </w:t>
      </w:r>
    </w:p>
  </w:footnote>
  <w:footnote w:id="3">
    <w:p w14:paraId="029098E7" w14:textId="5B58AB2F" w:rsidR="00CE777B" w:rsidRDefault="00CE777B">
      <w:pPr>
        <w:pStyle w:val="FootnoteText"/>
      </w:pPr>
      <w:r>
        <w:rPr>
          <w:rStyle w:val="FootnoteReference"/>
        </w:rPr>
        <w:footnoteRef/>
      </w:r>
      <w:r>
        <w:t xml:space="preserve"> </w:t>
      </w:r>
      <w:r>
        <w:rPr>
          <w:sz w:val="22"/>
          <w:szCs w:val="22"/>
        </w:rPr>
        <w:t xml:space="preserve">If you are more used to reading left-to-right, </w:t>
      </w:r>
      <w:proofErr w:type="gramStart"/>
      <w:r w:rsidRPr="00DA2F39">
        <w:rPr>
          <w:rFonts w:ascii="Consolas" w:hAnsi="Consolas" w:cs="Consolas"/>
          <w:color w:val="0432FF"/>
          <w:sz w:val="22"/>
          <w:szCs w:val="22"/>
        </w:rPr>
        <w:t>is.na(</w:t>
      </w:r>
      <w:proofErr w:type="spellStart"/>
      <w:proofErr w:type="gramEnd"/>
      <w:r>
        <w:rPr>
          <w:rFonts w:ascii="Consolas" w:hAnsi="Consolas" w:cs="Consolas"/>
          <w:color w:val="0432FF"/>
          <w:sz w:val="22"/>
          <w:szCs w:val="22"/>
        </w:rPr>
        <w:t>Talat_isotopes</w:t>
      </w:r>
      <w:r w:rsidRPr="00DA2F39">
        <w:rPr>
          <w:rFonts w:ascii="Consolas" w:hAnsi="Consolas" w:cs="Consolas"/>
          <w:color w:val="0432FF"/>
          <w:sz w:val="22"/>
          <w:szCs w:val="22"/>
        </w:rPr>
        <w:t>$peaks</w:t>
      </w:r>
      <w:proofErr w:type="spellEnd"/>
      <w:r w:rsidRPr="00DA2F39">
        <w:rPr>
          <w:rFonts w:ascii="Consolas" w:hAnsi="Consolas" w:cs="Consolas"/>
          <w:color w:val="0432FF"/>
          <w:sz w:val="22"/>
          <w:szCs w:val="22"/>
        </w:rPr>
        <w:t>) |&gt; an</w:t>
      </w:r>
      <w:r>
        <w:rPr>
          <w:rFonts w:ascii="Consolas" w:hAnsi="Consolas" w:cs="Consolas"/>
          <w:color w:val="0432FF"/>
          <w:sz w:val="22"/>
          <w:szCs w:val="22"/>
        </w:rPr>
        <w:t>y()</w:t>
      </w:r>
      <w:r w:rsidRPr="00827776">
        <w:rPr>
          <w:sz w:val="22"/>
          <w:szCs w:val="22"/>
        </w:rPr>
        <w:t xml:space="preserve"> </w:t>
      </w:r>
      <w:r>
        <w:rPr>
          <w:sz w:val="22"/>
          <w:szCs w:val="22"/>
        </w:rPr>
        <w:t>is an equivalent way to “pipe” the output of “is.na” to the function “any”.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32F46"/>
    <w:multiLevelType w:val="hybridMultilevel"/>
    <w:tmpl w:val="A418E0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2041023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DC4"/>
    <w:rsid w:val="00000721"/>
    <w:rsid w:val="00002558"/>
    <w:rsid w:val="000039EC"/>
    <w:rsid w:val="00013A41"/>
    <w:rsid w:val="00016C11"/>
    <w:rsid w:val="00020079"/>
    <w:rsid w:val="00036C02"/>
    <w:rsid w:val="000444A4"/>
    <w:rsid w:val="00046BCA"/>
    <w:rsid w:val="00047DBE"/>
    <w:rsid w:val="00051D99"/>
    <w:rsid w:val="00053664"/>
    <w:rsid w:val="0006168C"/>
    <w:rsid w:val="000678B5"/>
    <w:rsid w:val="00071904"/>
    <w:rsid w:val="00073D4E"/>
    <w:rsid w:val="00076952"/>
    <w:rsid w:val="00081EB1"/>
    <w:rsid w:val="00083CD4"/>
    <w:rsid w:val="000A3C09"/>
    <w:rsid w:val="000A7AC0"/>
    <w:rsid w:val="000D16F0"/>
    <w:rsid w:val="000E19C1"/>
    <w:rsid w:val="000E34C4"/>
    <w:rsid w:val="000E5559"/>
    <w:rsid w:val="000E7D3D"/>
    <w:rsid w:val="000F345C"/>
    <w:rsid w:val="000F53E4"/>
    <w:rsid w:val="000F5C2C"/>
    <w:rsid w:val="000F791F"/>
    <w:rsid w:val="00100DB5"/>
    <w:rsid w:val="0010133E"/>
    <w:rsid w:val="00101A27"/>
    <w:rsid w:val="00110A21"/>
    <w:rsid w:val="00121496"/>
    <w:rsid w:val="00131260"/>
    <w:rsid w:val="00133D05"/>
    <w:rsid w:val="0016596C"/>
    <w:rsid w:val="00170E4F"/>
    <w:rsid w:val="001719B4"/>
    <w:rsid w:val="0017591E"/>
    <w:rsid w:val="00186416"/>
    <w:rsid w:val="00193E4D"/>
    <w:rsid w:val="00194F8A"/>
    <w:rsid w:val="001A5CE8"/>
    <w:rsid w:val="001B0FB5"/>
    <w:rsid w:val="001B560C"/>
    <w:rsid w:val="001B72CB"/>
    <w:rsid w:val="001C0154"/>
    <w:rsid w:val="001C23C8"/>
    <w:rsid w:val="001D19BE"/>
    <w:rsid w:val="001E2240"/>
    <w:rsid w:val="001E37E1"/>
    <w:rsid w:val="001E5E2E"/>
    <w:rsid w:val="001F06D6"/>
    <w:rsid w:val="00213956"/>
    <w:rsid w:val="00242DE2"/>
    <w:rsid w:val="00247199"/>
    <w:rsid w:val="00247BEB"/>
    <w:rsid w:val="00252EAD"/>
    <w:rsid w:val="00255C3B"/>
    <w:rsid w:val="00256D99"/>
    <w:rsid w:val="00262C9C"/>
    <w:rsid w:val="00282821"/>
    <w:rsid w:val="0029275D"/>
    <w:rsid w:val="00296FB5"/>
    <w:rsid w:val="002A7276"/>
    <w:rsid w:val="002B1EDA"/>
    <w:rsid w:val="002D4155"/>
    <w:rsid w:val="002D48A3"/>
    <w:rsid w:val="002E7E8F"/>
    <w:rsid w:val="002F2266"/>
    <w:rsid w:val="002F2A38"/>
    <w:rsid w:val="002F7A90"/>
    <w:rsid w:val="00301479"/>
    <w:rsid w:val="00304BB6"/>
    <w:rsid w:val="003114A9"/>
    <w:rsid w:val="00312445"/>
    <w:rsid w:val="00313693"/>
    <w:rsid w:val="00326D40"/>
    <w:rsid w:val="00345024"/>
    <w:rsid w:val="00372E45"/>
    <w:rsid w:val="003778AF"/>
    <w:rsid w:val="003933B2"/>
    <w:rsid w:val="0039456A"/>
    <w:rsid w:val="003A0CEC"/>
    <w:rsid w:val="003A5708"/>
    <w:rsid w:val="003B1D5C"/>
    <w:rsid w:val="003C534E"/>
    <w:rsid w:val="003D07A5"/>
    <w:rsid w:val="003D648C"/>
    <w:rsid w:val="003E6AD6"/>
    <w:rsid w:val="003F3C81"/>
    <w:rsid w:val="0040380A"/>
    <w:rsid w:val="00412925"/>
    <w:rsid w:val="00417833"/>
    <w:rsid w:val="004178AB"/>
    <w:rsid w:val="004236EB"/>
    <w:rsid w:val="004245B6"/>
    <w:rsid w:val="004254C6"/>
    <w:rsid w:val="00445DEA"/>
    <w:rsid w:val="00452359"/>
    <w:rsid w:val="004630EF"/>
    <w:rsid w:val="004662AA"/>
    <w:rsid w:val="004665BA"/>
    <w:rsid w:val="004834EE"/>
    <w:rsid w:val="00484FCD"/>
    <w:rsid w:val="00487C24"/>
    <w:rsid w:val="004A6D34"/>
    <w:rsid w:val="004C0B3F"/>
    <w:rsid w:val="004C6442"/>
    <w:rsid w:val="004D5599"/>
    <w:rsid w:val="004F64B2"/>
    <w:rsid w:val="004F69CB"/>
    <w:rsid w:val="00502FCE"/>
    <w:rsid w:val="00503711"/>
    <w:rsid w:val="00504423"/>
    <w:rsid w:val="00504742"/>
    <w:rsid w:val="005247DF"/>
    <w:rsid w:val="00551A98"/>
    <w:rsid w:val="00562D5C"/>
    <w:rsid w:val="0057424A"/>
    <w:rsid w:val="00574B55"/>
    <w:rsid w:val="00581024"/>
    <w:rsid w:val="005834DD"/>
    <w:rsid w:val="0058629F"/>
    <w:rsid w:val="00592023"/>
    <w:rsid w:val="00593301"/>
    <w:rsid w:val="005A2B17"/>
    <w:rsid w:val="005A2DBA"/>
    <w:rsid w:val="005A42B0"/>
    <w:rsid w:val="005B222F"/>
    <w:rsid w:val="005B57AC"/>
    <w:rsid w:val="005C1D1A"/>
    <w:rsid w:val="005C4E19"/>
    <w:rsid w:val="005C66E6"/>
    <w:rsid w:val="005C74C8"/>
    <w:rsid w:val="005D1B29"/>
    <w:rsid w:val="005D380B"/>
    <w:rsid w:val="005D5C81"/>
    <w:rsid w:val="005E5CE8"/>
    <w:rsid w:val="005F6886"/>
    <w:rsid w:val="005F77BF"/>
    <w:rsid w:val="00600AE2"/>
    <w:rsid w:val="00613A32"/>
    <w:rsid w:val="006240F5"/>
    <w:rsid w:val="0063039B"/>
    <w:rsid w:val="00632650"/>
    <w:rsid w:val="00635923"/>
    <w:rsid w:val="00654515"/>
    <w:rsid w:val="00661CE0"/>
    <w:rsid w:val="00662D6C"/>
    <w:rsid w:val="006631A7"/>
    <w:rsid w:val="0066570B"/>
    <w:rsid w:val="00666F34"/>
    <w:rsid w:val="00675058"/>
    <w:rsid w:val="00675BC1"/>
    <w:rsid w:val="00677117"/>
    <w:rsid w:val="006879F7"/>
    <w:rsid w:val="006A6334"/>
    <w:rsid w:val="006B2379"/>
    <w:rsid w:val="006C3AF1"/>
    <w:rsid w:val="006D0FFE"/>
    <w:rsid w:val="006D564D"/>
    <w:rsid w:val="006D57AF"/>
    <w:rsid w:val="006E2B79"/>
    <w:rsid w:val="006E6201"/>
    <w:rsid w:val="0070012B"/>
    <w:rsid w:val="007021D1"/>
    <w:rsid w:val="0070266F"/>
    <w:rsid w:val="00723E43"/>
    <w:rsid w:val="00724704"/>
    <w:rsid w:val="007325C7"/>
    <w:rsid w:val="00733B78"/>
    <w:rsid w:val="007404A6"/>
    <w:rsid w:val="00740BEA"/>
    <w:rsid w:val="0075716D"/>
    <w:rsid w:val="007575E8"/>
    <w:rsid w:val="00766ECE"/>
    <w:rsid w:val="0077369F"/>
    <w:rsid w:val="0078283D"/>
    <w:rsid w:val="00787CE9"/>
    <w:rsid w:val="00794D95"/>
    <w:rsid w:val="00796128"/>
    <w:rsid w:val="007A3817"/>
    <w:rsid w:val="007A6F67"/>
    <w:rsid w:val="007B1C0B"/>
    <w:rsid w:val="007D2884"/>
    <w:rsid w:val="007D2B2B"/>
    <w:rsid w:val="007E4956"/>
    <w:rsid w:val="007F2DCD"/>
    <w:rsid w:val="007F3A9A"/>
    <w:rsid w:val="007F4895"/>
    <w:rsid w:val="00800EA6"/>
    <w:rsid w:val="00806B33"/>
    <w:rsid w:val="0081640F"/>
    <w:rsid w:val="00817D6F"/>
    <w:rsid w:val="00827191"/>
    <w:rsid w:val="00827776"/>
    <w:rsid w:val="00855097"/>
    <w:rsid w:val="00856566"/>
    <w:rsid w:val="00863CB4"/>
    <w:rsid w:val="00866338"/>
    <w:rsid w:val="00867C53"/>
    <w:rsid w:val="00872A23"/>
    <w:rsid w:val="00876932"/>
    <w:rsid w:val="008873C5"/>
    <w:rsid w:val="008A4AEE"/>
    <w:rsid w:val="008B0BDD"/>
    <w:rsid w:val="008B1BAB"/>
    <w:rsid w:val="008D1567"/>
    <w:rsid w:val="008D23FF"/>
    <w:rsid w:val="008E5BA2"/>
    <w:rsid w:val="008F1F1D"/>
    <w:rsid w:val="008F4C5B"/>
    <w:rsid w:val="008F5CDD"/>
    <w:rsid w:val="008F7401"/>
    <w:rsid w:val="008F7BB2"/>
    <w:rsid w:val="00903A05"/>
    <w:rsid w:val="00907C0A"/>
    <w:rsid w:val="00910827"/>
    <w:rsid w:val="009264AF"/>
    <w:rsid w:val="00931448"/>
    <w:rsid w:val="00931C85"/>
    <w:rsid w:val="00933719"/>
    <w:rsid w:val="00935931"/>
    <w:rsid w:val="00935E08"/>
    <w:rsid w:val="009402C7"/>
    <w:rsid w:val="00943EA3"/>
    <w:rsid w:val="009476AE"/>
    <w:rsid w:val="00951E62"/>
    <w:rsid w:val="00957518"/>
    <w:rsid w:val="00972196"/>
    <w:rsid w:val="00982BDE"/>
    <w:rsid w:val="00984F60"/>
    <w:rsid w:val="009965B6"/>
    <w:rsid w:val="009A26D3"/>
    <w:rsid w:val="009B2F0D"/>
    <w:rsid w:val="009B6F8F"/>
    <w:rsid w:val="009C50AB"/>
    <w:rsid w:val="009D6688"/>
    <w:rsid w:val="009F0406"/>
    <w:rsid w:val="00A0285C"/>
    <w:rsid w:val="00A07CD0"/>
    <w:rsid w:val="00A15E0E"/>
    <w:rsid w:val="00A16B77"/>
    <w:rsid w:val="00A30C4A"/>
    <w:rsid w:val="00A34793"/>
    <w:rsid w:val="00A409A4"/>
    <w:rsid w:val="00A461DF"/>
    <w:rsid w:val="00A473B1"/>
    <w:rsid w:val="00A511DA"/>
    <w:rsid w:val="00A61F3D"/>
    <w:rsid w:val="00A67B12"/>
    <w:rsid w:val="00A7035E"/>
    <w:rsid w:val="00A71DD6"/>
    <w:rsid w:val="00A97F84"/>
    <w:rsid w:val="00AA2DF6"/>
    <w:rsid w:val="00AA5A60"/>
    <w:rsid w:val="00AB4135"/>
    <w:rsid w:val="00AB449B"/>
    <w:rsid w:val="00AB72BC"/>
    <w:rsid w:val="00AD6F37"/>
    <w:rsid w:val="00AE2661"/>
    <w:rsid w:val="00AE364D"/>
    <w:rsid w:val="00AF7F64"/>
    <w:rsid w:val="00B04DC4"/>
    <w:rsid w:val="00B10507"/>
    <w:rsid w:val="00B179EB"/>
    <w:rsid w:val="00B2428E"/>
    <w:rsid w:val="00B27375"/>
    <w:rsid w:val="00B27498"/>
    <w:rsid w:val="00B27776"/>
    <w:rsid w:val="00B35E33"/>
    <w:rsid w:val="00B35FA2"/>
    <w:rsid w:val="00B5597D"/>
    <w:rsid w:val="00B56E4B"/>
    <w:rsid w:val="00B61595"/>
    <w:rsid w:val="00B92B79"/>
    <w:rsid w:val="00B95CF1"/>
    <w:rsid w:val="00B9794B"/>
    <w:rsid w:val="00BA3D9E"/>
    <w:rsid w:val="00BB1360"/>
    <w:rsid w:val="00BB14A8"/>
    <w:rsid w:val="00BB1855"/>
    <w:rsid w:val="00BB79C9"/>
    <w:rsid w:val="00BB79EF"/>
    <w:rsid w:val="00BE3E49"/>
    <w:rsid w:val="00BF0203"/>
    <w:rsid w:val="00BF198F"/>
    <w:rsid w:val="00BF6FCC"/>
    <w:rsid w:val="00C06702"/>
    <w:rsid w:val="00C1053A"/>
    <w:rsid w:val="00C14461"/>
    <w:rsid w:val="00C15204"/>
    <w:rsid w:val="00C26C17"/>
    <w:rsid w:val="00C277E8"/>
    <w:rsid w:val="00C3000F"/>
    <w:rsid w:val="00C311A2"/>
    <w:rsid w:val="00C31EF4"/>
    <w:rsid w:val="00C32F18"/>
    <w:rsid w:val="00C43864"/>
    <w:rsid w:val="00C471AD"/>
    <w:rsid w:val="00C47EC0"/>
    <w:rsid w:val="00C51A43"/>
    <w:rsid w:val="00C6504B"/>
    <w:rsid w:val="00C6718E"/>
    <w:rsid w:val="00C72638"/>
    <w:rsid w:val="00C72A53"/>
    <w:rsid w:val="00C72EA6"/>
    <w:rsid w:val="00C81CE9"/>
    <w:rsid w:val="00C83129"/>
    <w:rsid w:val="00C91CE0"/>
    <w:rsid w:val="00CA2DD9"/>
    <w:rsid w:val="00CA3B93"/>
    <w:rsid w:val="00CC0DA8"/>
    <w:rsid w:val="00CC2B62"/>
    <w:rsid w:val="00CC3258"/>
    <w:rsid w:val="00CC517B"/>
    <w:rsid w:val="00CD1E1C"/>
    <w:rsid w:val="00CE1D25"/>
    <w:rsid w:val="00CE777B"/>
    <w:rsid w:val="00CE7A19"/>
    <w:rsid w:val="00CF28FB"/>
    <w:rsid w:val="00CF6995"/>
    <w:rsid w:val="00D01C53"/>
    <w:rsid w:val="00D128ED"/>
    <w:rsid w:val="00D2042D"/>
    <w:rsid w:val="00D2337F"/>
    <w:rsid w:val="00D26D17"/>
    <w:rsid w:val="00D44F20"/>
    <w:rsid w:val="00D45B94"/>
    <w:rsid w:val="00D531F5"/>
    <w:rsid w:val="00D76B1F"/>
    <w:rsid w:val="00D823A4"/>
    <w:rsid w:val="00D91611"/>
    <w:rsid w:val="00D91CF2"/>
    <w:rsid w:val="00DA148B"/>
    <w:rsid w:val="00DA3100"/>
    <w:rsid w:val="00DA51F4"/>
    <w:rsid w:val="00DA745E"/>
    <w:rsid w:val="00DB7622"/>
    <w:rsid w:val="00DB7F96"/>
    <w:rsid w:val="00DC20E6"/>
    <w:rsid w:val="00DC23F0"/>
    <w:rsid w:val="00DC5358"/>
    <w:rsid w:val="00DC7251"/>
    <w:rsid w:val="00DD0FA8"/>
    <w:rsid w:val="00DD1F72"/>
    <w:rsid w:val="00DD5675"/>
    <w:rsid w:val="00DD5B22"/>
    <w:rsid w:val="00DE65F8"/>
    <w:rsid w:val="00DE6E11"/>
    <w:rsid w:val="00DF44DA"/>
    <w:rsid w:val="00E03B6B"/>
    <w:rsid w:val="00E04F5B"/>
    <w:rsid w:val="00E05FF8"/>
    <w:rsid w:val="00E317CC"/>
    <w:rsid w:val="00E345A7"/>
    <w:rsid w:val="00E35B59"/>
    <w:rsid w:val="00E51269"/>
    <w:rsid w:val="00E541A7"/>
    <w:rsid w:val="00E71587"/>
    <w:rsid w:val="00E744EC"/>
    <w:rsid w:val="00EA0145"/>
    <w:rsid w:val="00EA4E59"/>
    <w:rsid w:val="00EB11BE"/>
    <w:rsid w:val="00EB4C77"/>
    <w:rsid w:val="00ED2B32"/>
    <w:rsid w:val="00ED791D"/>
    <w:rsid w:val="00F17D30"/>
    <w:rsid w:val="00F2213E"/>
    <w:rsid w:val="00F2668F"/>
    <w:rsid w:val="00F2705A"/>
    <w:rsid w:val="00F273EF"/>
    <w:rsid w:val="00F27E69"/>
    <w:rsid w:val="00F3116E"/>
    <w:rsid w:val="00F37238"/>
    <w:rsid w:val="00F44839"/>
    <w:rsid w:val="00F44D15"/>
    <w:rsid w:val="00F63A55"/>
    <w:rsid w:val="00F63E50"/>
    <w:rsid w:val="00F63F03"/>
    <w:rsid w:val="00F64EAA"/>
    <w:rsid w:val="00F6536A"/>
    <w:rsid w:val="00F7012E"/>
    <w:rsid w:val="00F728BF"/>
    <w:rsid w:val="00F72EAB"/>
    <w:rsid w:val="00F74D9B"/>
    <w:rsid w:val="00F74FE8"/>
    <w:rsid w:val="00F770DA"/>
    <w:rsid w:val="00F97824"/>
    <w:rsid w:val="00FA20B8"/>
    <w:rsid w:val="00FA4C7C"/>
    <w:rsid w:val="00FB201C"/>
    <w:rsid w:val="00FB4219"/>
    <w:rsid w:val="00FB6CEE"/>
    <w:rsid w:val="00FB7E39"/>
    <w:rsid w:val="00FC349C"/>
    <w:rsid w:val="00FC6EF9"/>
    <w:rsid w:val="00FD12AE"/>
    <w:rsid w:val="00FD3693"/>
    <w:rsid w:val="00FF0F73"/>
    <w:rsid w:val="00FF4924"/>
    <w:rsid w:val="00FF6242"/>
    <w:rsid w:val="00FF75FA"/>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ACDC5"/>
  <w15:chartTrackingRefBased/>
  <w15:docId w15:val="{0251F034-C1DC-4C46-8E77-A80DFCCF2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4DC4"/>
    <w:pPr>
      <w:spacing w:after="0" w:line="240" w:lineRule="auto"/>
    </w:pPr>
    <w:rPr>
      <w:kern w:val="0"/>
      <w:sz w:val="24"/>
      <w:szCs w:val="24"/>
      <w14:ligatures w14:val="none"/>
    </w:rPr>
  </w:style>
  <w:style w:type="paragraph" w:styleId="Heading1">
    <w:name w:val="heading 1"/>
    <w:basedOn w:val="Normal"/>
    <w:next w:val="Normal"/>
    <w:link w:val="Heading1Char"/>
    <w:uiPriority w:val="9"/>
    <w:qFormat/>
    <w:rsid w:val="00592023"/>
    <w:pPr>
      <w:keepNext/>
      <w:keepLines/>
      <w:spacing w:before="320" w:after="320" w:line="32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592023"/>
    <w:pPr>
      <w:keepNext/>
      <w:keepLines/>
      <w:spacing w:before="320" w:after="320" w:line="32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592023"/>
    <w:pPr>
      <w:keepNext/>
      <w:keepLines/>
      <w:spacing w:before="320" w:after="160" w:line="319"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83129"/>
    <w:pPr>
      <w:keepNext/>
      <w:keepLines/>
      <w:spacing w:before="40"/>
      <w:outlineLvl w:val="3"/>
    </w:pPr>
    <w:rPr>
      <w:rFonts w:asciiTheme="majorHAnsi" w:eastAsiaTheme="majorEastAsia" w:hAnsiTheme="majorHAnsi" w:cstheme="majorBidi"/>
      <w:color w:val="2F5496" w:themeColor="accent1" w:themeShade="BF"/>
    </w:rPr>
  </w:style>
  <w:style w:type="paragraph" w:styleId="Heading5">
    <w:name w:val="heading 5"/>
    <w:basedOn w:val="Normal"/>
    <w:next w:val="Normal"/>
    <w:link w:val="Heading5Char"/>
    <w:uiPriority w:val="9"/>
    <w:semiHidden/>
    <w:unhideWhenUsed/>
    <w:qFormat/>
    <w:rsid w:val="00C83129"/>
    <w:pPr>
      <w:keepNext/>
      <w:keepLines/>
      <w:spacing w:before="4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C83129"/>
    <w:pPr>
      <w:keepNext/>
      <w:keepLines/>
      <w:spacing w:before="4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C83129"/>
    <w:pPr>
      <w:keepNext/>
      <w:keepLines/>
      <w:spacing w:before="4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C83129"/>
    <w:pPr>
      <w:keepNext/>
      <w:keepLines/>
      <w:spacing w:before="4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C83129"/>
    <w:pPr>
      <w:keepNext/>
      <w:keepLines/>
      <w:spacing w:before="4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3129"/>
    <w:pPr>
      <w:ind w:left="720"/>
      <w:contextualSpacing/>
    </w:pPr>
  </w:style>
  <w:style w:type="character" w:customStyle="1" w:styleId="Heading1Char">
    <w:name w:val="Heading 1 Char"/>
    <w:basedOn w:val="DefaultParagraphFont"/>
    <w:link w:val="Heading1"/>
    <w:uiPriority w:val="9"/>
    <w:rsid w:val="00592023"/>
    <w:rPr>
      <w:rFonts w:asciiTheme="majorHAnsi" w:eastAsiaTheme="majorEastAsia" w:hAnsiTheme="majorHAnsi" w:cstheme="majorBidi"/>
      <w:color w:val="1F3864" w:themeColor="accent1" w:themeShade="80"/>
      <w:kern w:val="0"/>
      <w:sz w:val="36"/>
      <w:szCs w:val="36"/>
      <w14:ligatures w14:val="none"/>
    </w:rPr>
  </w:style>
  <w:style w:type="character" w:customStyle="1" w:styleId="Heading2Char">
    <w:name w:val="Heading 2 Char"/>
    <w:basedOn w:val="DefaultParagraphFont"/>
    <w:link w:val="Heading2"/>
    <w:uiPriority w:val="9"/>
    <w:rsid w:val="00592023"/>
    <w:rPr>
      <w:rFonts w:asciiTheme="majorHAnsi" w:eastAsiaTheme="majorEastAsia" w:hAnsiTheme="majorHAnsi" w:cstheme="majorBidi"/>
      <w:color w:val="2F5496" w:themeColor="accent1" w:themeShade="BF"/>
      <w:kern w:val="0"/>
      <w:sz w:val="32"/>
      <w:szCs w:val="32"/>
      <w14:ligatures w14:val="none"/>
    </w:rPr>
  </w:style>
  <w:style w:type="character" w:customStyle="1" w:styleId="Heading3Char">
    <w:name w:val="Heading 3 Char"/>
    <w:basedOn w:val="DefaultParagraphFont"/>
    <w:link w:val="Heading3"/>
    <w:uiPriority w:val="9"/>
    <w:rsid w:val="00592023"/>
    <w:rPr>
      <w:rFonts w:asciiTheme="majorHAnsi" w:eastAsiaTheme="majorEastAsia" w:hAnsiTheme="majorHAnsi" w:cstheme="majorBidi"/>
      <w:color w:val="2F5496" w:themeColor="accent1" w:themeShade="BF"/>
      <w:kern w:val="0"/>
      <w:sz w:val="28"/>
      <w:szCs w:val="28"/>
      <w14:ligatures w14:val="none"/>
    </w:rPr>
  </w:style>
  <w:style w:type="character" w:customStyle="1" w:styleId="Heading4Char">
    <w:name w:val="Heading 4 Char"/>
    <w:basedOn w:val="DefaultParagraphFont"/>
    <w:link w:val="Heading4"/>
    <w:uiPriority w:val="9"/>
    <w:semiHidden/>
    <w:rsid w:val="00C83129"/>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C83129"/>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C83129"/>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C83129"/>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C83129"/>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C83129"/>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C83129"/>
    <w:rPr>
      <w:b/>
      <w:bCs/>
      <w:smallCaps/>
      <w:color w:val="44546A" w:themeColor="text2"/>
    </w:rPr>
  </w:style>
  <w:style w:type="paragraph" w:styleId="Title">
    <w:name w:val="Title"/>
    <w:basedOn w:val="Normal"/>
    <w:next w:val="Normal"/>
    <w:link w:val="TitleChar"/>
    <w:uiPriority w:val="10"/>
    <w:qFormat/>
    <w:rsid w:val="00C83129"/>
    <w:pPr>
      <w:spacing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C83129"/>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C83129"/>
    <w:pPr>
      <w:numPr>
        <w:ilvl w:val="1"/>
      </w:numPr>
      <w:spacing w:after="240"/>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C83129"/>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C83129"/>
    <w:rPr>
      <w:b/>
      <w:bCs/>
    </w:rPr>
  </w:style>
  <w:style w:type="character" w:styleId="Emphasis">
    <w:name w:val="Emphasis"/>
    <w:basedOn w:val="DefaultParagraphFont"/>
    <w:uiPriority w:val="20"/>
    <w:qFormat/>
    <w:rsid w:val="00C83129"/>
    <w:rPr>
      <w:i/>
      <w:iCs/>
    </w:rPr>
  </w:style>
  <w:style w:type="paragraph" w:styleId="NoSpacing">
    <w:name w:val="No Spacing"/>
    <w:uiPriority w:val="1"/>
    <w:qFormat/>
    <w:rsid w:val="00C83129"/>
    <w:pPr>
      <w:spacing w:after="0" w:line="240" w:lineRule="auto"/>
    </w:pPr>
  </w:style>
  <w:style w:type="paragraph" w:styleId="Quote">
    <w:name w:val="Quote"/>
    <w:basedOn w:val="Normal"/>
    <w:next w:val="Normal"/>
    <w:link w:val="QuoteChar"/>
    <w:uiPriority w:val="29"/>
    <w:qFormat/>
    <w:rsid w:val="00C83129"/>
    <w:pPr>
      <w:spacing w:before="120" w:after="120"/>
      <w:ind w:left="720"/>
    </w:pPr>
    <w:rPr>
      <w:color w:val="44546A" w:themeColor="text2"/>
    </w:rPr>
  </w:style>
  <w:style w:type="character" w:customStyle="1" w:styleId="QuoteChar">
    <w:name w:val="Quote Char"/>
    <w:basedOn w:val="DefaultParagraphFont"/>
    <w:link w:val="Quote"/>
    <w:uiPriority w:val="29"/>
    <w:rsid w:val="00C83129"/>
    <w:rPr>
      <w:color w:val="44546A" w:themeColor="text2"/>
      <w:sz w:val="24"/>
      <w:szCs w:val="24"/>
    </w:rPr>
  </w:style>
  <w:style w:type="paragraph" w:styleId="IntenseQuote">
    <w:name w:val="Intense Quote"/>
    <w:basedOn w:val="Normal"/>
    <w:next w:val="Normal"/>
    <w:link w:val="IntenseQuoteChar"/>
    <w:uiPriority w:val="30"/>
    <w:qFormat/>
    <w:rsid w:val="00C83129"/>
    <w:pPr>
      <w:spacing w:before="100" w:beforeAutospacing="1" w:after="240"/>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C83129"/>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C83129"/>
    <w:rPr>
      <w:i/>
      <w:iCs/>
      <w:color w:val="595959" w:themeColor="text1" w:themeTint="A6"/>
    </w:rPr>
  </w:style>
  <w:style w:type="character" w:styleId="IntenseEmphasis">
    <w:name w:val="Intense Emphasis"/>
    <w:basedOn w:val="DefaultParagraphFont"/>
    <w:uiPriority w:val="21"/>
    <w:qFormat/>
    <w:rsid w:val="00C83129"/>
    <w:rPr>
      <w:b/>
      <w:bCs/>
      <w:i/>
      <w:iCs/>
    </w:rPr>
  </w:style>
  <w:style w:type="character" w:styleId="SubtleReference">
    <w:name w:val="Subtle Reference"/>
    <w:basedOn w:val="DefaultParagraphFont"/>
    <w:uiPriority w:val="31"/>
    <w:qFormat/>
    <w:rsid w:val="00C83129"/>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C83129"/>
    <w:rPr>
      <w:b/>
      <w:bCs/>
      <w:smallCaps/>
      <w:color w:val="44546A" w:themeColor="text2"/>
      <w:u w:val="single"/>
    </w:rPr>
  </w:style>
  <w:style w:type="character" w:styleId="BookTitle">
    <w:name w:val="Book Title"/>
    <w:basedOn w:val="DefaultParagraphFont"/>
    <w:uiPriority w:val="33"/>
    <w:qFormat/>
    <w:rsid w:val="00C83129"/>
    <w:rPr>
      <w:b/>
      <w:bCs/>
      <w:smallCaps/>
      <w:spacing w:val="10"/>
    </w:rPr>
  </w:style>
  <w:style w:type="paragraph" w:styleId="TOCHeading">
    <w:name w:val="TOC Heading"/>
    <w:basedOn w:val="Heading1"/>
    <w:next w:val="Normal"/>
    <w:uiPriority w:val="39"/>
    <w:semiHidden/>
    <w:unhideWhenUsed/>
    <w:qFormat/>
    <w:rsid w:val="00C83129"/>
    <w:pPr>
      <w:outlineLvl w:val="9"/>
    </w:pPr>
  </w:style>
  <w:style w:type="paragraph" w:styleId="FootnoteText">
    <w:name w:val="footnote text"/>
    <w:basedOn w:val="Normal"/>
    <w:link w:val="FootnoteTextChar"/>
    <w:uiPriority w:val="99"/>
    <w:semiHidden/>
    <w:unhideWhenUsed/>
    <w:rsid w:val="00B04DC4"/>
    <w:rPr>
      <w:sz w:val="20"/>
      <w:szCs w:val="20"/>
    </w:rPr>
  </w:style>
  <w:style w:type="character" w:customStyle="1" w:styleId="FootnoteTextChar">
    <w:name w:val="Footnote Text Char"/>
    <w:basedOn w:val="DefaultParagraphFont"/>
    <w:link w:val="FootnoteText"/>
    <w:uiPriority w:val="99"/>
    <w:semiHidden/>
    <w:rsid w:val="00B04DC4"/>
    <w:rPr>
      <w:kern w:val="0"/>
      <w:sz w:val="20"/>
      <w:szCs w:val="20"/>
      <w14:ligatures w14:val="none"/>
    </w:rPr>
  </w:style>
  <w:style w:type="character" w:styleId="FootnoteReference">
    <w:name w:val="footnote reference"/>
    <w:basedOn w:val="DefaultParagraphFont"/>
    <w:uiPriority w:val="99"/>
    <w:semiHidden/>
    <w:unhideWhenUsed/>
    <w:rsid w:val="00B04DC4"/>
    <w:rPr>
      <w:vertAlign w:val="superscript"/>
    </w:rPr>
  </w:style>
  <w:style w:type="character" w:styleId="Hyperlink">
    <w:name w:val="Hyperlink"/>
    <w:basedOn w:val="DefaultParagraphFont"/>
    <w:uiPriority w:val="99"/>
    <w:unhideWhenUsed/>
    <w:rsid w:val="00B04DC4"/>
    <w:rPr>
      <w:color w:val="0000FF"/>
      <w:u w:val="single"/>
    </w:rPr>
  </w:style>
  <w:style w:type="table" w:styleId="TableGrid">
    <w:name w:val="Table Grid"/>
    <w:basedOn w:val="TableNormal"/>
    <w:uiPriority w:val="39"/>
    <w:rsid w:val="00B04DC4"/>
    <w:pPr>
      <w:spacing w:after="0" w:line="240" w:lineRule="auto"/>
    </w:pPr>
    <w:rPr>
      <w:kern w:val="0"/>
      <w:sz w:val="24"/>
      <w:szCs w:val="24"/>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semiHidden/>
    <w:unhideWhenUsed/>
    <w:rsid w:val="00071904"/>
    <w:pPr>
      <w:tabs>
        <w:tab w:val="center" w:pos="4513"/>
        <w:tab w:val="right" w:pos="9026"/>
      </w:tabs>
    </w:pPr>
  </w:style>
  <w:style w:type="character" w:customStyle="1" w:styleId="HeaderChar">
    <w:name w:val="Header Char"/>
    <w:basedOn w:val="DefaultParagraphFont"/>
    <w:link w:val="Header"/>
    <w:uiPriority w:val="99"/>
    <w:semiHidden/>
    <w:rsid w:val="00071904"/>
    <w:rPr>
      <w:kern w:val="0"/>
      <w:sz w:val="24"/>
      <w:szCs w:val="24"/>
      <w14:ligatures w14:val="none"/>
    </w:rPr>
  </w:style>
  <w:style w:type="paragraph" w:styleId="Footer">
    <w:name w:val="footer"/>
    <w:basedOn w:val="Normal"/>
    <w:link w:val="FooterChar"/>
    <w:uiPriority w:val="99"/>
    <w:semiHidden/>
    <w:unhideWhenUsed/>
    <w:rsid w:val="00071904"/>
    <w:pPr>
      <w:tabs>
        <w:tab w:val="center" w:pos="4513"/>
        <w:tab w:val="right" w:pos="9026"/>
      </w:tabs>
    </w:pPr>
  </w:style>
  <w:style w:type="character" w:customStyle="1" w:styleId="FooterChar">
    <w:name w:val="Footer Char"/>
    <w:basedOn w:val="DefaultParagraphFont"/>
    <w:link w:val="Footer"/>
    <w:uiPriority w:val="99"/>
    <w:semiHidden/>
    <w:rsid w:val="00071904"/>
    <w:rPr>
      <w:kern w:val="0"/>
      <w:sz w:val="24"/>
      <w:szCs w:val="24"/>
      <w14:ligatures w14:val="none"/>
    </w:rPr>
  </w:style>
  <w:style w:type="character" w:styleId="CommentReference">
    <w:name w:val="annotation reference"/>
    <w:basedOn w:val="DefaultParagraphFont"/>
    <w:uiPriority w:val="99"/>
    <w:semiHidden/>
    <w:unhideWhenUsed/>
    <w:rsid w:val="000678B5"/>
    <w:rPr>
      <w:sz w:val="16"/>
      <w:szCs w:val="16"/>
    </w:rPr>
  </w:style>
  <w:style w:type="paragraph" w:styleId="CommentText">
    <w:name w:val="annotation text"/>
    <w:basedOn w:val="Normal"/>
    <w:link w:val="CommentTextChar"/>
    <w:uiPriority w:val="99"/>
    <w:unhideWhenUsed/>
    <w:rsid w:val="000678B5"/>
    <w:rPr>
      <w:sz w:val="20"/>
      <w:szCs w:val="20"/>
    </w:rPr>
  </w:style>
  <w:style w:type="character" w:customStyle="1" w:styleId="CommentTextChar">
    <w:name w:val="Comment Text Char"/>
    <w:basedOn w:val="DefaultParagraphFont"/>
    <w:link w:val="CommentText"/>
    <w:uiPriority w:val="99"/>
    <w:rsid w:val="000678B5"/>
    <w:rPr>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0678B5"/>
    <w:rPr>
      <w:b/>
      <w:bCs/>
    </w:rPr>
  </w:style>
  <w:style w:type="character" w:customStyle="1" w:styleId="CommentSubjectChar">
    <w:name w:val="Comment Subject Char"/>
    <w:basedOn w:val="CommentTextChar"/>
    <w:link w:val="CommentSubject"/>
    <w:uiPriority w:val="99"/>
    <w:semiHidden/>
    <w:rsid w:val="000678B5"/>
    <w:rPr>
      <w:b/>
      <w:bCs/>
      <w:kern w:val="0"/>
      <w:sz w:val="20"/>
      <w:szCs w:val="20"/>
      <w14:ligatures w14:val="none"/>
    </w:rPr>
  </w:style>
  <w:style w:type="paragraph" w:styleId="Revision">
    <w:name w:val="Revision"/>
    <w:hidden/>
    <w:uiPriority w:val="99"/>
    <w:semiHidden/>
    <w:rsid w:val="000E19C1"/>
    <w:pPr>
      <w:spacing w:after="0" w:line="240" w:lineRule="auto"/>
    </w:pPr>
    <w:rPr>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2225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creativecommons.org/licenses/by-nc-sa/4.0/"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580C3D-6A20-4298-8B5E-4EFB872219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2345</TotalTime>
  <Pages>1</Pages>
  <Words>3360</Words>
  <Characters>19156</Characters>
  <Application>Microsoft Office Word</Application>
  <DocSecurity>4</DocSecurity>
  <Lines>159</Lines>
  <Paragraphs>44</Paragraphs>
  <ScaleCrop>false</ScaleCrop>
  <Company/>
  <LinksUpToDate>false</LinksUpToDate>
  <CharactersWithSpaces>22472</CharactersWithSpaces>
  <SharedDoc>false</SharedDoc>
  <HLinks>
    <vt:vector size="6" baseType="variant">
      <vt:variant>
        <vt:i4>4259931</vt:i4>
      </vt:variant>
      <vt:variant>
        <vt:i4>0</vt:i4>
      </vt:variant>
      <vt:variant>
        <vt:i4>0</vt:i4>
      </vt:variant>
      <vt:variant>
        <vt:i4>5</vt:i4>
      </vt:variant>
      <vt:variant>
        <vt:lpwstr>http://creativecommons.org/licenses/by-nc-sa/4.0/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MILLARD, ANDREW R.</dc:creator>
  <cp:keywords/>
  <dc:description/>
  <cp:lastModifiedBy>MILLARD, ANDREW R.</cp:lastModifiedBy>
  <cp:revision>108</cp:revision>
  <dcterms:created xsi:type="dcterms:W3CDTF">2024-03-12T22:02:00Z</dcterms:created>
  <dcterms:modified xsi:type="dcterms:W3CDTF">2024-03-17T19:21:00Z</dcterms:modified>
</cp:coreProperties>
</file>